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05679" w14:textId="31E56917" w:rsidR="009E3431" w:rsidRDefault="00CA416C">
      <w:pPr>
        <w:tabs>
          <w:tab w:val="center" w:pos="4536"/>
          <w:tab w:val="right" w:pos="9360"/>
          <w:tab w:val="right" w:pos="9639"/>
        </w:tabs>
        <w:ind w:right="20"/>
        <w:rPr>
          <w:rFonts w:ascii="Arial" w:hAnsi="Arial" w:cs="Arial"/>
          <w:b/>
          <w:bCs/>
        </w:rPr>
      </w:pPr>
      <w:r>
        <w:rPr>
          <w:rFonts w:ascii="Arial" w:hAnsi="Arial" w:cs="Arial"/>
          <w:b/>
          <w:bCs/>
        </w:rPr>
        <w:t>3GPP TSG RAN WG1 #121</w:t>
      </w:r>
      <w:r>
        <w:rPr>
          <w:rFonts w:ascii="Arial" w:hAnsi="Arial" w:cs="Arial"/>
          <w:b/>
          <w:bCs/>
        </w:rPr>
        <w:tab/>
        <w:t xml:space="preserve">                                         </w:t>
      </w:r>
      <w:r>
        <w:rPr>
          <w:rFonts w:ascii="Arial" w:hAnsi="Arial" w:cs="Arial"/>
          <w:b/>
          <w:bCs/>
        </w:rPr>
        <w:tab/>
        <w:t xml:space="preserve">           R1-2504</w:t>
      </w:r>
      <w:r w:rsidR="000C6286">
        <w:rPr>
          <w:rFonts w:ascii="Arial" w:hAnsi="Arial" w:cs="Arial"/>
          <w:b/>
          <w:bCs/>
        </w:rPr>
        <w:t>89</w:t>
      </w:r>
      <w:r w:rsidR="00B66233">
        <w:rPr>
          <w:rFonts w:ascii="Arial" w:hAnsi="Arial" w:cs="Arial"/>
          <w:b/>
          <w:bCs/>
        </w:rPr>
        <w:t>2</w:t>
      </w:r>
    </w:p>
    <w:p w14:paraId="567232E7" w14:textId="77777777" w:rsidR="009E3431" w:rsidRDefault="00CA416C">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St Julian’s, Malta, May 19</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23</w:t>
      </w:r>
      <w:r>
        <w:rPr>
          <w:rFonts w:ascii="Arial" w:eastAsia="MS Mincho" w:hAnsi="Arial" w:cs="Arial"/>
          <w:bCs/>
          <w:szCs w:val="22"/>
          <w:vertAlign w:val="superscript"/>
          <w:lang w:val="en-GB" w:eastAsia="ja-JP"/>
        </w:rPr>
        <w:t>rd</w:t>
      </w:r>
      <w:r>
        <w:rPr>
          <w:rFonts w:ascii="Arial" w:eastAsia="MS Mincho" w:hAnsi="Arial" w:cs="Arial"/>
          <w:bCs/>
          <w:szCs w:val="22"/>
          <w:lang w:val="en-GB" w:eastAsia="ja-JP"/>
        </w:rPr>
        <w:t>, 2025</w:t>
      </w:r>
    </w:p>
    <w:p w14:paraId="7617A4AD" w14:textId="77777777" w:rsidR="009E3431" w:rsidRDefault="009E3431">
      <w:pPr>
        <w:pStyle w:val="3GPPHeader"/>
        <w:contextualSpacing/>
        <w:rPr>
          <w:sz w:val="22"/>
          <w:szCs w:val="22"/>
          <w:lang w:val="en-GB"/>
        </w:rPr>
      </w:pPr>
    </w:p>
    <w:p w14:paraId="04157C1C" w14:textId="77777777" w:rsidR="009E3431" w:rsidRDefault="00CA416C">
      <w:pPr>
        <w:pStyle w:val="3GPPHeader"/>
        <w:contextualSpacing/>
        <w:rPr>
          <w:sz w:val="22"/>
          <w:szCs w:val="22"/>
        </w:rPr>
      </w:pPr>
      <w:r>
        <w:rPr>
          <w:sz w:val="22"/>
          <w:szCs w:val="22"/>
        </w:rPr>
        <w:t>Agenda Item:</w:t>
      </w:r>
      <w:r>
        <w:rPr>
          <w:sz w:val="22"/>
          <w:szCs w:val="22"/>
        </w:rPr>
        <w:tab/>
        <w:t>9.6.2</w:t>
      </w:r>
    </w:p>
    <w:p w14:paraId="4746EA01" w14:textId="77777777" w:rsidR="009E3431" w:rsidRDefault="009E3431">
      <w:pPr>
        <w:pStyle w:val="3GPPHeader"/>
        <w:contextualSpacing/>
        <w:rPr>
          <w:sz w:val="22"/>
          <w:szCs w:val="22"/>
        </w:rPr>
      </w:pPr>
    </w:p>
    <w:p w14:paraId="068C0C2C" w14:textId="77777777" w:rsidR="009E3431" w:rsidRDefault="00CA416C">
      <w:pPr>
        <w:pStyle w:val="3GPPHeader"/>
        <w:rPr>
          <w:sz w:val="22"/>
          <w:szCs w:val="22"/>
        </w:rPr>
      </w:pPr>
      <w:r>
        <w:rPr>
          <w:sz w:val="22"/>
          <w:szCs w:val="22"/>
        </w:rPr>
        <w:t>Source:</w:t>
      </w:r>
      <w:r>
        <w:rPr>
          <w:sz w:val="22"/>
          <w:szCs w:val="22"/>
        </w:rPr>
        <w:tab/>
        <w:t>Moderator (Apple)</w:t>
      </w:r>
    </w:p>
    <w:p w14:paraId="45BBA55D" w14:textId="7FFD9385" w:rsidR="009E3431" w:rsidRDefault="00CA416C">
      <w:pPr>
        <w:pStyle w:val="3GPPHeader"/>
        <w:rPr>
          <w:sz w:val="22"/>
          <w:szCs w:val="22"/>
        </w:rPr>
      </w:pPr>
      <w:r>
        <w:rPr>
          <w:sz w:val="22"/>
          <w:szCs w:val="22"/>
        </w:rPr>
        <w:t>Title:</w:t>
      </w:r>
      <w:r>
        <w:rPr>
          <w:sz w:val="22"/>
          <w:szCs w:val="22"/>
        </w:rPr>
        <w:tab/>
        <w:t>Summary #</w:t>
      </w:r>
      <w:r w:rsidR="00B66233">
        <w:rPr>
          <w:sz w:val="22"/>
          <w:szCs w:val="22"/>
        </w:rPr>
        <w:t>7</w:t>
      </w:r>
      <w:r w:rsidR="005A4512">
        <w:rPr>
          <w:sz w:val="22"/>
          <w:szCs w:val="22"/>
        </w:rPr>
        <w:t xml:space="preserve"> (Final)</w:t>
      </w:r>
      <w:r>
        <w:rPr>
          <w:sz w:val="22"/>
          <w:szCs w:val="22"/>
        </w:rPr>
        <w:t xml:space="preserve"> on LP-WUS operation </w:t>
      </w:r>
      <w:r>
        <w:rPr>
          <w:sz w:val="22"/>
          <w:szCs w:val="22"/>
          <w:lang w:val="en-GB"/>
        </w:rPr>
        <w:t xml:space="preserve">in </w:t>
      </w:r>
      <w:r>
        <w:rPr>
          <w:bCs/>
          <w:sz w:val="22"/>
          <w:szCs w:val="22"/>
        </w:rPr>
        <w:t>IDLE/INACTIVE mode</w:t>
      </w:r>
    </w:p>
    <w:p w14:paraId="4AC3AF29" w14:textId="77777777" w:rsidR="009E3431" w:rsidRDefault="00CA416C">
      <w:pPr>
        <w:pStyle w:val="3GPPHeader"/>
        <w:rPr>
          <w:sz w:val="22"/>
          <w:szCs w:val="22"/>
        </w:rPr>
      </w:pPr>
      <w:r>
        <w:rPr>
          <w:sz w:val="22"/>
          <w:szCs w:val="22"/>
        </w:rPr>
        <w:t>Document for:</w:t>
      </w:r>
      <w:r>
        <w:rPr>
          <w:sz w:val="22"/>
          <w:szCs w:val="22"/>
        </w:rPr>
        <w:tab/>
        <w:t>Discussion/Decision</w:t>
      </w:r>
    </w:p>
    <w:p w14:paraId="50239195" w14:textId="77777777" w:rsidR="009E3431" w:rsidRDefault="00CA416C">
      <w:pPr>
        <w:pStyle w:val="Heading1"/>
      </w:pPr>
      <w:r>
        <w:t>Introduction</w:t>
      </w:r>
    </w:p>
    <w:p w14:paraId="7F94EB39" w14:textId="77777777" w:rsidR="009E3431" w:rsidRDefault="00CA416C">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9E3431" w14:paraId="05421E52" w14:textId="77777777">
        <w:tc>
          <w:tcPr>
            <w:tcW w:w="9576" w:type="dxa"/>
          </w:tcPr>
          <w:p w14:paraId="0F10F1B5" w14:textId="77777777" w:rsidR="009E3431" w:rsidRDefault="00CA416C">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81553F2" w14:textId="77777777" w:rsidR="009E3431" w:rsidRDefault="00CA416C">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491D421" w14:textId="77777777" w:rsidR="009E3431" w:rsidRDefault="00CA416C">
      <w:pPr>
        <w:pStyle w:val="0Maintext"/>
        <w:spacing w:before="240"/>
      </w:pPr>
      <w:r>
        <w:t xml:space="preserve">This contribution summarizes the discussions on LP-WUS operation in </w:t>
      </w:r>
      <w:r>
        <w:rPr>
          <w:bCs/>
        </w:rPr>
        <w:t>IDLE/INACTIVE modes</w:t>
      </w:r>
      <w:r>
        <w:t xml:space="preserve"> in RAN1#121. </w:t>
      </w:r>
    </w:p>
    <w:p w14:paraId="7983D37F" w14:textId="07162B6E" w:rsidR="009E3431" w:rsidRDefault="00CA416C">
      <w:pPr>
        <w:pStyle w:val="0Maintext"/>
      </w:pPr>
      <w:r>
        <w:t>Section 2 captures the agreements as the outcome of RAN1#121 discussions. Section 3 captures the proposals for online sessions. Section 4 documents the detailed discussions. Agreements from previous meetings are captured in the Appendix.</w:t>
      </w:r>
    </w:p>
    <w:p w14:paraId="5155A35A" w14:textId="77777777" w:rsidR="009E3431" w:rsidRDefault="00CA416C">
      <w:pPr>
        <w:pStyle w:val="Heading1"/>
      </w:pPr>
      <w:r>
        <w:t>RAN1#121 Agreements</w:t>
      </w:r>
    </w:p>
    <w:p w14:paraId="54FC27CC" w14:textId="77777777" w:rsidR="004D6D9C" w:rsidRPr="004D6D9C" w:rsidRDefault="004D6D9C" w:rsidP="004D6D9C">
      <w:pPr>
        <w:spacing w:after="0"/>
        <w:rPr>
          <w:rFonts w:eastAsia="Microsoft YaHei"/>
          <w:b/>
          <w:bCs/>
          <w:iCs/>
          <w:szCs w:val="20"/>
          <w:lang w:val="en-GB"/>
        </w:rPr>
      </w:pPr>
      <w:r w:rsidRPr="004D6D9C">
        <w:rPr>
          <w:rFonts w:eastAsia="Microsoft YaHei"/>
          <w:b/>
          <w:bCs/>
          <w:iCs/>
          <w:szCs w:val="20"/>
          <w:highlight w:val="green"/>
          <w:lang w:val="en-GB"/>
        </w:rPr>
        <w:t>Agreement</w:t>
      </w:r>
    </w:p>
    <w:p w14:paraId="688FA7BB" w14:textId="77777777" w:rsidR="004D6D9C" w:rsidRPr="004D6D9C" w:rsidRDefault="004D6D9C" w:rsidP="004D6D9C">
      <w:pPr>
        <w:spacing w:after="0"/>
        <w:jc w:val="both"/>
        <w:rPr>
          <w:rFonts w:ascii="Times" w:eastAsia="Batang" w:hAnsi="Times"/>
        </w:rPr>
      </w:pPr>
      <w:r w:rsidRPr="004D6D9C">
        <w:rPr>
          <w:rFonts w:ascii="Times" w:eastAsia="Batang" w:hAnsi="Times"/>
        </w:rPr>
        <w:t xml:space="preserve">It can be configured by the gNB in the LP-WUS/LP-SS configuration on whether LP-WUS/LP-SS transmission is present or not for each beam of the </w:t>
      </w:r>
      <w:r w:rsidRPr="004D6D9C">
        <w:rPr>
          <w:rFonts w:ascii="Times" w:eastAsia="Batang" w:hAnsi="Times"/>
          <w:lang w:val="en-GB" w:eastAsia="x-none"/>
        </w:rPr>
        <w:t>actual transmitted SSBs determined according to ssb-PositionsInBurst in SIB1</w:t>
      </w:r>
      <w:r w:rsidRPr="004D6D9C">
        <w:rPr>
          <w:rFonts w:ascii="Times" w:eastAsia="Batang" w:hAnsi="Times"/>
        </w:rPr>
        <w:t>.</w:t>
      </w:r>
    </w:p>
    <w:p w14:paraId="6A229CFA" w14:textId="77777777" w:rsidR="004D6D9C" w:rsidRPr="004D6D9C" w:rsidRDefault="004D6D9C" w:rsidP="004D6D9C">
      <w:pPr>
        <w:numPr>
          <w:ilvl w:val="0"/>
          <w:numId w:val="27"/>
        </w:numPr>
        <w:spacing w:after="0"/>
        <w:jc w:val="both"/>
        <w:rPr>
          <w:rFonts w:ascii="Times" w:eastAsia="Batang" w:hAnsi="Times"/>
        </w:rPr>
      </w:pPr>
      <w:r w:rsidRPr="004D6D9C">
        <w:rPr>
          <w:rFonts w:ascii="Times" w:eastAsia="Batang" w:hAnsi="Times"/>
        </w:rPr>
        <w:t>For the LP-WUS MO and LP-SS occasion determination,</w:t>
      </w:r>
    </w:p>
    <w:p w14:paraId="4CED202D" w14:textId="77777777" w:rsidR="004D6D9C" w:rsidRPr="004D6D9C" w:rsidRDefault="004D6D9C" w:rsidP="004D6D9C">
      <w:pPr>
        <w:numPr>
          <w:ilvl w:val="1"/>
          <w:numId w:val="27"/>
        </w:numPr>
        <w:spacing w:after="0"/>
        <w:jc w:val="both"/>
        <w:rPr>
          <w:rFonts w:ascii="Times" w:eastAsia="Batang" w:hAnsi="Times"/>
        </w:rPr>
      </w:pPr>
      <w:r w:rsidRPr="004D6D9C">
        <w:rPr>
          <w:rFonts w:ascii="Times" w:eastAsia="Batang" w:hAnsi="Times"/>
        </w:rPr>
        <w:t>Alt 1: S is the number of actual transmitted SSBs determined according to ssb-PositionsInBurst in SIB1, and LP-WUS MOs and LP-SS occasions are determined assuming S beams. gNB transmits LP-WUS/LP-SS in a subset of the S beams according to the LP-WUS/LP-SS configuration.</w:t>
      </w:r>
    </w:p>
    <w:p w14:paraId="3FF833C4" w14:textId="77777777" w:rsidR="004D6D9C" w:rsidRPr="004D6D9C" w:rsidRDefault="004D6D9C" w:rsidP="004D6D9C">
      <w:pPr>
        <w:numPr>
          <w:ilvl w:val="2"/>
          <w:numId w:val="27"/>
        </w:numPr>
        <w:spacing w:after="0"/>
        <w:jc w:val="both"/>
        <w:rPr>
          <w:rFonts w:ascii="Times" w:eastAsia="Batang" w:hAnsi="Times"/>
        </w:rPr>
      </w:pPr>
      <w:r w:rsidRPr="004D6D9C">
        <w:rPr>
          <w:rFonts w:ascii="Times" w:eastAsia="Batang" w:hAnsi="Times"/>
        </w:rPr>
        <w:t>FFS: Additional details on Alt 1 to be finalized in RAN1#121</w:t>
      </w:r>
    </w:p>
    <w:p w14:paraId="2FE6C2BE" w14:textId="77777777" w:rsidR="004D6D9C" w:rsidRPr="004D6D9C" w:rsidRDefault="004D6D9C" w:rsidP="004D6D9C">
      <w:pPr>
        <w:numPr>
          <w:ilvl w:val="0"/>
          <w:numId w:val="27"/>
        </w:numPr>
        <w:spacing w:after="0"/>
        <w:jc w:val="both"/>
        <w:rPr>
          <w:rFonts w:ascii="Times" w:eastAsia="Batang" w:hAnsi="Times"/>
        </w:rPr>
      </w:pPr>
      <w:r w:rsidRPr="004D6D9C">
        <w:rPr>
          <w:rFonts w:ascii="Times" w:eastAsia="Batang" w:hAnsi="Times"/>
        </w:rPr>
        <w:t xml:space="preserve">If not configured, UE assumes LP-WUS/LP-SS transmission is present for all the </w:t>
      </w:r>
      <w:r w:rsidRPr="004D6D9C">
        <w:rPr>
          <w:rFonts w:ascii="Times" w:eastAsia="Batang" w:hAnsi="Times"/>
          <w:lang w:val="en-GB" w:eastAsia="x-none"/>
        </w:rPr>
        <w:t>actual transmitted SSBs determined according to ssb-PositionsInBurst in SIB1</w:t>
      </w:r>
    </w:p>
    <w:p w14:paraId="42C9B303" w14:textId="77777777" w:rsidR="004D6D9C" w:rsidRPr="004D6D9C" w:rsidRDefault="004D6D9C" w:rsidP="004D6D9C">
      <w:pPr>
        <w:spacing w:after="0"/>
        <w:jc w:val="both"/>
        <w:rPr>
          <w:rFonts w:ascii="Times" w:eastAsia="Batang" w:hAnsi="Times"/>
          <w:lang w:val="en-GB" w:eastAsia="x-none"/>
        </w:rPr>
      </w:pPr>
    </w:p>
    <w:p w14:paraId="4EE55893" w14:textId="77777777" w:rsidR="004D6D9C" w:rsidRPr="004D6D9C" w:rsidRDefault="004D6D9C" w:rsidP="004D6D9C">
      <w:pPr>
        <w:spacing w:after="0"/>
        <w:rPr>
          <w:rFonts w:eastAsia="Microsoft YaHei"/>
          <w:b/>
          <w:bCs/>
          <w:iCs/>
          <w:szCs w:val="20"/>
          <w:lang w:val="en-GB"/>
        </w:rPr>
      </w:pPr>
      <w:r w:rsidRPr="004D6D9C">
        <w:rPr>
          <w:rFonts w:eastAsia="Microsoft YaHei"/>
          <w:b/>
          <w:bCs/>
          <w:iCs/>
          <w:szCs w:val="20"/>
          <w:highlight w:val="green"/>
          <w:lang w:val="en-GB"/>
        </w:rPr>
        <w:t>Agreement</w:t>
      </w:r>
    </w:p>
    <w:p w14:paraId="4F83DB1D" w14:textId="77777777" w:rsidR="004D6D9C" w:rsidRPr="004D6D9C" w:rsidRDefault="004D6D9C" w:rsidP="004D6D9C">
      <w:pPr>
        <w:spacing w:after="0"/>
        <w:jc w:val="both"/>
        <w:rPr>
          <w:rFonts w:ascii="Times" w:eastAsia="Batang" w:hAnsi="Times"/>
        </w:rPr>
      </w:pPr>
      <w:r w:rsidRPr="004D6D9C">
        <w:rPr>
          <w:rFonts w:ascii="Times" w:eastAsia="Batang" w:hAnsi="Times"/>
        </w:rPr>
        <w:t>Each LP-SS transmission for each beam is contained within one slot.</w:t>
      </w:r>
    </w:p>
    <w:p w14:paraId="1079CDF7" w14:textId="77777777" w:rsidR="004D6D9C" w:rsidRPr="004D6D9C" w:rsidRDefault="004D6D9C" w:rsidP="004D6D9C">
      <w:pPr>
        <w:spacing w:after="0"/>
        <w:rPr>
          <w:rFonts w:ascii="Times" w:eastAsia="Batang" w:hAnsi="Times"/>
          <w:lang w:bidi="ar"/>
        </w:rPr>
      </w:pPr>
    </w:p>
    <w:p w14:paraId="53D5A48A" w14:textId="77777777" w:rsidR="004D6D9C" w:rsidRPr="004D6D9C" w:rsidRDefault="004D6D9C" w:rsidP="004D6D9C">
      <w:pPr>
        <w:spacing w:after="0"/>
        <w:rPr>
          <w:rFonts w:eastAsia="Malgun Gothic"/>
          <w:b/>
          <w:bCs/>
          <w:lang w:val="en-GB"/>
        </w:rPr>
      </w:pPr>
      <w:r w:rsidRPr="004D6D9C">
        <w:rPr>
          <w:rFonts w:eastAsia="Malgun Gothic"/>
          <w:b/>
          <w:bCs/>
          <w:highlight w:val="green"/>
          <w:lang w:val="en-GB"/>
        </w:rPr>
        <w:t>Agreement</w:t>
      </w:r>
    </w:p>
    <w:p w14:paraId="46162410" w14:textId="77777777" w:rsidR="004D6D9C" w:rsidRPr="004D6D9C" w:rsidRDefault="004D6D9C" w:rsidP="004D6D9C">
      <w:pPr>
        <w:spacing w:after="0"/>
        <w:rPr>
          <w:rFonts w:ascii="Times" w:eastAsia="Batang" w:hAnsi="Times"/>
          <w:lang w:val="en-GB" w:eastAsia="en-US"/>
        </w:rPr>
      </w:pPr>
      <w:r w:rsidRPr="004D6D9C">
        <w:rPr>
          <w:rFonts w:ascii="Times" w:eastAsia="Batang" w:hAnsi="Times"/>
          <w:lang w:val="en-GB" w:eastAsia="en-US"/>
        </w:rPr>
        <w:t xml:space="preserve">For LP-SS, the LP-SS occasions are indexed sequentially in time, and the n-th LP-SS occasion is associated with the beam of the n-th transmitted SSB, n = 1, 2, …, N, where N is the number of actual transmitted SSBs determined according to </w:t>
      </w:r>
      <w:r w:rsidRPr="004D6D9C">
        <w:rPr>
          <w:rFonts w:ascii="Times" w:eastAsia="Batang" w:hAnsi="Times"/>
          <w:i/>
          <w:iCs/>
          <w:lang w:val="en-GB" w:eastAsia="en-US"/>
        </w:rPr>
        <w:t>ssb-PositionsInBurst</w:t>
      </w:r>
      <w:r w:rsidRPr="004D6D9C">
        <w:rPr>
          <w:rFonts w:ascii="Times" w:eastAsia="Batang" w:hAnsi="Times"/>
          <w:lang w:val="en-GB" w:eastAsia="en-US"/>
        </w:rPr>
        <w:t xml:space="preserve"> in SIB1.</w:t>
      </w:r>
    </w:p>
    <w:p w14:paraId="5A726329" w14:textId="77777777" w:rsidR="004D6D9C" w:rsidRPr="004D6D9C" w:rsidRDefault="004D6D9C" w:rsidP="004D6D9C">
      <w:pPr>
        <w:spacing w:after="0"/>
        <w:rPr>
          <w:rFonts w:ascii="Times" w:eastAsia="Batang" w:hAnsi="Times"/>
          <w:lang w:val="en-GB" w:eastAsia="en-US"/>
        </w:rPr>
      </w:pPr>
    </w:p>
    <w:p w14:paraId="71530491" w14:textId="77777777" w:rsidR="004D6D9C" w:rsidRPr="004D6D9C" w:rsidRDefault="004D6D9C" w:rsidP="004D6D9C">
      <w:pPr>
        <w:spacing w:after="0"/>
        <w:rPr>
          <w:rFonts w:ascii="Times" w:eastAsia="Batang" w:hAnsi="Times"/>
          <w:lang w:val="en-GB" w:eastAsia="en-US"/>
        </w:rPr>
      </w:pPr>
      <w:r w:rsidRPr="004D6D9C">
        <w:rPr>
          <w:rFonts w:ascii="Times" w:eastAsia="Batang" w:hAnsi="Times"/>
          <w:lang w:val="en-GB" w:eastAsia="en-US"/>
        </w:rPr>
        <w:t>The RAN1#120bis agreement is updated as follows:</w:t>
      </w:r>
    </w:p>
    <w:p w14:paraId="18E3255D" w14:textId="77777777" w:rsidR="004D6D9C" w:rsidRPr="004D6D9C" w:rsidRDefault="004D6D9C" w:rsidP="004D6D9C">
      <w:pPr>
        <w:spacing w:after="0"/>
        <w:rPr>
          <w:rFonts w:ascii="Times" w:eastAsia="Batang" w:hAnsi="Times"/>
          <w:lang w:val="en-GB" w:eastAsia="en-US"/>
        </w:rPr>
      </w:pPr>
      <w:r w:rsidRPr="004D6D9C">
        <w:rPr>
          <w:rFonts w:ascii="Times" w:eastAsia="Batang" w:hAnsi="Times"/>
          <w:lang w:val="en-GB" w:eastAsia="en-US"/>
        </w:rPr>
        <w:t xml:space="preserve">For LP-WUS, the N * M LP-WUS MOs in an LO are indexed sequentially in time, from 1 to N*M, where N is </w:t>
      </w:r>
      <w:r w:rsidRPr="004D6D9C">
        <w:rPr>
          <w:rFonts w:ascii="Times" w:eastAsia="Batang" w:hAnsi="Times"/>
          <w:color w:val="FF0000"/>
          <w:lang w:val="en-GB" w:eastAsia="en-US"/>
        </w:rPr>
        <w:t xml:space="preserve">the number of actual transmitted SSBs determined according to ssb-PositionsInBurst in SIB1 </w:t>
      </w:r>
      <w:r w:rsidRPr="004D6D9C">
        <w:rPr>
          <w:rFonts w:ascii="Times" w:eastAsia="Batang" w:hAnsi="Times"/>
          <w:strike/>
          <w:color w:val="FF0000"/>
          <w:lang w:val="en-GB" w:eastAsia="en-US"/>
        </w:rPr>
        <w:t>the number of beams corresponding to LP-WUS</w:t>
      </w:r>
      <w:r w:rsidRPr="004D6D9C">
        <w:rPr>
          <w:rFonts w:ascii="Times" w:eastAsia="Batang" w:hAnsi="Times"/>
          <w:lang w:val="en-GB" w:eastAsia="en-US"/>
        </w:rPr>
        <w:t>, and M is the number of LP-WUS MOs for each beam.</w:t>
      </w:r>
    </w:p>
    <w:p w14:paraId="5D1D2FD5" w14:textId="77777777" w:rsidR="004D6D9C" w:rsidRPr="004D6D9C" w:rsidRDefault="004D6D9C" w:rsidP="004D6D9C">
      <w:pPr>
        <w:numPr>
          <w:ilvl w:val="0"/>
          <w:numId w:val="29"/>
        </w:numPr>
        <w:spacing w:after="0"/>
        <w:rPr>
          <w:rFonts w:ascii="Times" w:eastAsia="Batang" w:hAnsi="Times"/>
          <w:lang w:val="en-GB" w:eastAsia="en-US"/>
        </w:rPr>
      </w:pPr>
      <w:r w:rsidRPr="004D6D9C">
        <w:rPr>
          <w:rFonts w:ascii="Times" w:eastAsia="Batang" w:hAnsi="Times"/>
          <w:lang w:val="en-GB" w:eastAsia="en-US"/>
        </w:rPr>
        <w:t xml:space="preserve">The (n*M+m+1)-th LP-WUS MO corresponds to the (n+1)-th beam, </w:t>
      </w:r>
      <w:r w:rsidRPr="004D6D9C">
        <w:rPr>
          <w:rFonts w:ascii="Times" w:eastAsia="Batang" w:hAnsi="Times"/>
          <w:color w:val="FF0000"/>
          <w:lang w:val="en-GB" w:eastAsia="en-US"/>
        </w:rPr>
        <w:t>which is associated with the beam of the (n+1)-th transmitted SSB,</w:t>
      </w:r>
      <w:r w:rsidRPr="004D6D9C">
        <w:rPr>
          <w:rFonts w:ascii="Times" w:eastAsia="Batang" w:hAnsi="Times"/>
          <w:lang w:val="en-GB" w:eastAsia="en-US"/>
        </w:rPr>
        <w:t xml:space="preserve"> where m=</w:t>
      </w:r>
      <w:proofErr w:type="gramStart"/>
      <w:r w:rsidRPr="004D6D9C">
        <w:rPr>
          <w:rFonts w:ascii="Times" w:eastAsia="Batang" w:hAnsi="Times"/>
          <w:lang w:val="en-GB" w:eastAsia="en-US"/>
        </w:rPr>
        <w:t>0,1,…</w:t>
      </w:r>
      <w:proofErr w:type="gramEnd"/>
      <w:r w:rsidRPr="004D6D9C">
        <w:rPr>
          <w:rFonts w:ascii="Times" w:eastAsia="Batang" w:hAnsi="Times"/>
          <w:lang w:val="en-GB" w:eastAsia="en-US"/>
        </w:rPr>
        <w:t>,M-1, n=0,</w:t>
      </w:r>
      <w:proofErr w:type="gramStart"/>
      <w:r w:rsidRPr="004D6D9C">
        <w:rPr>
          <w:rFonts w:ascii="Times" w:eastAsia="Batang" w:hAnsi="Times"/>
          <w:lang w:val="en-GB" w:eastAsia="en-US"/>
        </w:rPr>
        <w:t>1,2,…</w:t>
      </w:r>
      <w:proofErr w:type="gramEnd"/>
      <w:r w:rsidRPr="004D6D9C">
        <w:rPr>
          <w:rFonts w:ascii="Times" w:eastAsia="Batang" w:hAnsi="Times"/>
          <w:lang w:val="en-GB" w:eastAsia="en-US"/>
        </w:rPr>
        <w:t>,N-1. (multiple MOs first, beam second)</w:t>
      </w:r>
    </w:p>
    <w:p w14:paraId="43C0F06B" w14:textId="77777777" w:rsidR="004D6D9C" w:rsidRPr="004D6D9C" w:rsidRDefault="004D6D9C" w:rsidP="004D6D9C">
      <w:pPr>
        <w:spacing w:after="0"/>
        <w:rPr>
          <w:rFonts w:ascii="Times" w:eastAsia="Batang" w:hAnsi="Times"/>
          <w:lang w:val="en-GB" w:bidi="ar"/>
        </w:rPr>
      </w:pPr>
    </w:p>
    <w:p w14:paraId="5BD4243E" w14:textId="77777777" w:rsidR="004D6D9C" w:rsidRPr="004D6D9C" w:rsidRDefault="004D6D9C" w:rsidP="004D6D9C">
      <w:pPr>
        <w:spacing w:after="0"/>
        <w:rPr>
          <w:rFonts w:eastAsia="Malgun Gothic"/>
          <w:b/>
          <w:bCs/>
          <w:lang w:val="en-GB"/>
        </w:rPr>
      </w:pPr>
      <w:r w:rsidRPr="004D6D9C">
        <w:rPr>
          <w:rFonts w:eastAsia="Malgun Gothic"/>
          <w:b/>
          <w:bCs/>
          <w:highlight w:val="green"/>
          <w:lang w:val="en-GB"/>
        </w:rPr>
        <w:t>Agreement</w:t>
      </w:r>
    </w:p>
    <w:p w14:paraId="747F4386" w14:textId="77777777" w:rsidR="004D6D9C" w:rsidRPr="004D6D9C" w:rsidRDefault="004D6D9C" w:rsidP="004D6D9C">
      <w:pPr>
        <w:spacing w:after="0"/>
        <w:rPr>
          <w:rFonts w:ascii="Times" w:eastAsia="Batang" w:hAnsi="Times"/>
          <w:lang w:val="en-GB" w:eastAsia="en-US"/>
        </w:rPr>
      </w:pPr>
      <w:r w:rsidRPr="004D6D9C">
        <w:rPr>
          <w:rFonts w:ascii="Times" w:eastAsia="Batang" w:hAnsi="Times"/>
          <w:lang w:val="en-GB" w:eastAsia="en-US"/>
        </w:rPr>
        <w:t xml:space="preserve">For UE capability report on the wake-up delay, the UE reports one of the following 3 capabilities </w:t>
      </w:r>
      <w:r w:rsidRPr="004D6D9C">
        <w:rPr>
          <w:rFonts w:ascii="Times" w:eastAsia="Batang" w:hAnsi="Times"/>
          <w:sz w:val="18"/>
          <w:szCs w:val="22"/>
          <w:lang w:val="en-GB" w:eastAsia="en-US"/>
        </w:rPr>
        <w:t>(the values in one of the columns)</w:t>
      </w:r>
      <w:r w:rsidRPr="004D6D9C">
        <w:rPr>
          <w:rFonts w:ascii="Times" w:eastAsia="Batang" w:hAnsi="Times"/>
          <w:lang w:val="en-GB" w:eastAsia="en-US"/>
        </w:rPr>
        <w:t>:</w:t>
      </w:r>
    </w:p>
    <w:tbl>
      <w:tblPr>
        <w:tblStyle w:val="TableGrid3"/>
        <w:tblW w:w="0" w:type="auto"/>
        <w:jc w:val="center"/>
        <w:tblLook w:val="04A0" w:firstRow="1" w:lastRow="0" w:firstColumn="1" w:lastColumn="0" w:noHBand="0" w:noVBand="1"/>
      </w:tblPr>
      <w:tblGrid>
        <w:gridCol w:w="2055"/>
        <w:gridCol w:w="1870"/>
        <w:gridCol w:w="1870"/>
        <w:gridCol w:w="1870"/>
      </w:tblGrid>
      <w:tr w:rsidR="004D6D9C" w:rsidRPr="004D6D9C" w14:paraId="0E172EF2" w14:textId="77777777" w:rsidTr="00F37ECE">
        <w:trPr>
          <w:jc w:val="center"/>
        </w:trPr>
        <w:tc>
          <w:tcPr>
            <w:tcW w:w="2055" w:type="dxa"/>
          </w:tcPr>
          <w:p w14:paraId="514E6630" w14:textId="77777777" w:rsidR="004D6D9C" w:rsidRPr="004D6D9C" w:rsidRDefault="004D6D9C" w:rsidP="004D6D9C">
            <w:pPr>
              <w:spacing w:after="0"/>
              <w:jc w:val="center"/>
              <w:rPr>
                <w:rFonts w:ascii="Times" w:eastAsia="Batang" w:hAnsi="Times"/>
              </w:rPr>
            </w:pPr>
            <w:r w:rsidRPr="004D6D9C">
              <w:rPr>
                <w:rFonts w:ascii="Times" w:eastAsia="Batang" w:hAnsi="Times"/>
              </w:rPr>
              <w:t>SSB periodicity (ms)</w:t>
            </w:r>
          </w:p>
        </w:tc>
        <w:tc>
          <w:tcPr>
            <w:tcW w:w="1870" w:type="dxa"/>
          </w:tcPr>
          <w:p w14:paraId="47B318AD" w14:textId="77777777" w:rsidR="004D6D9C" w:rsidRPr="004D6D9C" w:rsidRDefault="004D6D9C" w:rsidP="004D6D9C">
            <w:pPr>
              <w:spacing w:after="0"/>
              <w:jc w:val="center"/>
              <w:rPr>
                <w:rFonts w:ascii="Times" w:eastAsia="Batang" w:hAnsi="Times"/>
              </w:rPr>
            </w:pPr>
            <w:r w:rsidRPr="004D6D9C">
              <w:rPr>
                <w:rFonts w:ascii="Times" w:eastAsia="Batang" w:hAnsi="Times"/>
              </w:rPr>
              <w:t>Wake-up delay (ms)</w:t>
            </w:r>
          </w:p>
          <w:p w14:paraId="3CC68B80" w14:textId="77777777" w:rsidR="004D6D9C" w:rsidRPr="004D6D9C" w:rsidRDefault="004D6D9C" w:rsidP="004D6D9C">
            <w:pPr>
              <w:spacing w:after="0"/>
              <w:jc w:val="center"/>
              <w:rPr>
                <w:rFonts w:ascii="Times" w:eastAsia="Batang" w:hAnsi="Times"/>
              </w:rPr>
            </w:pPr>
            <w:r w:rsidRPr="004D6D9C">
              <w:rPr>
                <w:rFonts w:ascii="Times" w:eastAsia="Batang" w:hAnsi="Times"/>
              </w:rPr>
              <w:t>UE capability 1</w:t>
            </w:r>
          </w:p>
        </w:tc>
        <w:tc>
          <w:tcPr>
            <w:tcW w:w="1870" w:type="dxa"/>
          </w:tcPr>
          <w:p w14:paraId="27E2817F" w14:textId="77777777" w:rsidR="004D6D9C" w:rsidRPr="004D6D9C" w:rsidRDefault="004D6D9C" w:rsidP="004D6D9C">
            <w:pPr>
              <w:spacing w:after="0"/>
              <w:jc w:val="center"/>
              <w:rPr>
                <w:rFonts w:ascii="Times" w:eastAsia="Batang" w:hAnsi="Times"/>
              </w:rPr>
            </w:pPr>
            <w:r w:rsidRPr="004D6D9C">
              <w:rPr>
                <w:rFonts w:ascii="Times" w:eastAsia="Batang" w:hAnsi="Times"/>
              </w:rPr>
              <w:t>Wake-up delay (ms)</w:t>
            </w:r>
          </w:p>
          <w:p w14:paraId="378EB05E" w14:textId="77777777" w:rsidR="004D6D9C" w:rsidRPr="004D6D9C" w:rsidRDefault="004D6D9C" w:rsidP="004D6D9C">
            <w:pPr>
              <w:spacing w:after="0"/>
              <w:jc w:val="center"/>
              <w:rPr>
                <w:rFonts w:ascii="Times" w:eastAsia="Batang" w:hAnsi="Times"/>
              </w:rPr>
            </w:pPr>
            <w:r w:rsidRPr="004D6D9C">
              <w:rPr>
                <w:rFonts w:ascii="Times" w:eastAsia="Batang" w:hAnsi="Times"/>
              </w:rPr>
              <w:t>UE capability 2</w:t>
            </w:r>
          </w:p>
        </w:tc>
        <w:tc>
          <w:tcPr>
            <w:tcW w:w="1870" w:type="dxa"/>
          </w:tcPr>
          <w:p w14:paraId="7810C7B5" w14:textId="77777777" w:rsidR="004D6D9C" w:rsidRPr="004D6D9C" w:rsidRDefault="004D6D9C" w:rsidP="004D6D9C">
            <w:pPr>
              <w:spacing w:after="0"/>
              <w:jc w:val="center"/>
              <w:rPr>
                <w:rFonts w:ascii="Times" w:eastAsia="Batang" w:hAnsi="Times"/>
              </w:rPr>
            </w:pPr>
            <w:r w:rsidRPr="004D6D9C">
              <w:rPr>
                <w:rFonts w:ascii="Times" w:eastAsia="Batang" w:hAnsi="Times"/>
              </w:rPr>
              <w:t>Wake-up delay (ms)</w:t>
            </w:r>
          </w:p>
          <w:p w14:paraId="36CA687C" w14:textId="77777777" w:rsidR="004D6D9C" w:rsidRPr="004D6D9C" w:rsidRDefault="004D6D9C" w:rsidP="004D6D9C">
            <w:pPr>
              <w:spacing w:after="0"/>
              <w:jc w:val="center"/>
              <w:rPr>
                <w:rFonts w:ascii="Times" w:eastAsia="Batang" w:hAnsi="Times"/>
              </w:rPr>
            </w:pPr>
            <w:r w:rsidRPr="004D6D9C">
              <w:rPr>
                <w:rFonts w:ascii="Times" w:eastAsia="Batang" w:hAnsi="Times"/>
              </w:rPr>
              <w:t>UE capability 3</w:t>
            </w:r>
          </w:p>
        </w:tc>
      </w:tr>
      <w:tr w:rsidR="004D6D9C" w:rsidRPr="004D6D9C" w14:paraId="6C1AC512" w14:textId="77777777" w:rsidTr="00F37ECE">
        <w:trPr>
          <w:jc w:val="center"/>
        </w:trPr>
        <w:tc>
          <w:tcPr>
            <w:tcW w:w="2055" w:type="dxa"/>
          </w:tcPr>
          <w:p w14:paraId="2A70C1D9" w14:textId="77777777" w:rsidR="004D6D9C" w:rsidRPr="004D6D9C" w:rsidRDefault="004D6D9C" w:rsidP="004D6D9C">
            <w:pPr>
              <w:spacing w:after="0"/>
              <w:jc w:val="center"/>
              <w:rPr>
                <w:rFonts w:ascii="Times" w:eastAsia="Batang" w:hAnsi="Times"/>
              </w:rPr>
            </w:pPr>
            <w:r w:rsidRPr="004D6D9C">
              <w:rPr>
                <w:rFonts w:ascii="Times" w:eastAsia="Batang" w:hAnsi="Times"/>
              </w:rPr>
              <w:t>5/10/20</w:t>
            </w:r>
          </w:p>
        </w:tc>
        <w:tc>
          <w:tcPr>
            <w:tcW w:w="1870" w:type="dxa"/>
          </w:tcPr>
          <w:p w14:paraId="42C963B2" w14:textId="77777777" w:rsidR="004D6D9C" w:rsidRPr="004D6D9C" w:rsidRDefault="004D6D9C" w:rsidP="004D6D9C">
            <w:pPr>
              <w:spacing w:after="0"/>
              <w:jc w:val="center"/>
              <w:rPr>
                <w:rFonts w:ascii="Times" w:eastAsia="Batang" w:hAnsi="Times"/>
              </w:rPr>
            </w:pPr>
            <w:r w:rsidRPr="004D6D9C">
              <w:rPr>
                <w:rFonts w:ascii="Times" w:eastAsia="Batang" w:hAnsi="Times"/>
              </w:rPr>
              <w:t>[70]</w:t>
            </w:r>
          </w:p>
        </w:tc>
        <w:tc>
          <w:tcPr>
            <w:tcW w:w="1870" w:type="dxa"/>
          </w:tcPr>
          <w:p w14:paraId="4302708A" w14:textId="77777777" w:rsidR="004D6D9C" w:rsidRPr="004D6D9C" w:rsidRDefault="004D6D9C" w:rsidP="004D6D9C">
            <w:pPr>
              <w:spacing w:after="0"/>
              <w:jc w:val="center"/>
              <w:rPr>
                <w:rFonts w:ascii="Times" w:eastAsia="Batang" w:hAnsi="Times"/>
              </w:rPr>
            </w:pPr>
            <w:r w:rsidRPr="004D6D9C">
              <w:rPr>
                <w:rFonts w:ascii="Times" w:eastAsia="Batang" w:hAnsi="Times"/>
              </w:rPr>
              <w:t>[500]</w:t>
            </w:r>
          </w:p>
        </w:tc>
        <w:tc>
          <w:tcPr>
            <w:tcW w:w="1870" w:type="dxa"/>
          </w:tcPr>
          <w:p w14:paraId="4FA445E8" w14:textId="77777777" w:rsidR="004D6D9C" w:rsidRPr="004D6D9C" w:rsidRDefault="004D6D9C" w:rsidP="004D6D9C">
            <w:pPr>
              <w:spacing w:after="0"/>
              <w:jc w:val="center"/>
              <w:rPr>
                <w:rFonts w:ascii="Times" w:eastAsia="Batang" w:hAnsi="Times"/>
              </w:rPr>
            </w:pPr>
            <w:r w:rsidRPr="004D6D9C">
              <w:rPr>
                <w:rFonts w:ascii="Times" w:eastAsia="Batang" w:hAnsi="Times"/>
              </w:rPr>
              <w:t>[900]</w:t>
            </w:r>
          </w:p>
        </w:tc>
      </w:tr>
      <w:tr w:rsidR="004D6D9C" w:rsidRPr="004D6D9C" w14:paraId="5113BC7E" w14:textId="77777777" w:rsidTr="00F37ECE">
        <w:trPr>
          <w:jc w:val="center"/>
        </w:trPr>
        <w:tc>
          <w:tcPr>
            <w:tcW w:w="2055" w:type="dxa"/>
          </w:tcPr>
          <w:p w14:paraId="5A07440A" w14:textId="77777777" w:rsidR="004D6D9C" w:rsidRPr="004D6D9C" w:rsidRDefault="004D6D9C" w:rsidP="004D6D9C">
            <w:pPr>
              <w:spacing w:after="0"/>
              <w:jc w:val="center"/>
              <w:rPr>
                <w:rFonts w:ascii="Times" w:eastAsia="Batang" w:hAnsi="Times"/>
              </w:rPr>
            </w:pPr>
            <w:r w:rsidRPr="004D6D9C">
              <w:rPr>
                <w:rFonts w:ascii="Times" w:eastAsia="Batang" w:hAnsi="Times"/>
              </w:rPr>
              <w:t>40</w:t>
            </w:r>
          </w:p>
        </w:tc>
        <w:tc>
          <w:tcPr>
            <w:tcW w:w="1870" w:type="dxa"/>
          </w:tcPr>
          <w:p w14:paraId="63CA2140" w14:textId="77777777" w:rsidR="004D6D9C" w:rsidRPr="004D6D9C" w:rsidRDefault="004D6D9C" w:rsidP="004D6D9C">
            <w:pPr>
              <w:spacing w:after="0"/>
              <w:jc w:val="center"/>
              <w:rPr>
                <w:rFonts w:ascii="Times" w:eastAsia="Batang" w:hAnsi="Times"/>
              </w:rPr>
            </w:pPr>
            <w:r w:rsidRPr="004D6D9C">
              <w:rPr>
                <w:rFonts w:ascii="Times" w:eastAsia="Batang" w:hAnsi="Times"/>
              </w:rPr>
              <w:t>[x]</w:t>
            </w:r>
          </w:p>
        </w:tc>
        <w:tc>
          <w:tcPr>
            <w:tcW w:w="1870" w:type="dxa"/>
          </w:tcPr>
          <w:p w14:paraId="5C6A8A7C" w14:textId="77777777" w:rsidR="004D6D9C" w:rsidRPr="004D6D9C" w:rsidRDefault="004D6D9C" w:rsidP="004D6D9C">
            <w:pPr>
              <w:spacing w:after="0"/>
              <w:jc w:val="center"/>
              <w:rPr>
                <w:rFonts w:ascii="Times" w:eastAsia="Batang" w:hAnsi="Times"/>
              </w:rPr>
            </w:pPr>
            <w:r w:rsidRPr="004D6D9C">
              <w:rPr>
                <w:rFonts w:ascii="Times" w:eastAsia="Batang" w:hAnsi="Times"/>
              </w:rPr>
              <w:t>[x]</w:t>
            </w:r>
          </w:p>
        </w:tc>
        <w:tc>
          <w:tcPr>
            <w:tcW w:w="1870" w:type="dxa"/>
          </w:tcPr>
          <w:p w14:paraId="7E4FA902" w14:textId="77777777" w:rsidR="004D6D9C" w:rsidRPr="004D6D9C" w:rsidRDefault="004D6D9C" w:rsidP="004D6D9C">
            <w:pPr>
              <w:spacing w:after="0"/>
              <w:jc w:val="center"/>
              <w:rPr>
                <w:rFonts w:ascii="Times" w:eastAsia="Batang" w:hAnsi="Times"/>
              </w:rPr>
            </w:pPr>
            <w:r w:rsidRPr="004D6D9C">
              <w:rPr>
                <w:rFonts w:ascii="Times" w:eastAsia="Batang" w:hAnsi="Times"/>
              </w:rPr>
              <w:t>[x]</w:t>
            </w:r>
          </w:p>
        </w:tc>
      </w:tr>
      <w:tr w:rsidR="004D6D9C" w:rsidRPr="004D6D9C" w14:paraId="21595027" w14:textId="77777777" w:rsidTr="00F37ECE">
        <w:trPr>
          <w:jc w:val="center"/>
        </w:trPr>
        <w:tc>
          <w:tcPr>
            <w:tcW w:w="2055" w:type="dxa"/>
          </w:tcPr>
          <w:p w14:paraId="7D3316E5" w14:textId="77777777" w:rsidR="004D6D9C" w:rsidRPr="004D6D9C" w:rsidRDefault="004D6D9C" w:rsidP="004D6D9C">
            <w:pPr>
              <w:spacing w:after="0"/>
              <w:jc w:val="center"/>
              <w:rPr>
                <w:rFonts w:ascii="Times" w:eastAsia="Batang" w:hAnsi="Times"/>
              </w:rPr>
            </w:pPr>
            <w:r w:rsidRPr="004D6D9C">
              <w:rPr>
                <w:rFonts w:ascii="Times" w:eastAsia="Batang" w:hAnsi="Times"/>
              </w:rPr>
              <w:lastRenderedPageBreak/>
              <w:t>80</w:t>
            </w:r>
          </w:p>
        </w:tc>
        <w:tc>
          <w:tcPr>
            <w:tcW w:w="1870" w:type="dxa"/>
          </w:tcPr>
          <w:p w14:paraId="2C024953" w14:textId="77777777" w:rsidR="004D6D9C" w:rsidRPr="004D6D9C" w:rsidRDefault="004D6D9C" w:rsidP="004D6D9C">
            <w:pPr>
              <w:spacing w:after="0"/>
              <w:jc w:val="center"/>
              <w:rPr>
                <w:rFonts w:ascii="Times" w:eastAsia="Batang" w:hAnsi="Times"/>
              </w:rPr>
            </w:pPr>
            <w:r w:rsidRPr="004D6D9C">
              <w:rPr>
                <w:rFonts w:ascii="Times" w:eastAsia="Batang" w:hAnsi="Times"/>
              </w:rPr>
              <w:t>[x]</w:t>
            </w:r>
          </w:p>
        </w:tc>
        <w:tc>
          <w:tcPr>
            <w:tcW w:w="1870" w:type="dxa"/>
          </w:tcPr>
          <w:p w14:paraId="6EC3D1D6" w14:textId="77777777" w:rsidR="004D6D9C" w:rsidRPr="004D6D9C" w:rsidRDefault="004D6D9C" w:rsidP="004D6D9C">
            <w:pPr>
              <w:spacing w:after="0"/>
              <w:jc w:val="center"/>
              <w:rPr>
                <w:rFonts w:ascii="Times" w:eastAsia="Batang" w:hAnsi="Times"/>
              </w:rPr>
            </w:pPr>
            <w:r w:rsidRPr="004D6D9C">
              <w:rPr>
                <w:rFonts w:ascii="Times" w:eastAsia="Batang" w:hAnsi="Times"/>
              </w:rPr>
              <w:t>[x]</w:t>
            </w:r>
          </w:p>
        </w:tc>
        <w:tc>
          <w:tcPr>
            <w:tcW w:w="1870" w:type="dxa"/>
          </w:tcPr>
          <w:p w14:paraId="6955F307" w14:textId="77777777" w:rsidR="004D6D9C" w:rsidRPr="004D6D9C" w:rsidRDefault="004D6D9C" w:rsidP="004D6D9C">
            <w:pPr>
              <w:spacing w:after="0"/>
              <w:jc w:val="center"/>
              <w:rPr>
                <w:rFonts w:ascii="Times" w:eastAsia="Batang" w:hAnsi="Times"/>
              </w:rPr>
            </w:pPr>
            <w:r w:rsidRPr="004D6D9C">
              <w:rPr>
                <w:rFonts w:ascii="Times" w:eastAsia="Batang" w:hAnsi="Times"/>
              </w:rPr>
              <w:t>[x]</w:t>
            </w:r>
          </w:p>
        </w:tc>
      </w:tr>
      <w:tr w:rsidR="004D6D9C" w:rsidRPr="004D6D9C" w14:paraId="1C7AAAB7" w14:textId="77777777" w:rsidTr="00F37ECE">
        <w:trPr>
          <w:jc w:val="center"/>
        </w:trPr>
        <w:tc>
          <w:tcPr>
            <w:tcW w:w="2055" w:type="dxa"/>
          </w:tcPr>
          <w:p w14:paraId="7A649E43" w14:textId="77777777" w:rsidR="004D6D9C" w:rsidRPr="004D6D9C" w:rsidRDefault="004D6D9C" w:rsidP="004D6D9C">
            <w:pPr>
              <w:spacing w:after="0"/>
              <w:jc w:val="center"/>
              <w:rPr>
                <w:rFonts w:ascii="Times" w:eastAsia="Batang" w:hAnsi="Times"/>
              </w:rPr>
            </w:pPr>
            <w:r w:rsidRPr="004D6D9C">
              <w:rPr>
                <w:rFonts w:ascii="Times" w:eastAsia="Batang" w:hAnsi="Times"/>
              </w:rPr>
              <w:t>160</w:t>
            </w:r>
          </w:p>
        </w:tc>
        <w:tc>
          <w:tcPr>
            <w:tcW w:w="1870" w:type="dxa"/>
          </w:tcPr>
          <w:p w14:paraId="01187617" w14:textId="77777777" w:rsidR="004D6D9C" w:rsidRPr="004D6D9C" w:rsidRDefault="004D6D9C" w:rsidP="004D6D9C">
            <w:pPr>
              <w:spacing w:after="0"/>
              <w:jc w:val="center"/>
              <w:rPr>
                <w:rFonts w:ascii="Times" w:eastAsia="Batang" w:hAnsi="Times"/>
              </w:rPr>
            </w:pPr>
            <w:r w:rsidRPr="004D6D9C">
              <w:rPr>
                <w:rFonts w:ascii="Times" w:eastAsia="Batang" w:hAnsi="Times"/>
              </w:rPr>
              <w:t>[x]</w:t>
            </w:r>
          </w:p>
        </w:tc>
        <w:tc>
          <w:tcPr>
            <w:tcW w:w="1870" w:type="dxa"/>
          </w:tcPr>
          <w:p w14:paraId="22770CAD" w14:textId="77777777" w:rsidR="004D6D9C" w:rsidRPr="004D6D9C" w:rsidRDefault="004D6D9C" w:rsidP="004D6D9C">
            <w:pPr>
              <w:spacing w:after="0"/>
              <w:jc w:val="center"/>
              <w:rPr>
                <w:rFonts w:ascii="Times" w:eastAsia="Batang" w:hAnsi="Times"/>
              </w:rPr>
            </w:pPr>
            <w:r w:rsidRPr="004D6D9C">
              <w:rPr>
                <w:rFonts w:ascii="Times" w:eastAsia="Batang" w:hAnsi="Times"/>
              </w:rPr>
              <w:t>[x]</w:t>
            </w:r>
          </w:p>
        </w:tc>
        <w:tc>
          <w:tcPr>
            <w:tcW w:w="1870" w:type="dxa"/>
          </w:tcPr>
          <w:p w14:paraId="4C2E04CB" w14:textId="77777777" w:rsidR="004D6D9C" w:rsidRPr="004D6D9C" w:rsidRDefault="004D6D9C" w:rsidP="004D6D9C">
            <w:pPr>
              <w:spacing w:after="0"/>
              <w:jc w:val="center"/>
              <w:rPr>
                <w:rFonts w:ascii="Times" w:eastAsia="Batang" w:hAnsi="Times"/>
              </w:rPr>
            </w:pPr>
            <w:r w:rsidRPr="004D6D9C">
              <w:rPr>
                <w:rFonts w:ascii="Times" w:eastAsia="Batang" w:hAnsi="Times"/>
              </w:rPr>
              <w:t>[x]</w:t>
            </w:r>
          </w:p>
        </w:tc>
      </w:tr>
    </w:tbl>
    <w:p w14:paraId="28F3EAE0" w14:textId="77777777" w:rsidR="004D6D9C" w:rsidRPr="004D6D9C" w:rsidRDefault="004D6D9C" w:rsidP="004D6D9C">
      <w:pPr>
        <w:spacing w:after="0"/>
        <w:jc w:val="both"/>
        <w:rPr>
          <w:rFonts w:ascii="Times" w:eastAsia="Batang" w:hAnsi="Times"/>
          <w:lang w:val="en-GB"/>
        </w:rPr>
      </w:pPr>
    </w:p>
    <w:p w14:paraId="3086564A" w14:textId="77777777" w:rsidR="004D6D9C" w:rsidRPr="004D6D9C" w:rsidRDefault="004D6D9C" w:rsidP="004D6D9C">
      <w:pPr>
        <w:spacing w:after="0"/>
        <w:rPr>
          <w:rFonts w:eastAsia="Malgun Gothic"/>
          <w:b/>
          <w:bCs/>
          <w:lang w:val="en-GB"/>
        </w:rPr>
      </w:pPr>
      <w:r w:rsidRPr="004D6D9C">
        <w:rPr>
          <w:rFonts w:eastAsia="Malgun Gothic"/>
          <w:b/>
          <w:bCs/>
          <w:highlight w:val="green"/>
          <w:lang w:val="en-GB"/>
        </w:rPr>
        <w:t>Agreement</w:t>
      </w:r>
    </w:p>
    <w:p w14:paraId="2CA9103A" w14:textId="77777777" w:rsidR="004D6D9C" w:rsidRPr="004D6D9C" w:rsidRDefault="004D6D9C" w:rsidP="004D6D9C">
      <w:pPr>
        <w:spacing w:after="0"/>
        <w:jc w:val="both"/>
        <w:rPr>
          <w:rFonts w:ascii="Times" w:eastAsia="Batang" w:hAnsi="Times"/>
          <w:lang w:eastAsia="x-none"/>
        </w:rPr>
      </w:pPr>
      <w:r w:rsidRPr="004D6D9C">
        <w:rPr>
          <w:rFonts w:ascii="Times" w:eastAsia="Batang" w:hAnsi="Times"/>
          <w:lang w:eastAsia="x-none"/>
        </w:rPr>
        <w:t>If the number of POs associated with a LO is less than Ns (the number of POs per PF), to determine the LP-WUS MOs for the multiple LOs with the same reference PF:</w:t>
      </w:r>
    </w:p>
    <w:p w14:paraId="6CE05583" w14:textId="77777777" w:rsidR="004D6D9C" w:rsidRPr="004D6D9C" w:rsidRDefault="004D6D9C" w:rsidP="004D6D9C">
      <w:pPr>
        <w:numPr>
          <w:ilvl w:val="0"/>
          <w:numId w:val="14"/>
        </w:numPr>
        <w:spacing w:after="0"/>
        <w:jc w:val="both"/>
        <w:rPr>
          <w:rFonts w:ascii="Times" w:eastAsia="Batang" w:hAnsi="Times"/>
          <w:lang w:eastAsia="x-none"/>
        </w:rPr>
      </w:pPr>
      <w:r w:rsidRPr="004D6D9C">
        <w:rPr>
          <w:rFonts w:ascii="Times" w:eastAsia="Batang" w:hAnsi="Times"/>
          <w:lang w:eastAsia="x-none"/>
        </w:rPr>
        <w:t>Alt 1: additional frame-level offset(s) are configured.</w:t>
      </w:r>
    </w:p>
    <w:p w14:paraId="753D77A0" w14:textId="77777777" w:rsidR="004D6D9C" w:rsidRPr="004D6D9C" w:rsidRDefault="004D6D9C" w:rsidP="004D6D9C">
      <w:pPr>
        <w:numPr>
          <w:ilvl w:val="1"/>
          <w:numId w:val="14"/>
        </w:numPr>
        <w:spacing w:after="0"/>
        <w:jc w:val="both"/>
        <w:rPr>
          <w:rFonts w:ascii="Times" w:eastAsia="Batang" w:hAnsi="Times"/>
          <w:lang w:eastAsia="x-none"/>
        </w:rPr>
      </w:pPr>
      <w:r w:rsidRPr="004D6D9C">
        <w:rPr>
          <w:rFonts w:ascii="Times" w:eastAsia="Batang" w:hAnsi="Times"/>
          <w:lang w:eastAsia="x-none"/>
        </w:rPr>
        <w:t>Common slot-level or symbol level offsets are shared across all LOs</w:t>
      </w:r>
    </w:p>
    <w:p w14:paraId="52232AB0" w14:textId="77777777" w:rsidR="004D6D9C" w:rsidRPr="004D6D9C" w:rsidRDefault="004D6D9C" w:rsidP="004D6D9C">
      <w:pPr>
        <w:spacing w:after="0"/>
        <w:rPr>
          <w:rFonts w:ascii="Times" w:eastAsia="Batang" w:hAnsi="Times"/>
          <w:lang w:bidi="ar"/>
        </w:rPr>
      </w:pPr>
    </w:p>
    <w:p w14:paraId="70B4D356" w14:textId="77777777" w:rsidR="004D6D9C" w:rsidRPr="004D6D9C" w:rsidRDefault="004D6D9C" w:rsidP="004D6D9C">
      <w:pPr>
        <w:spacing w:after="0"/>
        <w:rPr>
          <w:rFonts w:eastAsia="Malgun Gothic"/>
          <w:b/>
          <w:bCs/>
          <w:lang w:val="en-GB"/>
        </w:rPr>
      </w:pPr>
      <w:r w:rsidRPr="004D6D9C">
        <w:rPr>
          <w:rFonts w:eastAsia="Malgun Gothic"/>
          <w:b/>
          <w:bCs/>
          <w:highlight w:val="green"/>
          <w:lang w:val="en-GB"/>
        </w:rPr>
        <w:t>Agreement</w:t>
      </w:r>
    </w:p>
    <w:p w14:paraId="641C7E14" w14:textId="77777777" w:rsidR="004D6D9C" w:rsidRPr="004D6D9C" w:rsidRDefault="004D6D9C" w:rsidP="004D6D9C">
      <w:pPr>
        <w:spacing w:after="0"/>
        <w:rPr>
          <w:rFonts w:ascii="Times" w:eastAsia="Batang" w:hAnsi="Times"/>
          <w:lang w:val="en-GB" w:eastAsia="en-US"/>
        </w:rPr>
      </w:pPr>
      <w:r w:rsidRPr="004D6D9C">
        <w:rPr>
          <w:rFonts w:ascii="Times" w:eastAsia="Batang" w:hAnsi="Times"/>
          <w:lang w:val="en-GB" w:eastAsia="en-US"/>
        </w:rPr>
        <w:t xml:space="preserve">For the configuration on whether LP-WUS/LP-SS transmission is present or not for each beam of the actual transmitted SSBs determined according to </w:t>
      </w:r>
      <w:r w:rsidRPr="004D6D9C">
        <w:rPr>
          <w:rFonts w:ascii="Times" w:eastAsia="Batang" w:hAnsi="Times"/>
          <w:i/>
          <w:iCs/>
          <w:lang w:val="en-GB" w:eastAsia="en-US"/>
        </w:rPr>
        <w:t>ssb-PositionsInBurst</w:t>
      </w:r>
      <w:r w:rsidRPr="004D6D9C">
        <w:rPr>
          <w:rFonts w:ascii="Times" w:eastAsia="Batang" w:hAnsi="Times"/>
          <w:lang w:val="en-GB" w:eastAsia="en-US"/>
        </w:rPr>
        <w:t xml:space="preserve"> in SIB1:</w:t>
      </w:r>
    </w:p>
    <w:p w14:paraId="341DBE6D" w14:textId="77777777" w:rsidR="004D6D9C" w:rsidRPr="004D6D9C" w:rsidRDefault="004D6D9C" w:rsidP="004D6D9C">
      <w:pPr>
        <w:numPr>
          <w:ilvl w:val="0"/>
          <w:numId w:val="55"/>
        </w:numPr>
        <w:spacing w:after="0"/>
        <w:jc w:val="both"/>
        <w:rPr>
          <w:rFonts w:ascii="Times" w:eastAsia="Batang" w:hAnsi="Times"/>
        </w:rPr>
      </w:pPr>
      <w:r w:rsidRPr="004D6D9C">
        <w:rPr>
          <w:rFonts w:ascii="Times" w:eastAsia="Batang" w:hAnsi="Times"/>
        </w:rPr>
        <w:t>use bitmap, with one bit corresponding to each of the SSB beams (</w:t>
      </w:r>
      <w:proofErr w:type="gramStart"/>
      <w:r w:rsidRPr="004D6D9C">
        <w:rPr>
          <w:rFonts w:ascii="Times" w:eastAsia="Batang" w:hAnsi="Times"/>
        </w:rPr>
        <w:t>similar to</w:t>
      </w:r>
      <w:proofErr w:type="gramEnd"/>
      <w:r w:rsidRPr="004D6D9C">
        <w:rPr>
          <w:rFonts w:ascii="Times" w:eastAsia="Batang" w:hAnsi="Times"/>
        </w:rPr>
        <w:t xml:space="preserve"> existing indication for </w:t>
      </w:r>
      <w:r w:rsidRPr="004D6D9C">
        <w:rPr>
          <w:rFonts w:ascii="Times" w:eastAsia="Batang" w:hAnsi="Times"/>
          <w:i/>
          <w:iCs/>
          <w:lang w:val="en-GB" w:eastAsia="x-none"/>
        </w:rPr>
        <w:t>ssb-PositionsInBurst</w:t>
      </w:r>
      <w:r w:rsidRPr="004D6D9C">
        <w:rPr>
          <w:rFonts w:ascii="Times" w:eastAsia="Batang" w:hAnsi="Times"/>
        </w:rPr>
        <w:t>)</w:t>
      </w:r>
    </w:p>
    <w:p w14:paraId="741F2A6B" w14:textId="77777777" w:rsidR="004D6D9C" w:rsidRPr="004D6D9C" w:rsidRDefault="004D6D9C" w:rsidP="004D6D9C">
      <w:pPr>
        <w:spacing w:after="0"/>
        <w:rPr>
          <w:rFonts w:ascii="Times" w:eastAsia="Batang" w:hAnsi="Times"/>
          <w:lang w:bidi="ar"/>
        </w:rPr>
      </w:pPr>
    </w:p>
    <w:p w14:paraId="6AAB4E5E" w14:textId="77777777" w:rsidR="004D6D9C" w:rsidRPr="004D6D9C" w:rsidRDefault="004D6D9C" w:rsidP="004D6D9C">
      <w:pPr>
        <w:spacing w:after="0"/>
        <w:rPr>
          <w:rFonts w:eastAsia="Malgun Gothic"/>
          <w:b/>
          <w:bCs/>
          <w:lang w:val="en-GB"/>
        </w:rPr>
      </w:pPr>
      <w:r w:rsidRPr="004D6D9C">
        <w:rPr>
          <w:rFonts w:eastAsia="Malgun Gothic"/>
          <w:b/>
          <w:bCs/>
          <w:highlight w:val="green"/>
          <w:lang w:val="en-GB"/>
        </w:rPr>
        <w:t>Agreement</w:t>
      </w:r>
    </w:p>
    <w:p w14:paraId="48EA63F5" w14:textId="77777777" w:rsidR="004D6D9C" w:rsidRPr="004D6D9C" w:rsidRDefault="004D6D9C" w:rsidP="004D6D9C">
      <w:pPr>
        <w:spacing w:after="0"/>
        <w:rPr>
          <w:rFonts w:ascii="Times" w:eastAsia="Batang" w:hAnsi="Times"/>
          <w:szCs w:val="20"/>
          <w:lang w:val="en-GB" w:eastAsia="en-US"/>
        </w:rPr>
      </w:pPr>
      <w:r w:rsidRPr="004D6D9C">
        <w:rPr>
          <w:rFonts w:ascii="Times" w:eastAsia="Batang" w:hAnsi="Times"/>
          <w:lang w:val="en-GB" w:eastAsia="en-US"/>
        </w:rPr>
        <w:t>For PO-to-LO association and codepoint determination, a</w:t>
      </w:r>
      <w:r w:rsidRPr="004D6D9C">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4D6D9C">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D6D9C">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4D6D9C">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D6D9C">
        <w:rPr>
          <w:rFonts w:ascii="Times" w:eastAsia="Batang" w:hAnsi="Times"/>
          <w:szCs w:val="20"/>
          <w:lang w:val="en-GB" w:eastAsia="en-US"/>
        </w:rPr>
        <w:t>).</w:t>
      </w:r>
    </w:p>
    <w:p w14:paraId="630998DA" w14:textId="77777777" w:rsidR="004D6D9C" w:rsidRPr="004D6D9C" w:rsidRDefault="004D6D9C" w:rsidP="004D6D9C">
      <w:pPr>
        <w:numPr>
          <w:ilvl w:val="0"/>
          <w:numId w:val="17"/>
        </w:numPr>
        <w:spacing w:after="0"/>
        <w:rPr>
          <w:rFonts w:ascii="Times" w:eastAsia="Batang" w:hAnsi="Times"/>
          <w:szCs w:val="20"/>
          <w:lang w:val="en-GB" w:eastAsia="x-none"/>
        </w:rPr>
      </w:pPr>
      <w:r w:rsidRPr="004D6D9C">
        <w:rPr>
          <w:rFonts w:ascii="Times" w:eastAsia="Batang" w:hAnsi="Times"/>
          <w:szCs w:val="20"/>
          <w:lang w:val="en-GB" w:eastAsia="x-none"/>
        </w:rPr>
        <w:t xml:space="preserve">The PO index within the LO is defined as </w:t>
      </w:r>
    </w:p>
    <w:p w14:paraId="0239BDCA" w14:textId="77777777" w:rsidR="004D6D9C" w:rsidRPr="004D6D9C" w:rsidRDefault="00000000" w:rsidP="004D6D9C">
      <w:pPr>
        <w:spacing w:after="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4D6D9C" w:rsidRPr="004D6D9C">
        <w:rPr>
          <w:rFonts w:ascii="Times" w:eastAsia="Batang" w:hAnsi="Times"/>
          <w:szCs w:val="20"/>
          <w:lang w:val="en-GB" w:eastAsia="en-US"/>
        </w:rPr>
        <w:t>,</w:t>
      </w:r>
    </w:p>
    <w:p w14:paraId="7C3292A5" w14:textId="77777777" w:rsidR="004D6D9C" w:rsidRPr="004D6D9C" w:rsidRDefault="004D6D9C" w:rsidP="004D6D9C">
      <w:pPr>
        <w:numPr>
          <w:ilvl w:val="0"/>
          <w:numId w:val="17"/>
        </w:numPr>
        <w:spacing w:after="0"/>
        <w:rPr>
          <w:rFonts w:ascii="Times" w:eastAsia="Batang" w:hAnsi="Times"/>
          <w:szCs w:val="20"/>
          <w:lang w:val="en-GB" w:eastAsia="x-none"/>
        </w:rPr>
      </w:pPr>
      <w:r w:rsidRPr="004D6D9C">
        <w:rPr>
          <w:rFonts w:ascii="Times" w:eastAsia="Batang" w:hAnsi="Times"/>
          <w:szCs w:val="20"/>
          <w:lang w:val="en-GB" w:eastAsia="x-none"/>
        </w:rPr>
        <w:t>The reference PF for the LO of a PO is provided by (SFN for PF) – floor(</w:t>
      </w:r>
      <w:r w:rsidRPr="004D6D9C">
        <w:rPr>
          <w:rFonts w:ascii="Times" w:eastAsia="Batang" w:hAnsi="Times"/>
          <w:i/>
          <w:iCs/>
          <w:szCs w:val="20"/>
          <w:lang w:val="en-GB" w:eastAsia="x-none"/>
        </w:rPr>
        <w:t>i</w:t>
      </w:r>
      <w:r w:rsidRPr="004D6D9C">
        <w:rPr>
          <w:rFonts w:ascii="Times" w:eastAsia="Batang" w:hAnsi="Times"/>
          <w:i/>
          <w:iCs/>
          <w:szCs w:val="20"/>
          <w:vertAlign w:val="subscript"/>
          <w:lang w:val="en-GB" w:eastAsia="x-none"/>
        </w:rPr>
        <w:t>PO</w:t>
      </w:r>
      <w:r w:rsidRPr="004D6D9C">
        <w:rPr>
          <w:rFonts w:ascii="Times" w:eastAsia="Batang" w:hAnsi="Times"/>
          <w:szCs w:val="20"/>
          <w:lang w:val="en-GB" w:eastAsia="x-none"/>
        </w:rPr>
        <w:t>/</w:t>
      </w:r>
      <w:r w:rsidRPr="004D6D9C">
        <w:rPr>
          <w:rFonts w:ascii="Times" w:eastAsia="Batang" w:hAnsi="Times"/>
          <w:i/>
          <w:iCs/>
          <w:szCs w:val="20"/>
          <w:lang w:val="en-GB" w:eastAsia="x-none"/>
        </w:rPr>
        <w:t>N</w:t>
      </w:r>
      <w:r w:rsidRPr="004D6D9C">
        <w:rPr>
          <w:rFonts w:ascii="Times" w:eastAsia="Batang" w:hAnsi="Times"/>
          <w:i/>
          <w:iCs/>
          <w:szCs w:val="20"/>
          <w:vertAlign w:val="subscript"/>
          <w:lang w:val="en-GB" w:eastAsia="x-none"/>
        </w:rPr>
        <w:t>S</w:t>
      </w:r>
      <w:r w:rsidRPr="004D6D9C">
        <w:rPr>
          <w:rFonts w:ascii="Times" w:eastAsia="Batang" w:hAnsi="Times"/>
          <w:szCs w:val="20"/>
          <w:lang w:val="en-GB" w:eastAsia="x-none"/>
        </w:rPr>
        <w:t xml:space="preserve">) * </w:t>
      </w:r>
      <w:r w:rsidRPr="004D6D9C">
        <w:rPr>
          <w:rFonts w:ascii="Times" w:eastAsia="Batang" w:hAnsi="Times"/>
          <w:i/>
          <w:iCs/>
          <w:szCs w:val="20"/>
          <w:lang w:val="en-GB" w:eastAsia="x-none"/>
        </w:rPr>
        <w:t>T</w:t>
      </w:r>
      <w:r w:rsidRPr="004D6D9C">
        <w:rPr>
          <w:rFonts w:ascii="Times" w:eastAsia="Batang" w:hAnsi="Times"/>
          <w:szCs w:val="20"/>
          <w:lang w:val="en-GB" w:eastAsia="x-none"/>
        </w:rPr>
        <w:t>/</w:t>
      </w:r>
      <w:r w:rsidRPr="004D6D9C">
        <w:rPr>
          <w:rFonts w:ascii="Times" w:eastAsia="Batang" w:hAnsi="Times"/>
          <w:i/>
          <w:iCs/>
          <w:szCs w:val="20"/>
          <w:lang w:val="en-GB" w:eastAsia="x-none"/>
        </w:rPr>
        <w:t>N</w:t>
      </w:r>
      <w:r w:rsidRPr="004D6D9C">
        <w:rPr>
          <w:rFonts w:ascii="Times" w:eastAsia="Batang" w:hAnsi="Times"/>
          <w:szCs w:val="20"/>
          <w:lang w:val="en-GB" w:eastAsia="x-none"/>
        </w:rPr>
        <w:t>, which is the first PF of the PF(s) associated with the LO.</w:t>
      </w:r>
    </w:p>
    <w:p w14:paraId="3B30C0DA" w14:textId="77777777" w:rsidR="004D6D9C" w:rsidRPr="004D6D9C" w:rsidRDefault="004D6D9C" w:rsidP="004D6D9C">
      <w:pPr>
        <w:numPr>
          <w:ilvl w:val="0"/>
          <w:numId w:val="17"/>
        </w:numPr>
        <w:spacing w:after="0"/>
        <w:rPr>
          <w:rFonts w:ascii="Times" w:eastAsia="Batang" w:hAnsi="Times"/>
          <w:lang w:val="en-GB" w:eastAsia="x-none"/>
        </w:rPr>
      </w:pPr>
      <w:r w:rsidRPr="004D6D9C">
        <w:rPr>
          <w:rFonts w:ascii="Times" w:eastAsia="Batang" w:hAnsi="Times"/>
          <w:szCs w:val="20"/>
          <w:lang w:val="en-GB" w:eastAsia="x-none"/>
        </w:rPr>
        <w:t>For the codepoints,</w:t>
      </w:r>
    </w:p>
    <w:p w14:paraId="58632DCE" w14:textId="77777777" w:rsidR="004D6D9C" w:rsidRPr="004D6D9C" w:rsidRDefault="004D6D9C" w:rsidP="004D6D9C">
      <w:pPr>
        <w:numPr>
          <w:ilvl w:val="1"/>
          <w:numId w:val="17"/>
        </w:numPr>
        <w:spacing w:after="0"/>
        <w:rPr>
          <w:rFonts w:ascii="Times" w:eastAsia="Batang" w:hAnsi="Times"/>
          <w:lang w:val="en-GB" w:eastAsia="x-none"/>
        </w:rPr>
      </w:pPr>
      <w:r w:rsidRPr="004D6D9C">
        <w:rPr>
          <w:rFonts w:ascii="Times" w:eastAsia="Batang" w:hAnsi="Times"/>
          <w:lang w:val="en-GB" w:eastAsia="x-none"/>
        </w:rPr>
        <w:t xml:space="preserve">If </w:t>
      </w:r>
      <m:oMath>
        <m:sSubSup>
          <m:sSubSupPr>
            <m:ctrlPr>
              <w:rPr>
                <w:rFonts w:ascii="Cambria Math" w:eastAsia="Batang" w:hAnsi="Cambria Math"/>
                <w:i/>
                <w:szCs w:val="20"/>
                <w:lang w:val="en-GB" w:eastAsia="x-none"/>
              </w:rPr>
            </m:ctrlPr>
          </m:sSubSupPr>
          <m:e>
            <m:r>
              <w:rPr>
                <w:rFonts w:ascii="Cambria Math" w:eastAsia="Batang" w:hAnsi="Cambria Math"/>
                <w:szCs w:val="20"/>
                <w:lang w:val="en-GB" w:eastAsia="x-none"/>
              </w:rPr>
              <m:t>N</m:t>
            </m:r>
          </m:e>
          <m:sub>
            <m:r>
              <w:rPr>
                <w:rFonts w:ascii="Cambria Math" w:eastAsia="Batang" w:hAnsi="Cambria Math"/>
                <w:szCs w:val="20"/>
                <w:lang w:val="en-GB" w:eastAsia="x-none"/>
              </w:rPr>
              <m:t>SG</m:t>
            </m:r>
          </m:sub>
          <m:sup>
            <m:r>
              <w:rPr>
                <w:rFonts w:ascii="Cambria Math" w:eastAsia="Batang" w:hAnsi="Cambria Math"/>
                <w:szCs w:val="20"/>
                <w:lang w:val="en-GB" w:eastAsia="x-none"/>
              </w:rPr>
              <m:t>PO</m:t>
            </m:r>
          </m:sup>
        </m:sSubSup>
      </m:oMath>
      <w:r w:rsidRPr="004D6D9C">
        <w:rPr>
          <w:rFonts w:ascii="Times" w:eastAsia="Batang" w:hAnsi="Times"/>
          <w:szCs w:val="20"/>
          <w:lang w:val="en-GB" w:eastAsia="x-none"/>
        </w:rPr>
        <w:t>&gt;1,</w:t>
      </w:r>
      <w:r w:rsidRPr="004D6D9C">
        <w:rPr>
          <w:rFonts w:ascii="Times" w:eastAsia="Batang" w:hAnsi="Times"/>
          <w:lang w:val="en-GB" w:eastAsia="x-none"/>
        </w:rPr>
        <w:t xml:space="preserve"> </w:t>
      </w:r>
    </w:p>
    <w:p w14:paraId="6FE12408" w14:textId="77777777" w:rsidR="004D6D9C" w:rsidRPr="004D6D9C" w:rsidRDefault="004D6D9C" w:rsidP="004D6D9C">
      <w:pPr>
        <w:numPr>
          <w:ilvl w:val="2"/>
          <w:numId w:val="17"/>
        </w:numPr>
        <w:spacing w:after="0"/>
        <w:rPr>
          <w:rFonts w:ascii="Times" w:eastAsia="Batang" w:hAnsi="Times"/>
          <w:lang w:val="en-GB" w:eastAsia="x-none"/>
        </w:rPr>
      </w:pPr>
      <w:r w:rsidRPr="004D6D9C">
        <w:rPr>
          <w:rFonts w:ascii="Times" w:eastAsia="Batang" w:hAnsi="Times"/>
          <w:lang w:val="en-GB" w:eastAsia="x-none"/>
        </w:rPr>
        <w:t xml:space="preserve">The number of information bits in LP-WUS is </w:t>
      </w:r>
      <m:oMath>
        <m:d>
          <m:dPr>
            <m:begChr m:val="⌈"/>
            <m:endChr m:val="⌉"/>
            <m:ctrlPr>
              <w:rPr>
                <w:rFonts w:ascii="Cambria Math" w:eastAsia="Batang" w:hAnsi="Cambria Math"/>
                <w:i/>
                <w:szCs w:val="20"/>
                <w:lang w:val="en-GB" w:eastAsia="x-none"/>
              </w:rPr>
            </m:ctrlPr>
          </m:dPr>
          <m:e>
            <m:func>
              <m:funcPr>
                <m:ctrlPr>
                  <w:rPr>
                    <w:rFonts w:ascii="Cambria Math" w:eastAsia="Batang" w:hAnsi="Cambria Math"/>
                    <w:i/>
                    <w:szCs w:val="20"/>
                    <w:lang w:val="en-GB" w:eastAsia="x-none"/>
                  </w:rPr>
                </m:ctrlPr>
              </m:funcPr>
              <m:fName>
                <m:sSub>
                  <m:sSubPr>
                    <m:ctrlPr>
                      <w:rPr>
                        <w:rFonts w:ascii="Cambria Math" w:eastAsia="Batang" w:hAnsi="Cambria Math"/>
                        <w:i/>
                        <w:szCs w:val="20"/>
                        <w:lang w:val="en-GB" w:eastAsia="x-none"/>
                      </w:rPr>
                    </m:ctrlPr>
                  </m:sSubPr>
                  <m:e>
                    <m:r>
                      <m:rPr>
                        <m:sty m:val="p"/>
                      </m:rPr>
                      <w:rPr>
                        <w:rFonts w:ascii="Cambria Math" w:eastAsia="Batang" w:hAnsi="Cambria Math"/>
                        <w:szCs w:val="20"/>
                        <w:lang w:val="en-GB" w:eastAsia="x-none"/>
                      </w:rPr>
                      <m:t>log</m:t>
                    </m:r>
                    <m:ctrlPr>
                      <w:rPr>
                        <w:rFonts w:ascii="Cambria Math" w:eastAsia="Batang" w:hAnsi="Cambria Math"/>
                        <w:szCs w:val="20"/>
                        <w:lang w:val="en-GB" w:eastAsia="x-none"/>
                      </w:rPr>
                    </m:ctrlPr>
                  </m:e>
                  <m:sub>
                    <m:r>
                      <w:rPr>
                        <w:rFonts w:ascii="Cambria Math" w:eastAsia="Batang" w:hAnsi="Cambria Math"/>
                        <w:szCs w:val="20"/>
                        <w:lang w:val="en-GB" w:eastAsia="x-none"/>
                      </w:rPr>
                      <m:t>2</m:t>
                    </m:r>
                    <m:ctrlPr>
                      <w:rPr>
                        <w:rFonts w:ascii="Cambria Math" w:eastAsia="Batang" w:hAnsi="Cambria Math"/>
                        <w:szCs w:val="20"/>
                        <w:lang w:val="en-GB" w:eastAsia="x-none"/>
                      </w:rPr>
                    </m:ctrlPr>
                  </m:sub>
                </m:sSub>
              </m:fName>
              <m:e>
                <m:d>
                  <m:dPr>
                    <m:ctrlPr>
                      <w:rPr>
                        <w:rFonts w:ascii="Cambria Math" w:eastAsia="Batang" w:hAnsi="Cambria Math"/>
                        <w:i/>
                        <w:szCs w:val="20"/>
                        <w:lang w:val="en-GB" w:eastAsia="x-none"/>
                      </w:rPr>
                    </m:ctrlPr>
                  </m:dPr>
                  <m:e>
                    <m:sSubSup>
                      <m:sSubSupPr>
                        <m:ctrlPr>
                          <w:rPr>
                            <w:rFonts w:ascii="Cambria Math" w:eastAsia="KaiTi_GB2312" w:hAnsi="Cambria Math"/>
                            <w:i/>
                            <w:lang w:val="en-GB" w:eastAsia="x-none"/>
                          </w:rPr>
                        </m:ctrlPr>
                      </m:sSubSupPr>
                      <m:e>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r>
                          <w:rPr>
                            <w:rFonts w:ascii="Cambria Math" w:eastAsia="KaiTi_GB2312" w:hAnsi="Cambria Math"/>
                            <w:lang w:val="en-GB" w:eastAsia="x-none"/>
                          </w:rPr>
                          <m:t>*(N</m:t>
                        </m:r>
                      </m:e>
                      <m:sub>
                        <m:r>
                          <m:rPr>
                            <m:nor/>
                          </m:rPr>
                          <w:rPr>
                            <w:rFonts w:ascii="Times" w:eastAsia="KaiTi_GB2312" w:hAnsi="Times"/>
                            <w:lang w:val="en-GB" w:eastAsia="x-none"/>
                          </w:rPr>
                          <m:t>SG</m:t>
                        </m:r>
                        <m:ctrlPr>
                          <w:rPr>
                            <w:rFonts w:ascii="Cambria Math" w:eastAsia="KaiTi_GB2312" w:hAnsi="Cambria Math"/>
                            <w:lang w:val="en-GB" w:eastAsia="x-none"/>
                          </w:rPr>
                        </m:ctrlPr>
                      </m:sub>
                      <m:sup>
                        <m:r>
                          <m:rPr>
                            <m:nor/>
                          </m:rPr>
                          <w:rPr>
                            <w:rFonts w:ascii="Times" w:eastAsia="KaiTi_GB2312" w:hAnsi="Times"/>
                            <w:lang w:val="en-GB" w:eastAsia="x-none"/>
                          </w:rPr>
                          <m:t>PO</m:t>
                        </m:r>
                        <m:ctrlPr>
                          <w:rPr>
                            <w:rFonts w:ascii="Cambria Math" w:eastAsia="KaiTi_GB2312" w:hAnsi="Cambria Math"/>
                            <w:lang w:val="en-GB" w:eastAsia="x-none"/>
                          </w:rPr>
                        </m:ctrlPr>
                      </m:sup>
                    </m:sSubSup>
                    <m:r>
                      <w:rPr>
                        <w:rFonts w:ascii="Cambria Math" w:eastAsia="Batang" w:hAnsi="Cambria Math"/>
                        <w:szCs w:val="20"/>
                        <w:lang w:val="en-GB" w:eastAsia="x-none"/>
                      </w:rPr>
                      <m:t>+1)</m:t>
                    </m:r>
                  </m:e>
                </m:d>
              </m:e>
            </m:func>
          </m:e>
        </m:d>
      </m:oMath>
      <w:r w:rsidRPr="004D6D9C">
        <w:rPr>
          <w:rFonts w:ascii="Times" w:eastAsia="Batang" w:hAnsi="Times"/>
          <w:szCs w:val="20"/>
          <w:lang w:val="en-GB" w:eastAsia="x-none"/>
        </w:rPr>
        <w:t>.</w:t>
      </w:r>
    </w:p>
    <w:p w14:paraId="2B302BD6" w14:textId="77777777" w:rsidR="004D6D9C" w:rsidRPr="004D6D9C" w:rsidRDefault="004D6D9C" w:rsidP="004D6D9C">
      <w:pPr>
        <w:numPr>
          <w:ilvl w:val="2"/>
          <w:numId w:val="17"/>
        </w:numPr>
        <w:spacing w:after="0"/>
        <w:rPr>
          <w:rFonts w:ascii="Times" w:eastAsia="Batang" w:hAnsi="Times"/>
          <w:lang w:val="en-GB" w:eastAsia="x-none"/>
        </w:rPr>
      </w:pPr>
      <w:r w:rsidRPr="004D6D9C">
        <w:rPr>
          <w:rFonts w:ascii="Times" w:eastAsia="Batang" w:hAnsi="Times"/>
          <w:lang w:val="en-GB" w:eastAsia="x-none"/>
        </w:rPr>
        <w:t>Alt 2: (the codepoints for each PO are consecutive)</w:t>
      </w:r>
    </w:p>
    <w:p w14:paraId="720E7DFE" w14:textId="77777777" w:rsidR="004D6D9C" w:rsidRPr="004D6D9C" w:rsidRDefault="004D6D9C" w:rsidP="004D6D9C">
      <w:pPr>
        <w:numPr>
          <w:ilvl w:val="3"/>
          <w:numId w:val="17"/>
        </w:numPr>
        <w:spacing w:after="0"/>
        <w:rPr>
          <w:rFonts w:ascii="Times" w:eastAsia="Batang" w:hAnsi="Times"/>
          <w:lang w:val="en-GB" w:eastAsia="x-none"/>
        </w:rPr>
      </w:pPr>
      <w:r w:rsidRPr="004D6D9C">
        <w:rPr>
          <w:rFonts w:ascii="Times" w:eastAsia="Batang" w:hAnsi="Times"/>
          <w:szCs w:val="20"/>
          <w:lang w:val="en-GB" w:eastAsia="x-none"/>
        </w:rPr>
        <w:t xml:space="preserve">The codepoint for subgroup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SG</m:t>
            </m:r>
          </m:sub>
        </m:sSub>
      </m:oMath>
      <w:r w:rsidRPr="004D6D9C">
        <w:rPr>
          <w:rFonts w:ascii="Times" w:eastAsia="Batang" w:hAnsi="Times"/>
          <w:szCs w:val="20"/>
          <w:lang w:val="en-GB" w:eastAsia="x-none"/>
        </w:rPr>
        <w:t xml:space="preserve"> in PO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PO</m:t>
            </m:r>
          </m:sub>
        </m:sSub>
      </m:oMath>
      <w:r w:rsidRPr="004D6D9C">
        <w:rPr>
          <w:rFonts w:ascii="Times" w:eastAsia="Batang" w:hAnsi="Times"/>
          <w:szCs w:val="20"/>
          <w:lang w:val="en-GB" w:eastAsia="x-none"/>
        </w:rPr>
        <w:t xml:space="preserve"> is </w:t>
      </w:r>
      <m:oMath>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PO</m:t>
            </m:r>
          </m:sub>
        </m:sSub>
        <m:r>
          <w:rPr>
            <w:rFonts w:ascii="Cambria Math" w:eastAsia="KaiTi_GB2312" w:hAnsi="Cambria Math"/>
            <w:lang w:val="en-GB" w:eastAsia="x-none"/>
          </w:rPr>
          <m:t>*(</m:t>
        </m:r>
        <m:sSubSup>
          <m:sSubSupPr>
            <m:ctrlPr>
              <w:rPr>
                <w:rFonts w:ascii="Cambria Math" w:eastAsia="KaiTi_GB2312" w:hAnsi="Cambria Math"/>
                <w:i/>
                <w:lang w:val="en-GB" w:eastAsia="x-none"/>
              </w:rPr>
            </m:ctrlPr>
          </m:sSubSupPr>
          <m:e>
            <m:r>
              <w:rPr>
                <w:rFonts w:ascii="Cambria Math" w:eastAsia="KaiTi_GB2312" w:hAnsi="Cambria Math"/>
                <w:lang w:val="en-GB" w:eastAsia="x-none"/>
              </w:rPr>
              <m:t>N</m:t>
            </m:r>
          </m:e>
          <m:sub>
            <m:r>
              <m:rPr>
                <m:nor/>
              </m:rPr>
              <w:rPr>
                <w:rFonts w:ascii="Times" w:eastAsia="KaiTi_GB2312" w:hAnsi="Times"/>
                <w:lang w:val="en-GB" w:eastAsia="x-none"/>
              </w:rPr>
              <m:t>SG</m:t>
            </m:r>
            <m:ctrlPr>
              <w:rPr>
                <w:rFonts w:ascii="Cambria Math" w:eastAsia="KaiTi_GB2312" w:hAnsi="Cambria Math"/>
                <w:lang w:val="en-GB" w:eastAsia="x-none"/>
              </w:rPr>
            </m:ctrlPr>
          </m:sub>
          <m:sup>
            <m:r>
              <m:rPr>
                <m:nor/>
              </m:rPr>
              <w:rPr>
                <w:rFonts w:ascii="Times" w:eastAsia="KaiTi_GB2312" w:hAnsi="Times"/>
                <w:lang w:val="en-GB" w:eastAsia="x-none"/>
              </w:rPr>
              <m:t>PO</m:t>
            </m:r>
            <m:ctrlPr>
              <w:rPr>
                <w:rFonts w:ascii="Cambria Math" w:eastAsia="KaiTi_GB2312" w:hAnsi="Cambria Math"/>
                <w:lang w:val="en-GB" w:eastAsia="x-none"/>
              </w:rPr>
            </m:ctrlPr>
          </m:sup>
        </m:sSubSup>
        <m:r>
          <w:rPr>
            <w:rFonts w:ascii="Cambria Math" w:eastAsia="KaiTi_GB2312" w:hAnsi="Cambria Math"/>
            <w:lang w:val="en-GB" w:eastAsia="x-none"/>
          </w:rPr>
          <m:t>+1)+</m:t>
        </m:r>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SG</m:t>
            </m:r>
          </m:sub>
        </m:sSub>
      </m:oMath>
      <w:r w:rsidRPr="004D6D9C">
        <w:rPr>
          <w:rFonts w:ascii="Times" w:eastAsia="Batang" w:hAnsi="Times"/>
          <w:lang w:val="en-GB" w:eastAsia="x-none"/>
        </w:rPr>
        <w:t>.</w:t>
      </w:r>
    </w:p>
    <w:p w14:paraId="31045D87" w14:textId="77777777" w:rsidR="004D6D9C" w:rsidRPr="004D6D9C" w:rsidRDefault="004D6D9C" w:rsidP="004D6D9C">
      <w:pPr>
        <w:numPr>
          <w:ilvl w:val="3"/>
          <w:numId w:val="17"/>
        </w:numPr>
        <w:spacing w:after="0"/>
        <w:rPr>
          <w:rFonts w:ascii="Times" w:eastAsia="Batang" w:hAnsi="Times"/>
          <w:lang w:val="en-GB" w:eastAsia="x-none"/>
        </w:rPr>
      </w:pPr>
      <w:r w:rsidRPr="004D6D9C">
        <w:rPr>
          <w:rFonts w:ascii="Times" w:eastAsia="Batang" w:hAnsi="Times"/>
          <w:lang w:val="en-GB" w:eastAsia="x-none"/>
        </w:rPr>
        <w:t xml:space="preserve">The codepoint for all the subgroups in PO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PO</m:t>
            </m:r>
          </m:sub>
        </m:sSub>
      </m:oMath>
      <w:r w:rsidRPr="004D6D9C">
        <w:rPr>
          <w:rFonts w:ascii="Times" w:eastAsia="Batang" w:hAnsi="Times"/>
          <w:lang w:val="en-GB" w:eastAsia="x-none"/>
        </w:rPr>
        <w:t xml:space="preserve"> is (</w:t>
      </w:r>
      <m:oMath>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PO</m:t>
            </m:r>
          </m:sub>
        </m:sSub>
        <m:r>
          <w:rPr>
            <w:rFonts w:ascii="Cambria Math" w:eastAsia="KaiTi_GB2312" w:hAnsi="Cambria Math"/>
            <w:lang w:val="en-GB" w:eastAsia="x-none"/>
          </w:rPr>
          <m:t>+1)*</m:t>
        </m:r>
        <m:d>
          <m:dPr>
            <m:ctrlPr>
              <w:rPr>
                <w:rFonts w:ascii="Cambria Math" w:eastAsia="Batang" w:hAnsi="Cambria Math"/>
                <w:i/>
                <w:szCs w:val="20"/>
                <w:lang w:val="en-GB" w:eastAsia="en-US"/>
              </w:rPr>
            </m:ctrlPr>
          </m:dPr>
          <m:e>
            <m:sSubSup>
              <m:sSubSupPr>
                <m:ctrlPr>
                  <w:rPr>
                    <w:rFonts w:ascii="Cambria Math" w:eastAsia="KaiTi_GB2312" w:hAnsi="Cambria Math"/>
                    <w:i/>
                    <w:lang w:val="en-GB" w:eastAsia="x-none"/>
                  </w:rPr>
                </m:ctrlPr>
              </m:sSubSupPr>
              <m:e>
                <m:r>
                  <w:rPr>
                    <w:rFonts w:ascii="Cambria Math" w:eastAsia="KaiTi_GB2312" w:hAnsi="Cambria Math"/>
                    <w:lang w:val="en-GB" w:eastAsia="x-none"/>
                  </w:rPr>
                  <m:t>N</m:t>
                </m:r>
              </m:e>
              <m:sub>
                <m:r>
                  <m:rPr>
                    <m:nor/>
                  </m:rPr>
                  <w:rPr>
                    <w:rFonts w:ascii="Times" w:eastAsia="KaiTi_GB2312" w:hAnsi="Times"/>
                    <w:lang w:val="en-GB" w:eastAsia="x-none"/>
                  </w:rPr>
                  <m:t>SG</m:t>
                </m:r>
                <m:ctrlPr>
                  <w:rPr>
                    <w:rFonts w:ascii="Cambria Math" w:eastAsia="KaiTi_GB2312" w:hAnsi="Cambria Math"/>
                    <w:lang w:val="en-GB" w:eastAsia="x-none"/>
                  </w:rPr>
                </m:ctrlPr>
              </m:sub>
              <m:sup>
                <m:r>
                  <m:rPr>
                    <m:nor/>
                  </m:rPr>
                  <w:rPr>
                    <w:rFonts w:ascii="Times" w:eastAsia="KaiTi_GB2312" w:hAnsi="Times"/>
                    <w:lang w:val="en-GB" w:eastAsia="x-none"/>
                  </w:rPr>
                  <m:t>PO</m:t>
                </m:r>
                <m:ctrlPr>
                  <w:rPr>
                    <w:rFonts w:ascii="Cambria Math" w:eastAsia="KaiTi_GB2312" w:hAnsi="Cambria Math"/>
                    <w:lang w:val="en-GB" w:eastAsia="x-none"/>
                  </w:rPr>
                </m:ctrlPr>
              </m:sup>
            </m:sSubSup>
            <m:r>
              <w:rPr>
                <w:rFonts w:ascii="Cambria Math" w:eastAsia="KaiTi_GB2312" w:hAnsi="Cambria Math"/>
                <w:lang w:val="en-GB" w:eastAsia="x-none"/>
              </w:rPr>
              <m:t>+1</m:t>
            </m:r>
            <m:ctrlPr>
              <w:rPr>
                <w:rFonts w:ascii="Cambria Math" w:eastAsia="KaiTi_GB2312" w:hAnsi="Cambria Math"/>
                <w:i/>
                <w:lang w:val="en-GB" w:eastAsia="x-none"/>
              </w:rPr>
            </m:ctrlPr>
          </m:e>
        </m:d>
        <m:r>
          <w:rPr>
            <w:rFonts w:ascii="Cambria Math" w:eastAsia="KaiTi_GB2312" w:hAnsi="Cambria Math"/>
            <w:lang w:val="en-GB" w:eastAsia="x-none"/>
          </w:rPr>
          <m:t>-1</m:t>
        </m:r>
      </m:oMath>
      <w:r w:rsidRPr="004D6D9C">
        <w:rPr>
          <w:rFonts w:ascii="Times" w:eastAsia="Batang" w:hAnsi="Times"/>
          <w:lang w:val="en-GB" w:eastAsia="x-none"/>
        </w:rPr>
        <w:t>.</w:t>
      </w:r>
    </w:p>
    <w:p w14:paraId="0F84DF3C" w14:textId="77777777" w:rsidR="004D6D9C" w:rsidRPr="004D6D9C" w:rsidRDefault="004D6D9C" w:rsidP="004D6D9C">
      <w:pPr>
        <w:numPr>
          <w:ilvl w:val="1"/>
          <w:numId w:val="17"/>
        </w:numPr>
        <w:spacing w:after="0"/>
        <w:rPr>
          <w:rFonts w:ascii="Times" w:eastAsia="Batang" w:hAnsi="Times"/>
          <w:lang w:val="en-GB" w:eastAsia="x-none"/>
        </w:rPr>
      </w:pPr>
      <w:r w:rsidRPr="004D6D9C">
        <w:rPr>
          <w:rFonts w:ascii="Times" w:eastAsia="Batang" w:hAnsi="Times"/>
          <w:lang w:val="en-GB" w:eastAsia="x-none"/>
        </w:rPr>
        <w:t xml:space="preserve">If </w:t>
      </w:r>
      <m:oMath>
        <m:sSubSup>
          <m:sSubSupPr>
            <m:ctrlPr>
              <w:rPr>
                <w:rFonts w:ascii="Cambria Math" w:eastAsia="Batang" w:hAnsi="Cambria Math"/>
                <w:i/>
                <w:szCs w:val="20"/>
                <w:lang w:val="en-GB" w:eastAsia="x-none"/>
              </w:rPr>
            </m:ctrlPr>
          </m:sSubSupPr>
          <m:e>
            <m:r>
              <w:rPr>
                <w:rFonts w:ascii="Cambria Math" w:eastAsia="Batang" w:hAnsi="Cambria Math"/>
                <w:szCs w:val="20"/>
                <w:lang w:val="en-GB" w:eastAsia="x-none"/>
              </w:rPr>
              <m:t>N</m:t>
            </m:r>
          </m:e>
          <m:sub>
            <m:r>
              <w:rPr>
                <w:rFonts w:ascii="Cambria Math" w:eastAsia="Batang" w:hAnsi="Cambria Math"/>
                <w:szCs w:val="20"/>
                <w:lang w:val="en-GB" w:eastAsia="x-none"/>
              </w:rPr>
              <m:t>SG</m:t>
            </m:r>
          </m:sub>
          <m:sup>
            <m:r>
              <w:rPr>
                <w:rFonts w:ascii="Cambria Math" w:eastAsia="Batang" w:hAnsi="Cambria Math"/>
                <w:szCs w:val="20"/>
                <w:lang w:val="en-GB" w:eastAsia="x-none"/>
              </w:rPr>
              <m:t>PO</m:t>
            </m:r>
          </m:sup>
        </m:sSubSup>
        <m:r>
          <w:rPr>
            <w:rFonts w:ascii="Cambria Math" w:eastAsia="Batang" w:hAnsi="Cambria Math"/>
            <w:szCs w:val="20"/>
            <w:lang w:val="en-GB" w:eastAsia="x-none"/>
          </w:rPr>
          <m:t>=</m:t>
        </m:r>
      </m:oMath>
      <w:r w:rsidRPr="004D6D9C">
        <w:rPr>
          <w:rFonts w:ascii="Times" w:eastAsia="Batang" w:hAnsi="Times"/>
          <w:szCs w:val="20"/>
          <w:lang w:val="en-GB" w:eastAsia="x-none"/>
        </w:rPr>
        <w:t>1,</w:t>
      </w:r>
      <w:r w:rsidRPr="004D6D9C">
        <w:rPr>
          <w:rFonts w:ascii="Times" w:eastAsia="Batang" w:hAnsi="Times"/>
          <w:lang w:val="en-GB" w:eastAsia="x-none"/>
        </w:rPr>
        <w:t xml:space="preserve"> the number of information bits in LP-WUS is </w:t>
      </w:r>
      <m:oMath>
        <m:sSubSup>
          <m:sSubSupPr>
            <m:ctrlPr>
              <w:rPr>
                <w:rFonts w:ascii="Cambria Math" w:eastAsia="Batang" w:hAnsi="Cambria Math"/>
                <w:i/>
                <w:szCs w:val="20"/>
                <w:lang w:val="en-GB" w:eastAsia="x-none"/>
              </w:rPr>
            </m:ctrlPr>
          </m:sSubSupPr>
          <m:e>
            <m:func>
              <m:funcPr>
                <m:ctrlPr>
                  <w:rPr>
                    <w:rFonts w:ascii="Cambria Math" w:eastAsia="Batang" w:hAnsi="Cambria Math"/>
                    <w:i/>
                    <w:szCs w:val="20"/>
                    <w:lang w:val="en-GB" w:eastAsia="x-none"/>
                  </w:rPr>
                </m:ctrlPr>
              </m:funcPr>
              <m:fName>
                <m:sSub>
                  <m:sSubPr>
                    <m:ctrlPr>
                      <w:rPr>
                        <w:rFonts w:ascii="Cambria Math" w:eastAsia="Batang" w:hAnsi="Cambria Math"/>
                        <w:i/>
                        <w:szCs w:val="20"/>
                        <w:lang w:val="en-GB" w:eastAsia="x-none"/>
                      </w:rPr>
                    </m:ctrlPr>
                  </m:sSubPr>
                  <m:e>
                    <m:r>
                      <m:rPr>
                        <m:sty m:val="p"/>
                      </m:rPr>
                      <w:rPr>
                        <w:rFonts w:ascii="Cambria Math" w:eastAsia="Batang" w:hAnsi="Cambria Math"/>
                        <w:szCs w:val="20"/>
                        <w:lang w:val="en-GB" w:eastAsia="x-none"/>
                      </w:rPr>
                      <m:t>log</m:t>
                    </m:r>
                    <m:ctrlPr>
                      <w:rPr>
                        <w:rFonts w:ascii="Cambria Math" w:eastAsia="Batang" w:hAnsi="Cambria Math"/>
                        <w:szCs w:val="20"/>
                        <w:lang w:val="en-GB" w:eastAsia="x-none"/>
                      </w:rPr>
                    </m:ctrlPr>
                  </m:e>
                  <m:sub>
                    <m:r>
                      <w:rPr>
                        <w:rFonts w:ascii="Cambria Math" w:eastAsia="Batang" w:hAnsi="Cambria Math"/>
                        <w:szCs w:val="20"/>
                        <w:lang w:val="en-GB" w:eastAsia="x-none"/>
                      </w:rPr>
                      <m:t>2</m:t>
                    </m:r>
                    <m:ctrlPr>
                      <w:rPr>
                        <w:rFonts w:ascii="Cambria Math" w:eastAsia="Batang" w:hAnsi="Cambria Math"/>
                        <w:szCs w:val="20"/>
                        <w:lang w:val="en-GB" w:eastAsia="x-none"/>
                      </w:rPr>
                    </m:ctrlPr>
                  </m:sub>
                </m:sSub>
              </m:fName>
              <m:e>
                <m:r>
                  <w:rPr>
                    <w:rFonts w:ascii="Cambria Math" w:eastAsia="Batang" w:hAnsi="Cambria Math"/>
                    <w:szCs w:val="20"/>
                    <w:lang w:val="en-GB" w:eastAsia="x-none"/>
                  </w:rPr>
                  <m:t>N</m:t>
                </m:r>
              </m:e>
            </m:func>
          </m:e>
          <m:sub>
            <m:r>
              <w:rPr>
                <w:rFonts w:ascii="Cambria Math" w:eastAsia="Batang" w:hAnsi="Cambria Math"/>
                <w:szCs w:val="20"/>
                <w:lang w:val="en-GB" w:eastAsia="x-none"/>
              </w:rPr>
              <m:t>PO</m:t>
            </m:r>
          </m:sub>
          <m:sup>
            <m:r>
              <w:rPr>
                <w:rFonts w:ascii="Cambria Math" w:eastAsia="Batang" w:hAnsi="Cambria Math"/>
                <w:szCs w:val="20"/>
                <w:lang w:val="en-GB" w:eastAsia="x-none"/>
              </w:rPr>
              <m:t>LO</m:t>
            </m:r>
          </m:sup>
        </m:sSubSup>
      </m:oMath>
      <w:r w:rsidRPr="004D6D9C">
        <w:rPr>
          <w:rFonts w:ascii="Times" w:eastAsia="Batang" w:hAnsi="Times"/>
          <w:lang w:val="en-GB" w:eastAsia="x-none"/>
        </w:rPr>
        <w:t>, and t</w:t>
      </w:r>
      <w:r w:rsidRPr="004D6D9C">
        <w:rPr>
          <w:rFonts w:ascii="Times" w:eastAsia="Batang" w:hAnsi="Times"/>
          <w:szCs w:val="20"/>
          <w:lang w:val="en-GB" w:eastAsia="x-none"/>
        </w:rPr>
        <w:t xml:space="preserve">he codepoint for PO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PO</m:t>
            </m:r>
          </m:sub>
        </m:sSub>
      </m:oMath>
      <w:r w:rsidRPr="004D6D9C">
        <w:rPr>
          <w:rFonts w:ascii="Times" w:eastAsia="Batang" w:hAnsi="Times"/>
          <w:szCs w:val="20"/>
          <w:lang w:val="en-GB" w:eastAsia="x-none"/>
        </w:rPr>
        <w:t xml:space="preserve"> is </w:t>
      </w:r>
      <m:oMath>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PO</m:t>
            </m:r>
          </m:sub>
        </m:sSub>
      </m:oMath>
      <w:r w:rsidRPr="004D6D9C">
        <w:rPr>
          <w:rFonts w:ascii="Times" w:eastAsia="Batang" w:hAnsi="Times"/>
          <w:lang w:val="en-GB" w:eastAsia="x-none"/>
        </w:rPr>
        <w:t>.</w:t>
      </w:r>
    </w:p>
    <w:p w14:paraId="7774B671" w14:textId="77777777" w:rsidR="004D6D9C" w:rsidRPr="004D6D9C" w:rsidRDefault="004D6D9C" w:rsidP="004D6D9C">
      <w:pPr>
        <w:numPr>
          <w:ilvl w:val="0"/>
          <w:numId w:val="17"/>
        </w:numPr>
        <w:spacing w:after="0"/>
        <w:rPr>
          <w:rFonts w:ascii="Times" w:eastAsia="Batang" w:hAnsi="Times"/>
          <w:lang w:val="en-GB" w:eastAsia="x-none"/>
        </w:rPr>
      </w:pPr>
      <w:r w:rsidRPr="004D6D9C">
        <w:rPr>
          <w:rFonts w:ascii="Times" w:eastAsia="Batang" w:hAnsi="Times"/>
          <w:szCs w:val="20"/>
          <w:lang w:val="en-GB" w:eastAsia="x-none"/>
        </w:rPr>
        <w:t xml:space="preserve">Here UE_ID (for LP-WUS), </w:t>
      </w:r>
      <w:r w:rsidRPr="004D6D9C">
        <w:rPr>
          <w:rFonts w:ascii="Times" w:eastAsia="Batang" w:hAnsi="Times"/>
          <w:i/>
          <w:iCs/>
          <w:szCs w:val="20"/>
          <w:lang w:val="en-GB" w:eastAsia="x-none"/>
        </w:rPr>
        <w:t>N</w:t>
      </w:r>
      <w:r w:rsidRPr="004D6D9C">
        <w:rPr>
          <w:rFonts w:ascii="Times" w:eastAsia="Batang" w:hAnsi="Times"/>
          <w:szCs w:val="20"/>
          <w:lang w:val="en-GB" w:eastAsia="x-none"/>
        </w:rPr>
        <w:t xml:space="preserve">, </w:t>
      </w:r>
      <w:r w:rsidRPr="004D6D9C">
        <w:rPr>
          <w:rFonts w:ascii="Times" w:eastAsia="Batang" w:hAnsi="Times"/>
          <w:i/>
          <w:iCs/>
          <w:szCs w:val="20"/>
          <w:lang w:val="en-GB" w:eastAsia="x-none"/>
        </w:rPr>
        <w:t>N</w:t>
      </w:r>
      <w:r w:rsidRPr="004D6D9C">
        <w:rPr>
          <w:rFonts w:ascii="Times" w:eastAsia="Batang" w:hAnsi="Times"/>
          <w:i/>
          <w:iCs/>
          <w:szCs w:val="20"/>
          <w:vertAlign w:val="subscript"/>
          <w:lang w:val="en-GB" w:eastAsia="x-none"/>
        </w:rPr>
        <w:t>S</w:t>
      </w:r>
      <w:r w:rsidRPr="004D6D9C">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4D6D9C">
        <w:rPr>
          <w:rFonts w:ascii="Times" w:eastAsia="Batang" w:hAnsi="Times"/>
          <w:szCs w:val="20"/>
          <w:lang w:val="en-GB" w:eastAsia="x-none"/>
        </w:rPr>
        <w:t xml:space="preserve"> and </w:t>
      </w:r>
      <w:r w:rsidRPr="004D6D9C">
        <w:rPr>
          <w:rFonts w:ascii="Times" w:eastAsia="Batang" w:hAnsi="Times"/>
          <w:i/>
          <w:iCs/>
          <w:szCs w:val="20"/>
          <w:lang w:val="en-GB" w:eastAsia="x-none"/>
        </w:rPr>
        <w:t>T</w:t>
      </w:r>
      <w:r w:rsidRPr="004D6D9C">
        <w:rPr>
          <w:rFonts w:ascii="Times" w:eastAsia="Batang" w:hAnsi="Times"/>
          <w:szCs w:val="20"/>
          <w:lang w:val="en-GB" w:eastAsia="x-none"/>
        </w:rPr>
        <w:t xml:space="preserve"> are defined in TS 38.304</w:t>
      </w:r>
    </w:p>
    <w:p w14:paraId="53880F5A" w14:textId="77777777" w:rsidR="004D6D9C" w:rsidRPr="004D6D9C" w:rsidRDefault="004D6D9C" w:rsidP="004D6D9C">
      <w:pPr>
        <w:spacing w:after="0"/>
        <w:rPr>
          <w:rFonts w:ascii="Times" w:eastAsia="Batang" w:hAnsi="Times"/>
          <w:lang w:val="en-GB" w:bidi="ar"/>
        </w:rPr>
      </w:pPr>
    </w:p>
    <w:p w14:paraId="05627571" w14:textId="77777777" w:rsidR="004D6D9C" w:rsidRPr="004D6D9C" w:rsidRDefault="004D6D9C" w:rsidP="004D6D9C">
      <w:pPr>
        <w:spacing w:after="0"/>
        <w:rPr>
          <w:rFonts w:eastAsia="Malgun Gothic"/>
          <w:b/>
          <w:bCs/>
          <w:lang w:val="en-GB"/>
        </w:rPr>
      </w:pPr>
      <w:r w:rsidRPr="004D6D9C">
        <w:rPr>
          <w:rFonts w:eastAsia="Malgun Gothic"/>
          <w:b/>
          <w:bCs/>
          <w:highlight w:val="green"/>
          <w:lang w:val="en-GB"/>
        </w:rPr>
        <w:t>Agreement</w:t>
      </w:r>
    </w:p>
    <w:p w14:paraId="2D40264D" w14:textId="77777777" w:rsidR="004D6D9C" w:rsidRPr="004D6D9C" w:rsidRDefault="004D6D9C" w:rsidP="004D6D9C">
      <w:pPr>
        <w:spacing w:after="0"/>
        <w:jc w:val="both"/>
        <w:rPr>
          <w:rFonts w:ascii="Times" w:eastAsia="Batang" w:hAnsi="Times"/>
        </w:rPr>
      </w:pPr>
      <w:r w:rsidRPr="004D6D9C">
        <w:rPr>
          <w:rFonts w:ascii="Times" w:eastAsia="Batang" w:hAnsi="Times" w:hint="eastAsia"/>
          <w:lang w:val="en-GB"/>
        </w:rPr>
        <w:t>For</w:t>
      </w:r>
      <w:r w:rsidRPr="004D6D9C">
        <w:rPr>
          <w:rFonts w:ascii="Times" w:eastAsia="Batang" w:hAnsi="Times"/>
        </w:rPr>
        <w:t xml:space="preserve"> UE to determine </w:t>
      </w:r>
      <w:r w:rsidRPr="004D6D9C">
        <w:rPr>
          <w:rFonts w:ascii="Times" w:eastAsia="Batang" w:hAnsi="Times"/>
          <w:lang w:val="en-GB" w:eastAsia="x-none"/>
        </w:rPr>
        <w:t>whether a symbol is available for LP-WUS, at least the following is supported:</w:t>
      </w:r>
    </w:p>
    <w:p w14:paraId="110A1EEF" w14:textId="77777777" w:rsidR="004D6D9C" w:rsidRPr="004D6D9C" w:rsidRDefault="004D6D9C" w:rsidP="004D6D9C">
      <w:pPr>
        <w:numPr>
          <w:ilvl w:val="0"/>
          <w:numId w:val="62"/>
        </w:numPr>
        <w:spacing w:after="0"/>
        <w:jc w:val="both"/>
        <w:rPr>
          <w:rFonts w:ascii="Times" w:eastAsia="Batang" w:hAnsi="Times"/>
          <w:lang w:val="en-GB"/>
        </w:rPr>
      </w:pPr>
      <w:r w:rsidRPr="004D6D9C">
        <w:rPr>
          <w:rFonts w:ascii="Times" w:eastAsia="Batang" w:hAnsi="Times"/>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4C516AD3" w14:textId="77777777" w:rsidR="004D6D9C" w:rsidRPr="004D6D9C" w:rsidRDefault="004D6D9C" w:rsidP="004D6D9C">
      <w:pPr>
        <w:numPr>
          <w:ilvl w:val="1"/>
          <w:numId w:val="62"/>
        </w:numPr>
        <w:spacing w:after="0"/>
        <w:jc w:val="both"/>
        <w:rPr>
          <w:rFonts w:ascii="Times" w:eastAsia="Batang" w:hAnsi="Times"/>
          <w:lang w:val="en-GB"/>
        </w:rPr>
      </w:pPr>
      <w:r w:rsidRPr="004D6D9C">
        <w:rPr>
          <w:rFonts w:ascii="Times" w:eastAsia="Batang" w:hAnsi="Times"/>
        </w:rPr>
        <w:t>‘1’ in unit-level bitmap means the symbol level bitmap is applied to determine which symbols are unavailable in the unit for LP-WUS (‘0’ means unavailable).</w:t>
      </w:r>
    </w:p>
    <w:p w14:paraId="6A7BFCBD" w14:textId="77777777" w:rsidR="004D6D9C" w:rsidRPr="004D6D9C" w:rsidRDefault="004D6D9C" w:rsidP="004D6D9C">
      <w:pPr>
        <w:numPr>
          <w:ilvl w:val="1"/>
          <w:numId w:val="62"/>
        </w:numPr>
        <w:spacing w:after="0"/>
        <w:jc w:val="both"/>
        <w:rPr>
          <w:rFonts w:ascii="Times" w:eastAsia="Batang" w:hAnsi="Times"/>
          <w:lang w:val="en-GB"/>
        </w:rPr>
      </w:pPr>
      <w:r w:rsidRPr="004D6D9C">
        <w:rPr>
          <w:rFonts w:ascii="Times" w:eastAsia="Batang" w:hAnsi="Times"/>
        </w:rPr>
        <w:t>‘0’ in unit-level bitmap means: all the symbols in the unit are unavailable for LP-WUS</w:t>
      </w:r>
    </w:p>
    <w:p w14:paraId="319BC191" w14:textId="77777777" w:rsidR="004D6D9C" w:rsidRPr="004D6D9C" w:rsidRDefault="004D6D9C" w:rsidP="004D6D9C">
      <w:pPr>
        <w:numPr>
          <w:ilvl w:val="0"/>
          <w:numId w:val="62"/>
        </w:numPr>
        <w:spacing w:after="0"/>
        <w:jc w:val="both"/>
        <w:rPr>
          <w:rFonts w:ascii="Times" w:eastAsia="Batang" w:hAnsi="Times"/>
          <w:lang w:val="en-GB"/>
        </w:rPr>
      </w:pPr>
      <w:r w:rsidRPr="004D6D9C">
        <w:rPr>
          <w:rFonts w:ascii="Times" w:eastAsia="Batang" w:hAnsi="Times"/>
        </w:rPr>
        <w:t>If the slot-level bitmap is not configured, UE assumes all 1’s for the bitmap.</w:t>
      </w:r>
    </w:p>
    <w:p w14:paraId="3F5DA886" w14:textId="77777777" w:rsidR="004D6D9C" w:rsidRPr="004D6D9C" w:rsidRDefault="004D6D9C" w:rsidP="004D6D9C">
      <w:pPr>
        <w:numPr>
          <w:ilvl w:val="0"/>
          <w:numId w:val="62"/>
        </w:numPr>
        <w:spacing w:after="0"/>
        <w:jc w:val="both"/>
        <w:rPr>
          <w:rFonts w:ascii="Times" w:eastAsia="Batang" w:hAnsi="Times"/>
          <w:lang w:val="en-GB"/>
        </w:rPr>
      </w:pPr>
      <w:r w:rsidRPr="004D6D9C">
        <w:rPr>
          <w:rFonts w:ascii="Times" w:eastAsia="Batang" w:hAnsi="Times"/>
          <w:lang w:val="en-GB"/>
        </w:rPr>
        <w:t>If the symbol-level bitmap is not configured, UE assumes all 1’s for the bitmap.</w:t>
      </w:r>
    </w:p>
    <w:p w14:paraId="0716F626" w14:textId="77777777" w:rsidR="004D6D9C" w:rsidRPr="004D6D9C" w:rsidRDefault="004D6D9C" w:rsidP="004D6D9C">
      <w:pPr>
        <w:spacing w:after="0"/>
        <w:rPr>
          <w:rFonts w:ascii="Times" w:eastAsia="Batang" w:hAnsi="Times"/>
          <w:lang w:val="en-GB" w:bidi="ar"/>
        </w:rPr>
      </w:pPr>
    </w:p>
    <w:p w14:paraId="16EDBEA3"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39B73AD9" w14:textId="77777777" w:rsidR="004D6D9C" w:rsidRPr="004D6D9C" w:rsidRDefault="004D6D9C" w:rsidP="004D6D9C">
      <w:pPr>
        <w:spacing w:after="0"/>
        <w:jc w:val="both"/>
        <w:rPr>
          <w:rFonts w:ascii="Times" w:eastAsia="Batang" w:hAnsi="Times" w:cs="Times"/>
          <w:szCs w:val="20"/>
          <w:lang w:val="en-GB"/>
        </w:rPr>
      </w:pPr>
      <w:r w:rsidRPr="004D6D9C">
        <w:rPr>
          <w:rFonts w:ascii="Times" w:eastAsia="Batang" w:hAnsi="Times" w:cs="Times"/>
          <w:szCs w:val="20"/>
          <w:lang w:val="en-GB"/>
        </w:rPr>
        <w:t>For the handling of SSB</w:t>
      </w:r>
      <w:r w:rsidRPr="004D6D9C">
        <w:rPr>
          <w:rFonts w:ascii="Times" w:eastAsia="Batang" w:hAnsi="Times" w:cs="Times"/>
          <w:szCs w:val="20"/>
          <w:lang w:val="en-GB" w:eastAsia="ko-KR"/>
        </w:rPr>
        <w:t xml:space="preserve"> for IDLE mode</w:t>
      </w:r>
      <w:r w:rsidRPr="004D6D9C">
        <w:rPr>
          <w:rFonts w:ascii="Times" w:eastAsia="Batang" w:hAnsi="Times" w:cs="Times"/>
          <w:szCs w:val="20"/>
          <w:lang w:val="en-GB"/>
        </w:rPr>
        <w:t>,</w:t>
      </w:r>
      <w:r w:rsidRPr="004D6D9C">
        <w:rPr>
          <w:rFonts w:ascii="Times" w:eastAsia="Batang" w:hAnsi="Times" w:cs="Times"/>
          <w:szCs w:val="20"/>
          <w:lang w:val="en-GB" w:eastAsia="ko-KR"/>
        </w:rPr>
        <w:t xml:space="preserve"> t</w:t>
      </w:r>
      <w:r w:rsidRPr="004D6D9C">
        <w:rPr>
          <w:rFonts w:ascii="Times" w:eastAsia="Batang" w:hAnsi="Times" w:cs="Times"/>
          <w:szCs w:val="20"/>
          <w:lang w:val="en-GB"/>
        </w:rPr>
        <w:t>he SSB symbols are considered as unavailable for LP-WUS,</w:t>
      </w:r>
      <w:r w:rsidRPr="004D6D9C">
        <w:rPr>
          <w:rFonts w:ascii="Times" w:eastAsia="Batang" w:hAnsi="Times" w:cs="Times"/>
          <w:szCs w:val="20"/>
          <w:lang w:val="en-GB" w:eastAsia="ko-KR"/>
        </w:rPr>
        <w:t xml:space="preserve"> </w:t>
      </w:r>
      <w:r w:rsidRPr="004D6D9C">
        <w:rPr>
          <w:rFonts w:ascii="Times" w:eastAsia="Batang" w:hAnsi="Times" w:cs="Times"/>
          <w:szCs w:val="20"/>
          <w:lang w:val="en-GB"/>
        </w:rPr>
        <w:t>if SSB and LP-WUS overlap in frequency domain</w:t>
      </w:r>
    </w:p>
    <w:p w14:paraId="340E8B9A" w14:textId="77777777" w:rsidR="004D6D9C" w:rsidRPr="004D6D9C" w:rsidRDefault="004D6D9C" w:rsidP="004D6D9C">
      <w:pPr>
        <w:spacing w:after="0"/>
        <w:jc w:val="both"/>
        <w:rPr>
          <w:rFonts w:ascii="Times" w:eastAsia="Batang" w:hAnsi="Times" w:cs="Times"/>
          <w:szCs w:val="20"/>
        </w:rPr>
      </w:pPr>
    </w:p>
    <w:p w14:paraId="2D0E6A77"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1D1710B4" w14:textId="77777777" w:rsidR="004D6D9C" w:rsidRPr="004D6D9C" w:rsidRDefault="004D6D9C" w:rsidP="004D6D9C">
      <w:pPr>
        <w:spacing w:after="0"/>
        <w:jc w:val="both"/>
        <w:rPr>
          <w:rFonts w:ascii="Times" w:eastAsia="Batang" w:hAnsi="Times" w:cs="Times"/>
          <w:szCs w:val="20"/>
        </w:rPr>
      </w:pPr>
      <w:r w:rsidRPr="004D6D9C">
        <w:rPr>
          <w:rFonts w:ascii="Times" w:eastAsia="Batang" w:hAnsi="Times" w:cs="Times"/>
          <w:szCs w:val="20"/>
        </w:rPr>
        <w:t>Nominal MO duration (X1, in unit of OFDM symbols) and actual LP-WUS duration (X2, in unit of OFDM symbols) are configured. (Alt C)</w:t>
      </w:r>
    </w:p>
    <w:p w14:paraId="18E88915" w14:textId="77777777" w:rsidR="004D6D9C" w:rsidRPr="004D6D9C" w:rsidRDefault="004D6D9C" w:rsidP="004D6D9C">
      <w:pPr>
        <w:numPr>
          <w:ilvl w:val="0"/>
          <w:numId w:val="64"/>
        </w:numPr>
        <w:spacing w:after="0"/>
        <w:rPr>
          <w:rFonts w:ascii="Times" w:eastAsia="Batang" w:hAnsi="Times" w:cs="Times"/>
          <w:szCs w:val="20"/>
          <w:lang w:val="en-GB" w:eastAsia="x-none"/>
        </w:rPr>
      </w:pPr>
      <w:r w:rsidRPr="004D6D9C">
        <w:rPr>
          <w:rFonts w:ascii="Times" w:eastAsia="Batang" w:hAnsi="Times" w:cs="Times"/>
          <w:szCs w:val="20"/>
          <w:lang w:val="en-GB" w:eastAsia="x-none"/>
        </w:rPr>
        <w:t>A LP-WUS MO spans the nominal MO duration (i.e., the LP-WUS MO duration is the same as the nominal MO duration.)</w:t>
      </w:r>
    </w:p>
    <w:p w14:paraId="2BDFAD3E" w14:textId="77777777" w:rsidR="004D6D9C" w:rsidRPr="004D6D9C" w:rsidRDefault="004D6D9C" w:rsidP="004D6D9C">
      <w:pPr>
        <w:numPr>
          <w:ilvl w:val="0"/>
          <w:numId w:val="64"/>
        </w:numPr>
        <w:spacing w:after="0"/>
        <w:rPr>
          <w:rFonts w:ascii="Times" w:eastAsia="Batang" w:hAnsi="Times" w:cs="Times"/>
          <w:szCs w:val="20"/>
          <w:lang w:val="en-GB" w:eastAsia="x-none"/>
        </w:rPr>
      </w:pPr>
      <w:r w:rsidRPr="004D6D9C">
        <w:rPr>
          <w:rFonts w:ascii="Times" w:eastAsia="Batang" w:hAnsi="Times" w:cs="Times"/>
          <w:szCs w:val="20"/>
          <w:lang w:val="en-GB" w:eastAsia="x-none"/>
        </w:rPr>
        <w:t>If the number of available OFDM symbols within the nominal MO duration is no less than the actual LP-WUS duration, UE monitors LP-WUS on the first X2 available symbols within the LP-WUS MO.</w:t>
      </w:r>
    </w:p>
    <w:p w14:paraId="3F05E95B" w14:textId="77777777" w:rsidR="004D6D9C" w:rsidRPr="004D6D9C" w:rsidRDefault="004D6D9C" w:rsidP="004D6D9C">
      <w:pPr>
        <w:numPr>
          <w:ilvl w:val="0"/>
          <w:numId w:val="64"/>
        </w:numPr>
        <w:spacing w:after="0"/>
        <w:rPr>
          <w:rFonts w:ascii="Times" w:eastAsia="Batang" w:hAnsi="Times" w:cs="Times"/>
          <w:szCs w:val="20"/>
          <w:lang w:val="en-GB" w:eastAsia="x-none"/>
        </w:rPr>
      </w:pPr>
      <w:r w:rsidRPr="004D6D9C">
        <w:rPr>
          <w:rFonts w:ascii="Times" w:eastAsia="Batang" w:hAnsi="Times" w:cs="Times"/>
          <w:szCs w:val="20"/>
          <w:lang w:val="en-GB" w:eastAsia="x-none"/>
        </w:rPr>
        <w:t>Otherwise, UE does not monitor LP-WUS in this MO (i.e., the MO is dropped).</w:t>
      </w:r>
    </w:p>
    <w:p w14:paraId="60D62CFC" w14:textId="77777777" w:rsidR="004D6D9C" w:rsidRPr="004D6D9C" w:rsidRDefault="004D6D9C" w:rsidP="004D6D9C">
      <w:pPr>
        <w:numPr>
          <w:ilvl w:val="0"/>
          <w:numId w:val="64"/>
        </w:numPr>
        <w:spacing w:after="0"/>
        <w:rPr>
          <w:rFonts w:ascii="Times" w:eastAsia="Batang" w:hAnsi="Times" w:cs="Times"/>
          <w:szCs w:val="20"/>
          <w:lang w:val="en-GB" w:eastAsia="x-none"/>
        </w:rPr>
      </w:pPr>
      <w:r w:rsidRPr="004D6D9C">
        <w:rPr>
          <w:rFonts w:ascii="Times" w:eastAsia="Batang" w:hAnsi="Times" w:cs="Times"/>
          <w:szCs w:val="20"/>
          <w:lang w:val="en-GB" w:eastAsia="x-none"/>
        </w:rPr>
        <w:t>Note: Any symbols that are not defined as unavailable are available symbols for LP-WUS.</w:t>
      </w:r>
    </w:p>
    <w:p w14:paraId="1388B317" w14:textId="77777777" w:rsidR="004D6D9C" w:rsidRPr="004D6D9C" w:rsidRDefault="004D6D9C" w:rsidP="004D6D9C">
      <w:pPr>
        <w:spacing w:after="0"/>
        <w:rPr>
          <w:rFonts w:ascii="Times" w:eastAsia="Batang" w:hAnsi="Times" w:cs="Times"/>
          <w:szCs w:val="20"/>
          <w:lang w:val="en-GB" w:bidi="ar"/>
        </w:rPr>
      </w:pPr>
    </w:p>
    <w:p w14:paraId="7E4B3046"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2587F31B" w14:textId="77777777" w:rsidR="004D6D9C" w:rsidRPr="004D6D9C" w:rsidRDefault="004D6D9C" w:rsidP="004D6D9C">
      <w:pPr>
        <w:spacing w:after="0"/>
        <w:jc w:val="both"/>
        <w:rPr>
          <w:rFonts w:ascii="Times" w:eastAsia="Batang" w:hAnsi="Times" w:cs="Times"/>
          <w:szCs w:val="20"/>
          <w:lang w:eastAsia="x-none"/>
        </w:rPr>
      </w:pPr>
      <w:r w:rsidRPr="004D6D9C">
        <w:rPr>
          <w:rFonts w:ascii="Times" w:eastAsia="Batang" w:hAnsi="Times" w:cs="Times"/>
          <w:szCs w:val="20"/>
          <w:lang w:eastAsia="x-none"/>
        </w:rPr>
        <w:t xml:space="preserve">The starting time location of the first LP-WUS MO in a LO is </w:t>
      </w:r>
      <w:r w:rsidRPr="004D6D9C">
        <w:rPr>
          <w:rFonts w:ascii="Times" w:eastAsia="Batang" w:hAnsi="Times" w:cs="Times"/>
          <w:szCs w:val="20"/>
          <w:lang w:eastAsia="ko-KR"/>
        </w:rPr>
        <w:t>configured</w:t>
      </w:r>
      <w:r w:rsidRPr="004D6D9C">
        <w:rPr>
          <w:rFonts w:ascii="Times" w:eastAsia="Batang" w:hAnsi="Times" w:cs="Times"/>
          <w:szCs w:val="20"/>
          <w:lang w:eastAsia="x-none"/>
        </w:rPr>
        <w:t xml:space="preserve"> by an offset w.r.t. the reference point, where the offset is a symbol-level offset</w:t>
      </w:r>
    </w:p>
    <w:p w14:paraId="6B860815" w14:textId="77777777" w:rsidR="004D6D9C" w:rsidRPr="004D6D9C" w:rsidRDefault="004D6D9C" w:rsidP="004D6D9C">
      <w:pPr>
        <w:spacing w:after="0"/>
        <w:rPr>
          <w:rFonts w:ascii="Times" w:eastAsia="Batang" w:hAnsi="Times" w:cs="Times"/>
          <w:szCs w:val="20"/>
          <w:lang w:bidi="ar"/>
        </w:rPr>
      </w:pPr>
    </w:p>
    <w:p w14:paraId="0FF0ED17"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28C44E91" w14:textId="77777777" w:rsidR="004D6D9C" w:rsidRPr="004D6D9C" w:rsidRDefault="004D6D9C" w:rsidP="004D6D9C">
      <w:pPr>
        <w:spacing w:after="0"/>
        <w:jc w:val="both"/>
        <w:rPr>
          <w:rFonts w:ascii="Times" w:eastAsia="Batang" w:hAnsi="Times" w:cs="Times"/>
          <w:szCs w:val="20"/>
        </w:rPr>
      </w:pPr>
      <w:r w:rsidRPr="004D6D9C">
        <w:rPr>
          <w:rFonts w:ascii="Times" w:eastAsia="Batang" w:hAnsi="Times" w:cs="Times"/>
          <w:szCs w:val="20"/>
          <w:lang w:eastAsia="ko-KR"/>
        </w:rPr>
        <w:t>If LP-SS is configured</w:t>
      </w:r>
      <w:r w:rsidRPr="004D6D9C">
        <w:rPr>
          <w:rFonts w:ascii="Times" w:eastAsia="Batang" w:hAnsi="Times" w:cs="Times"/>
          <w:szCs w:val="20"/>
        </w:rPr>
        <w:t>, the periodicity is configured with the candidate value set of {160ms, 320ms}.</w:t>
      </w:r>
    </w:p>
    <w:p w14:paraId="0E06E7E5" w14:textId="77777777" w:rsidR="004D6D9C" w:rsidRPr="004D6D9C" w:rsidRDefault="004D6D9C" w:rsidP="004D6D9C">
      <w:pPr>
        <w:numPr>
          <w:ilvl w:val="0"/>
          <w:numId w:val="65"/>
        </w:numPr>
        <w:spacing w:after="0"/>
        <w:jc w:val="both"/>
        <w:rPr>
          <w:rFonts w:ascii="Times" w:eastAsia="Batang" w:hAnsi="Times" w:cs="Times"/>
          <w:szCs w:val="20"/>
        </w:rPr>
      </w:pPr>
      <w:r w:rsidRPr="004D6D9C">
        <w:rPr>
          <w:rFonts w:ascii="Times" w:eastAsia="Batang" w:hAnsi="Times" w:cs="Times"/>
          <w:szCs w:val="20"/>
        </w:rPr>
        <w:t>A time offset is configured for the first LP-SS occasion</w:t>
      </w:r>
      <w:r w:rsidRPr="004D6D9C">
        <w:rPr>
          <w:rFonts w:ascii="Times" w:eastAsia="Batang" w:hAnsi="Times" w:cs="Times"/>
          <w:szCs w:val="20"/>
          <w:lang w:eastAsia="ko-KR"/>
        </w:rPr>
        <w:t xml:space="preserve"> with reference to SFN0</w:t>
      </w:r>
    </w:p>
    <w:p w14:paraId="39FB0027" w14:textId="77777777" w:rsidR="004D6D9C" w:rsidRPr="004D6D9C" w:rsidRDefault="004D6D9C" w:rsidP="004D6D9C">
      <w:pPr>
        <w:numPr>
          <w:ilvl w:val="1"/>
          <w:numId w:val="65"/>
        </w:numPr>
        <w:spacing w:after="0"/>
        <w:jc w:val="both"/>
        <w:rPr>
          <w:rFonts w:ascii="Times" w:eastAsia="Batang" w:hAnsi="Times" w:cs="Times"/>
          <w:szCs w:val="20"/>
        </w:rPr>
      </w:pPr>
      <w:r w:rsidRPr="004D6D9C">
        <w:rPr>
          <w:rFonts w:ascii="Times" w:eastAsia="Batang" w:hAnsi="Times" w:cs="Times"/>
          <w:szCs w:val="20"/>
        </w:rPr>
        <w:t>If the periodicity is 160ms, the candidate value set for the time offset is {0, 1, …, 159}ms.</w:t>
      </w:r>
    </w:p>
    <w:p w14:paraId="6D41A857" w14:textId="77777777" w:rsidR="004D6D9C" w:rsidRPr="004D6D9C" w:rsidRDefault="004D6D9C" w:rsidP="004D6D9C">
      <w:pPr>
        <w:numPr>
          <w:ilvl w:val="1"/>
          <w:numId w:val="65"/>
        </w:numPr>
        <w:spacing w:after="0"/>
        <w:jc w:val="both"/>
        <w:rPr>
          <w:rFonts w:ascii="Times" w:eastAsia="Batang" w:hAnsi="Times" w:cs="Times"/>
          <w:szCs w:val="20"/>
        </w:rPr>
      </w:pPr>
      <w:r w:rsidRPr="004D6D9C">
        <w:rPr>
          <w:rFonts w:ascii="Times" w:eastAsia="Batang" w:hAnsi="Times" w:cs="Times"/>
          <w:szCs w:val="20"/>
        </w:rPr>
        <w:lastRenderedPageBreak/>
        <w:t>If the periodicity is 320ms, the candidate value set for the time offset is {0, 1, …, 319}ms.</w:t>
      </w:r>
    </w:p>
    <w:p w14:paraId="0AE3F916" w14:textId="77777777" w:rsidR="004D6D9C" w:rsidRPr="004D6D9C" w:rsidRDefault="004D6D9C" w:rsidP="004D6D9C">
      <w:pPr>
        <w:spacing w:after="0"/>
        <w:rPr>
          <w:rFonts w:ascii="Times" w:eastAsia="Batang" w:hAnsi="Times" w:cs="Times"/>
          <w:szCs w:val="20"/>
          <w:lang w:bidi="ar"/>
        </w:rPr>
      </w:pPr>
    </w:p>
    <w:p w14:paraId="66D76E9F"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71BBBB5A" w14:textId="77777777" w:rsidR="004D6D9C" w:rsidRPr="004D6D9C" w:rsidRDefault="004D6D9C" w:rsidP="004D6D9C">
      <w:pPr>
        <w:spacing w:after="0"/>
        <w:jc w:val="both"/>
        <w:rPr>
          <w:rFonts w:ascii="Times" w:eastAsia="Batang" w:hAnsi="Times" w:cs="Times"/>
          <w:szCs w:val="20"/>
        </w:rPr>
      </w:pPr>
      <w:r w:rsidRPr="004D6D9C">
        <w:rPr>
          <w:rFonts w:ascii="Times" w:eastAsia="Batang" w:hAnsi="Times" w:cs="Times"/>
          <w:szCs w:val="20"/>
        </w:rPr>
        <w:t>The number of MOs per beam per LO is configured by gNB, with candidate value set of {1, 2, 3, 4}.</w:t>
      </w:r>
    </w:p>
    <w:p w14:paraId="4A0F539F" w14:textId="77777777" w:rsidR="004D6D9C" w:rsidRPr="004D6D9C" w:rsidRDefault="004D6D9C" w:rsidP="004D6D9C">
      <w:pPr>
        <w:spacing w:after="0"/>
        <w:rPr>
          <w:rFonts w:ascii="Times" w:eastAsia="Batang" w:hAnsi="Times" w:cs="Times"/>
          <w:szCs w:val="20"/>
          <w:lang w:bidi="ar"/>
        </w:rPr>
      </w:pPr>
    </w:p>
    <w:p w14:paraId="4907D234"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4C17EDC1" w14:textId="77777777" w:rsidR="004D6D9C" w:rsidRPr="004D6D9C" w:rsidRDefault="004D6D9C" w:rsidP="004D6D9C">
      <w:pPr>
        <w:spacing w:after="0"/>
        <w:jc w:val="both"/>
        <w:rPr>
          <w:rFonts w:ascii="Times" w:eastAsia="Batang" w:hAnsi="Times" w:cs="Times"/>
          <w:szCs w:val="20"/>
        </w:rPr>
      </w:pPr>
      <w:r w:rsidRPr="004D6D9C">
        <w:rPr>
          <w:rFonts w:ascii="Times" w:eastAsia="Batang" w:hAnsi="Times" w:cs="Times"/>
          <w:szCs w:val="20"/>
        </w:rPr>
        <w:t>The candidate value set for the frame-level offset(s) is {8, 9, …, 200} in unit of frames.</w:t>
      </w:r>
    </w:p>
    <w:p w14:paraId="4D08EF49" w14:textId="77777777" w:rsidR="004D6D9C" w:rsidRPr="004D6D9C" w:rsidRDefault="004D6D9C" w:rsidP="004D6D9C">
      <w:pPr>
        <w:numPr>
          <w:ilvl w:val="0"/>
          <w:numId w:val="44"/>
        </w:numPr>
        <w:spacing w:after="0"/>
        <w:jc w:val="both"/>
        <w:rPr>
          <w:rFonts w:ascii="Times" w:eastAsia="Batang" w:hAnsi="Times" w:cs="Times"/>
          <w:szCs w:val="20"/>
        </w:rPr>
      </w:pPr>
      <w:r w:rsidRPr="004D6D9C">
        <w:rPr>
          <w:rFonts w:ascii="Times" w:eastAsia="Batang" w:hAnsi="Times" w:cs="Times"/>
          <w:szCs w:val="20"/>
        </w:rPr>
        <w:t>The minimum value can be modified depending on relevant RAN4 outcome</w:t>
      </w:r>
    </w:p>
    <w:p w14:paraId="6AD0AC1E" w14:textId="77777777" w:rsidR="004D6D9C" w:rsidRPr="004D6D9C" w:rsidRDefault="004D6D9C" w:rsidP="004D6D9C">
      <w:pPr>
        <w:spacing w:after="0"/>
        <w:rPr>
          <w:rFonts w:ascii="Times" w:eastAsia="Batang" w:hAnsi="Times" w:cs="Times"/>
          <w:szCs w:val="20"/>
          <w:lang w:bidi="ar"/>
        </w:rPr>
      </w:pPr>
    </w:p>
    <w:p w14:paraId="7E930005"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6874BBE5" w14:textId="77777777" w:rsidR="004D6D9C" w:rsidRPr="004D6D9C" w:rsidRDefault="004D6D9C" w:rsidP="004D6D9C">
      <w:pPr>
        <w:spacing w:after="0"/>
        <w:jc w:val="both"/>
        <w:rPr>
          <w:rFonts w:ascii="Times" w:eastAsia="Batang" w:hAnsi="Times" w:cs="Times"/>
          <w:szCs w:val="20"/>
        </w:rPr>
      </w:pPr>
      <w:r w:rsidRPr="004D6D9C">
        <w:rPr>
          <w:rFonts w:ascii="Times" w:eastAsia="Batang" w:hAnsi="Times" w:cs="Times"/>
          <w:szCs w:val="20"/>
        </w:rPr>
        <w:t>For UE to determine the LP-SS occasions,</w:t>
      </w:r>
    </w:p>
    <w:p w14:paraId="61593899" w14:textId="77777777" w:rsidR="004D6D9C" w:rsidRPr="004D6D9C" w:rsidRDefault="004D6D9C" w:rsidP="004D6D9C">
      <w:pPr>
        <w:numPr>
          <w:ilvl w:val="0"/>
          <w:numId w:val="66"/>
        </w:numPr>
        <w:spacing w:after="0"/>
        <w:jc w:val="both"/>
        <w:rPr>
          <w:rFonts w:ascii="Times" w:eastAsia="Batang" w:hAnsi="Times" w:cs="Times"/>
          <w:szCs w:val="20"/>
        </w:rPr>
      </w:pPr>
      <w:r w:rsidRPr="004D6D9C">
        <w:rPr>
          <w:rFonts w:ascii="Times" w:eastAsia="Batang" w:hAnsi="Times" w:cs="Times"/>
          <w:szCs w:val="20"/>
        </w:rPr>
        <w:t>One or two start symbol locations within a slot are configured.</w:t>
      </w:r>
    </w:p>
    <w:p w14:paraId="36DD41D0" w14:textId="77777777" w:rsidR="004D6D9C" w:rsidRPr="004D6D9C" w:rsidRDefault="004D6D9C" w:rsidP="004D6D9C">
      <w:pPr>
        <w:numPr>
          <w:ilvl w:val="1"/>
          <w:numId w:val="66"/>
        </w:numPr>
        <w:spacing w:after="0"/>
        <w:jc w:val="both"/>
        <w:rPr>
          <w:rFonts w:ascii="Times" w:eastAsia="Batang" w:hAnsi="Times" w:cs="Times"/>
          <w:szCs w:val="20"/>
        </w:rPr>
      </w:pPr>
      <w:r w:rsidRPr="004D6D9C">
        <w:rPr>
          <w:rFonts w:ascii="Times" w:eastAsia="Batang" w:hAnsi="Times" w:cs="Times"/>
          <w:szCs w:val="20"/>
        </w:rPr>
        <w:t>Candidate value range for each start symbol location: {0, 1, …, 10}.</w:t>
      </w:r>
    </w:p>
    <w:p w14:paraId="6132A88B" w14:textId="77777777" w:rsidR="004D6D9C" w:rsidRPr="004D6D9C" w:rsidRDefault="004D6D9C" w:rsidP="004D6D9C">
      <w:pPr>
        <w:numPr>
          <w:ilvl w:val="1"/>
          <w:numId w:val="66"/>
        </w:numPr>
        <w:spacing w:after="0"/>
        <w:jc w:val="both"/>
        <w:rPr>
          <w:rFonts w:ascii="Times" w:eastAsia="Batang" w:hAnsi="Times" w:cs="Times"/>
          <w:szCs w:val="20"/>
        </w:rPr>
      </w:pPr>
      <w:r w:rsidRPr="004D6D9C">
        <w:rPr>
          <w:rFonts w:ascii="Times" w:eastAsia="Batang" w:hAnsi="Times" w:cs="Times"/>
          <w:szCs w:val="20"/>
        </w:rPr>
        <w:t>If one value is configured, there is one LP-SS occasion in a slot.</w:t>
      </w:r>
    </w:p>
    <w:p w14:paraId="6F78D07C" w14:textId="77777777" w:rsidR="004D6D9C" w:rsidRPr="004D6D9C" w:rsidRDefault="004D6D9C" w:rsidP="004D6D9C">
      <w:pPr>
        <w:numPr>
          <w:ilvl w:val="1"/>
          <w:numId w:val="66"/>
        </w:numPr>
        <w:spacing w:after="0"/>
        <w:jc w:val="both"/>
        <w:rPr>
          <w:rFonts w:ascii="Times" w:eastAsia="Batang" w:hAnsi="Times" w:cs="Times"/>
          <w:szCs w:val="20"/>
        </w:rPr>
      </w:pPr>
      <w:r w:rsidRPr="004D6D9C">
        <w:rPr>
          <w:rFonts w:ascii="Times" w:eastAsia="Batang" w:hAnsi="Times" w:cs="Times"/>
          <w:szCs w:val="20"/>
        </w:rPr>
        <w:t>If two values are configured, there are two LP-SS occasions in a slot.</w:t>
      </w:r>
    </w:p>
    <w:p w14:paraId="08E305C8" w14:textId="77777777" w:rsidR="004D6D9C" w:rsidRPr="004D6D9C" w:rsidRDefault="004D6D9C" w:rsidP="004D6D9C">
      <w:pPr>
        <w:numPr>
          <w:ilvl w:val="0"/>
          <w:numId w:val="66"/>
        </w:numPr>
        <w:spacing w:after="0"/>
        <w:jc w:val="both"/>
        <w:rPr>
          <w:rFonts w:ascii="Times" w:eastAsia="Batang" w:hAnsi="Times" w:cs="Times"/>
          <w:szCs w:val="20"/>
        </w:rPr>
      </w:pPr>
      <w:r w:rsidRPr="004D6D9C">
        <w:rPr>
          <w:rFonts w:ascii="Times" w:eastAsia="Batang" w:hAnsi="Times" w:cs="Times"/>
          <w:szCs w:val="20"/>
        </w:rPr>
        <w:t xml:space="preserve">Starting from the slot for the first LP-SS occasion (determined from the periodicity/offset configuration for LP-SS), LP-SS occasions are present in this slot and the next (ceil(X/Y)-1) DL slots, where X is the number of SSBs determined according to </w:t>
      </w:r>
      <w:r w:rsidRPr="004D6D9C">
        <w:rPr>
          <w:rFonts w:ascii="Times" w:eastAsia="Batang" w:hAnsi="Times" w:cs="Times"/>
          <w:i/>
          <w:iCs/>
          <w:szCs w:val="20"/>
        </w:rPr>
        <w:t>ssb-PositionsInBurst</w:t>
      </w:r>
      <w:r w:rsidRPr="004D6D9C">
        <w:rPr>
          <w:rFonts w:ascii="Times" w:eastAsia="Batang" w:hAnsi="Times" w:cs="Times"/>
          <w:szCs w:val="20"/>
        </w:rPr>
        <w:t xml:space="preserve"> in SIB1, and Y is the number of LP-SS occasions in a slot.</w:t>
      </w:r>
    </w:p>
    <w:p w14:paraId="08619051" w14:textId="77777777" w:rsidR="004D6D9C" w:rsidRPr="004D6D9C" w:rsidRDefault="004D6D9C" w:rsidP="004D6D9C">
      <w:pPr>
        <w:numPr>
          <w:ilvl w:val="1"/>
          <w:numId w:val="66"/>
        </w:numPr>
        <w:spacing w:after="0"/>
        <w:jc w:val="both"/>
        <w:rPr>
          <w:rFonts w:ascii="Times" w:eastAsia="Batang" w:hAnsi="Times" w:cs="Times"/>
          <w:szCs w:val="20"/>
        </w:rPr>
      </w:pPr>
      <w:r w:rsidRPr="004D6D9C">
        <w:rPr>
          <w:rFonts w:ascii="Times" w:eastAsia="Batang" w:hAnsi="Times" w:cs="Times"/>
          <w:szCs w:val="20"/>
        </w:rPr>
        <w:t>UE expects the slot for the first LP-SS occasion is a DL slot.</w:t>
      </w:r>
    </w:p>
    <w:p w14:paraId="21EA31EB" w14:textId="77777777" w:rsidR="004D6D9C" w:rsidRPr="004D6D9C" w:rsidRDefault="004D6D9C" w:rsidP="004D6D9C">
      <w:pPr>
        <w:numPr>
          <w:ilvl w:val="1"/>
          <w:numId w:val="66"/>
        </w:numPr>
        <w:spacing w:after="0"/>
        <w:jc w:val="both"/>
        <w:rPr>
          <w:rFonts w:ascii="Times" w:eastAsia="Batang" w:hAnsi="Times" w:cs="Times"/>
          <w:szCs w:val="20"/>
        </w:rPr>
      </w:pPr>
      <w:r w:rsidRPr="004D6D9C">
        <w:rPr>
          <w:rFonts w:ascii="Times" w:eastAsia="Batang" w:hAnsi="Times" w:cs="Times"/>
          <w:szCs w:val="20"/>
        </w:rPr>
        <w:t xml:space="preserve">Note: a slot is a DL slot if all the symbols in the slot are indicated as DL symbols in </w:t>
      </w:r>
      <w:r w:rsidRPr="004D6D9C">
        <w:rPr>
          <w:rFonts w:ascii="Times" w:eastAsia="Batang" w:hAnsi="Times" w:cs="Times"/>
          <w:i/>
          <w:iCs/>
          <w:szCs w:val="20"/>
        </w:rPr>
        <w:t>tdd-UL-DL-ConfigurationCommon</w:t>
      </w:r>
      <w:r w:rsidRPr="004D6D9C">
        <w:rPr>
          <w:rFonts w:ascii="Times" w:eastAsia="Batang" w:hAnsi="Times" w:cs="Times"/>
          <w:szCs w:val="20"/>
        </w:rPr>
        <w:t>.</w:t>
      </w:r>
    </w:p>
    <w:p w14:paraId="3089CA95" w14:textId="77777777" w:rsidR="004D6D9C" w:rsidRPr="004D6D9C" w:rsidRDefault="004D6D9C" w:rsidP="004D6D9C">
      <w:pPr>
        <w:numPr>
          <w:ilvl w:val="0"/>
          <w:numId w:val="66"/>
        </w:numPr>
        <w:spacing w:after="0"/>
        <w:jc w:val="both"/>
        <w:rPr>
          <w:rFonts w:ascii="Times" w:eastAsia="Batang" w:hAnsi="Times" w:cs="Times"/>
          <w:szCs w:val="20"/>
        </w:rPr>
      </w:pPr>
      <w:r w:rsidRPr="004D6D9C">
        <w:rPr>
          <w:rFonts w:ascii="Times" w:eastAsia="Batang" w:hAnsi="Times" w:cs="Times"/>
          <w:szCs w:val="20"/>
        </w:rPr>
        <w:t xml:space="preserve">Note: UE follows the configured resources for LP-SS processing. </w:t>
      </w:r>
    </w:p>
    <w:p w14:paraId="312D712C" w14:textId="77777777" w:rsidR="004D6D9C" w:rsidRPr="004D6D9C" w:rsidRDefault="004D6D9C" w:rsidP="004D6D9C">
      <w:pPr>
        <w:spacing w:after="0"/>
        <w:rPr>
          <w:rFonts w:ascii="Times" w:eastAsia="Batang" w:hAnsi="Times" w:cs="Times"/>
          <w:szCs w:val="20"/>
          <w:lang w:bidi="ar"/>
        </w:rPr>
      </w:pPr>
    </w:p>
    <w:p w14:paraId="375B83EB"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4CE0AD88" w14:textId="77777777" w:rsidR="004D6D9C" w:rsidRPr="004D6D9C" w:rsidRDefault="004D6D9C" w:rsidP="004D6D9C">
      <w:pPr>
        <w:spacing w:after="0"/>
        <w:jc w:val="both"/>
        <w:rPr>
          <w:rFonts w:ascii="Times" w:eastAsia="Batang" w:hAnsi="Times" w:cs="Times"/>
          <w:szCs w:val="20"/>
          <w:lang w:eastAsia="x-none"/>
        </w:rPr>
      </w:pPr>
      <w:r w:rsidRPr="004D6D9C">
        <w:rPr>
          <w:rFonts w:ascii="Times" w:eastAsia="Batang" w:hAnsi="Times" w:cs="Times"/>
          <w:szCs w:val="20"/>
          <w:lang w:eastAsia="x-none"/>
        </w:rPr>
        <w:t>In one LO, the start time location of a subsequent LP-WUS MO is determined implicitly at least based on the previous LP-WUS MO.</w:t>
      </w:r>
    </w:p>
    <w:p w14:paraId="626E081B" w14:textId="77777777" w:rsidR="004D6D9C" w:rsidRPr="004D6D9C" w:rsidRDefault="004D6D9C" w:rsidP="004D6D9C">
      <w:pPr>
        <w:numPr>
          <w:ilvl w:val="0"/>
          <w:numId w:val="14"/>
        </w:numPr>
        <w:spacing w:after="0"/>
        <w:jc w:val="both"/>
        <w:rPr>
          <w:rFonts w:ascii="Times" w:eastAsia="Batang" w:hAnsi="Times" w:cs="Times"/>
          <w:szCs w:val="20"/>
          <w:lang w:eastAsia="x-none"/>
        </w:rPr>
      </w:pPr>
      <w:r w:rsidRPr="004D6D9C">
        <w:rPr>
          <w:rFonts w:ascii="Times" w:eastAsia="Batang" w:hAnsi="Times" w:cs="Times"/>
          <w:szCs w:val="20"/>
          <w:lang w:eastAsia="x-none"/>
        </w:rPr>
        <w:t>No additional RRC configuration is provided.</w:t>
      </w:r>
    </w:p>
    <w:p w14:paraId="3239DB83" w14:textId="77777777" w:rsidR="004D6D9C" w:rsidRPr="004D6D9C" w:rsidRDefault="004D6D9C" w:rsidP="004D6D9C">
      <w:pPr>
        <w:numPr>
          <w:ilvl w:val="0"/>
          <w:numId w:val="14"/>
        </w:numPr>
        <w:spacing w:after="0"/>
        <w:jc w:val="both"/>
        <w:rPr>
          <w:rFonts w:ascii="Times" w:eastAsia="Batang" w:hAnsi="Times" w:cs="Times"/>
          <w:szCs w:val="20"/>
          <w:lang w:eastAsia="x-none"/>
        </w:rPr>
      </w:pPr>
      <w:r w:rsidRPr="004D6D9C">
        <w:rPr>
          <w:rFonts w:ascii="Times" w:eastAsia="Batang" w:hAnsi="Times" w:cs="Times"/>
          <w:szCs w:val="20"/>
          <w:lang w:eastAsia="x-none"/>
        </w:rPr>
        <w:t>FFS whether/how to ensure a gap between two LP-WUS MOs</w:t>
      </w:r>
    </w:p>
    <w:p w14:paraId="70A6F30C" w14:textId="77777777" w:rsidR="004D6D9C" w:rsidRPr="004D6D9C" w:rsidRDefault="004D6D9C" w:rsidP="004D6D9C">
      <w:pPr>
        <w:spacing w:after="0"/>
        <w:rPr>
          <w:rFonts w:ascii="Times" w:eastAsia="Batang" w:hAnsi="Times" w:cs="Times"/>
          <w:szCs w:val="20"/>
          <w:lang w:bidi="ar"/>
        </w:rPr>
      </w:pPr>
    </w:p>
    <w:p w14:paraId="4FC717FB"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23EFE55B" w14:textId="77777777" w:rsidR="004D6D9C" w:rsidRPr="004D6D9C" w:rsidRDefault="004D6D9C" w:rsidP="004D6D9C">
      <w:pPr>
        <w:spacing w:after="0"/>
        <w:jc w:val="both"/>
        <w:rPr>
          <w:rFonts w:ascii="Times" w:eastAsia="Batang" w:hAnsi="Times" w:cs="Times"/>
          <w:szCs w:val="20"/>
          <w:lang w:val="en-GB"/>
        </w:rPr>
      </w:pPr>
      <w:r w:rsidRPr="004D6D9C">
        <w:rPr>
          <w:rFonts w:ascii="Times" w:eastAsia="Batang" w:hAnsi="Times" w:cs="Times"/>
          <w:szCs w:val="20"/>
          <w:lang w:val="en-GB"/>
        </w:rPr>
        <w:t>The OFDM symbols configured for Type-0 CSS are considered as unavailable for LP-WUS if CORESET#0 and LP-WUS overlap in frequency domain.</w:t>
      </w:r>
    </w:p>
    <w:p w14:paraId="453EA07C" w14:textId="77777777" w:rsidR="004D6D9C" w:rsidRPr="004D6D9C" w:rsidRDefault="004D6D9C" w:rsidP="004D6D9C">
      <w:pPr>
        <w:spacing w:after="0"/>
        <w:jc w:val="both"/>
        <w:rPr>
          <w:rFonts w:ascii="Times" w:eastAsia="Batang" w:hAnsi="Times" w:cs="Times"/>
          <w:szCs w:val="20"/>
          <w:lang w:val="en-GB"/>
        </w:rPr>
      </w:pPr>
    </w:p>
    <w:p w14:paraId="0E9F9961"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1BCBDA09" w14:textId="77777777" w:rsidR="004D6D9C" w:rsidRPr="004D6D9C" w:rsidRDefault="004D6D9C" w:rsidP="004D6D9C">
      <w:pPr>
        <w:spacing w:after="0"/>
        <w:jc w:val="both"/>
        <w:rPr>
          <w:rFonts w:ascii="Times" w:eastAsia="Batang" w:hAnsi="Times" w:cs="Times"/>
          <w:szCs w:val="20"/>
          <w:lang w:val="en-GB"/>
        </w:rPr>
      </w:pPr>
      <w:r w:rsidRPr="004D6D9C">
        <w:rPr>
          <w:rFonts w:ascii="Times" w:eastAsia="Batang" w:hAnsi="Times" w:cs="Times"/>
          <w:szCs w:val="20"/>
          <w:lang w:val="en-GB"/>
        </w:rPr>
        <w:t xml:space="preserve">The UL symbols/slots configured in </w:t>
      </w:r>
      <w:r w:rsidRPr="004D6D9C">
        <w:rPr>
          <w:rFonts w:ascii="Times" w:eastAsia="Batang" w:hAnsi="Times" w:cs="Times"/>
          <w:i/>
          <w:iCs/>
          <w:szCs w:val="20"/>
        </w:rPr>
        <w:t>tdd-UL-DL-ConfigurationCommon</w:t>
      </w:r>
      <w:r w:rsidRPr="004D6D9C">
        <w:rPr>
          <w:rFonts w:ascii="Times" w:eastAsia="Batang" w:hAnsi="Times" w:cs="Times"/>
          <w:szCs w:val="20"/>
          <w:lang w:val="en-GB"/>
        </w:rPr>
        <w:t xml:space="preserve"> are considered as unavailable for LP-WUS.</w:t>
      </w:r>
    </w:p>
    <w:p w14:paraId="76783CCB" w14:textId="77777777" w:rsidR="004D6D9C" w:rsidRPr="004D6D9C" w:rsidRDefault="004D6D9C" w:rsidP="004D6D9C">
      <w:pPr>
        <w:spacing w:after="0"/>
        <w:jc w:val="both"/>
        <w:rPr>
          <w:rFonts w:ascii="Times" w:eastAsia="Batang" w:hAnsi="Times" w:cs="Times"/>
          <w:szCs w:val="20"/>
          <w:lang w:val="en-GB"/>
        </w:rPr>
      </w:pPr>
    </w:p>
    <w:p w14:paraId="7DC13A6B"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78EB12AE" w14:textId="77777777" w:rsidR="004D6D9C" w:rsidRPr="004D6D9C" w:rsidRDefault="004D6D9C" w:rsidP="004D6D9C">
      <w:pPr>
        <w:spacing w:after="0"/>
        <w:jc w:val="both"/>
        <w:rPr>
          <w:rFonts w:ascii="Times" w:eastAsia="Batang" w:hAnsi="Times" w:cs="Times"/>
          <w:szCs w:val="20"/>
          <w:lang w:val="en-GB"/>
        </w:rPr>
      </w:pPr>
      <w:r w:rsidRPr="004D6D9C">
        <w:rPr>
          <w:rFonts w:ascii="Times" w:eastAsia="Batang" w:hAnsi="Times" w:cs="Times"/>
          <w:szCs w:val="20"/>
          <w:lang w:val="en-GB"/>
        </w:rPr>
        <w:t xml:space="preserve">If LP-SS overlap (including partial overlap) in time domain with the available symbols that may be used for LP-WUS transmission in a LP-WUS MO, </w:t>
      </w:r>
      <w:r w:rsidRPr="004D6D9C">
        <w:rPr>
          <w:rFonts w:ascii="Times" w:eastAsia="Batang" w:hAnsi="Times" w:cs="Times"/>
          <w:szCs w:val="20"/>
        </w:rPr>
        <w:t>UE does not monitor LP-WUS in this MO (i.e., the MO is dropped)</w:t>
      </w:r>
      <w:r w:rsidRPr="004D6D9C">
        <w:rPr>
          <w:rFonts w:ascii="Times" w:eastAsia="Batang" w:hAnsi="Times" w:cs="Times"/>
          <w:szCs w:val="20"/>
          <w:lang w:val="en-GB"/>
        </w:rPr>
        <w:t>.</w:t>
      </w:r>
    </w:p>
    <w:p w14:paraId="6D388822" w14:textId="77777777" w:rsidR="004D6D9C" w:rsidRPr="004D6D9C" w:rsidRDefault="004D6D9C" w:rsidP="004D6D9C">
      <w:pPr>
        <w:spacing w:after="0"/>
        <w:rPr>
          <w:rFonts w:ascii="Times" w:eastAsia="Batang" w:hAnsi="Times" w:cs="Times"/>
          <w:szCs w:val="20"/>
          <w:lang w:val="en-GB" w:bidi="ar"/>
        </w:rPr>
      </w:pPr>
    </w:p>
    <w:p w14:paraId="2CCB61FC" w14:textId="77777777" w:rsidR="004D6D9C" w:rsidRPr="004D6D9C" w:rsidRDefault="004D6D9C" w:rsidP="004D6D9C">
      <w:pPr>
        <w:spacing w:after="0"/>
        <w:rPr>
          <w:rFonts w:ascii="Times" w:eastAsia="Malgun Gothic" w:hAnsi="Times" w:cs="Times"/>
          <w:b/>
          <w:bCs/>
          <w:szCs w:val="20"/>
          <w:lang w:val="en-GB"/>
        </w:rPr>
      </w:pPr>
      <w:r w:rsidRPr="004D6D9C">
        <w:rPr>
          <w:rFonts w:ascii="Times" w:eastAsia="Malgun Gothic" w:hAnsi="Times" w:cs="Times"/>
          <w:b/>
          <w:bCs/>
          <w:szCs w:val="20"/>
          <w:highlight w:val="green"/>
          <w:lang w:val="en-GB"/>
        </w:rPr>
        <w:t>Agreement</w:t>
      </w:r>
    </w:p>
    <w:p w14:paraId="117ACE1A" w14:textId="77777777" w:rsidR="004D6D9C" w:rsidRPr="004D6D9C" w:rsidRDefault="004D6D9C" w:rsidP="004D6D9C">
      <w:pPr>
        <w:spacing w:after="0"/>
        <w:rPr>
          <w:rFonts w:ascii="Times" w:eastAsia="Batang" w:hAnsi="Times" w:cs="Times"/>
          <w:szCs w:val="20"/>
          <w:lang w:val="en-GB" w:eastAsia="en-US"/>
        </w:rPr>
      </w:pPr>
      <w:r w:rsidRPr="004D6D9C">
        <w:rPr>
          <w:rFonts w:ascii="Times" w:eastAsia="Batang" w:hAnsi="Times" w:cs="Times"/>
          <w:szCs w:val="20"/>
          <w:lang w:val="en-GB" w:eastAsia="en-US"/>
        </w:rPr>
        <w:t>For the EPRE ratio between LP-WUS/LP-SS and SSB (i.e. LP-WUS/LP-SS EPRE divided by SSB EPRE), separate configurations are provided for LP-WUS and LP-SS.</w:t>
      </w:r>
    </w:p>
    <w:p w14:paraId="2F416ED9" w14:textId="77777777" w:rsidR="004D6D9C" w:rsidRPr="004D6D9C" w:rsidRDefault="004D6D9C" w:rsidP="004D6D9C">
      <w:pPr>
        <w:numPr>
          <w:ilvl w:val="0"/>
          <w:numId w:val="61"/>
        </w:numPr>
        <w:spacing w:after="0"/>
        <w:rPr>
          <w:rFonts w:ascii="Times" w:eastAsia="Batang" w:hAnsi="Times" w:cs="Times"/>
          <w:szCs w:val="20"/>
          <w:lang w:val="en-GB" w:eastAsia="x-none"/>
        </w:rPr>
      </w:pPr>
      <w:r w:rsidRPr="004D6D9C">
        <w:rPr>
          <w:rFonts w:ascii="Times" w:eastAsia="Batang" w:hAnsi="Times" w:cs="Times"/>
          <w:szCs w:val="20"/>
          <w:lang w:val="en-GB" w:eastAsia="x-none"/>
        </w:rPr>
        <w:t>The candidate value set for the EPRE ratio is {-3dB, 0 dB, 3 dB, 6 dB}.</w:t>
      </w:r>
    </w:p>
    <w:p w14:paraId="7C464588" w14:textId="77777777" w:rsidR="004D6D9C" w:rsidRPr="004D6D9C" w:rsidRDefault="004D6D9C" w:rsidP="004D6D9C">
      <w:pPr>
        <w:numPr>
          <w:ilvl w:val="0"/>
          <w:numId w:val="61"/>
        </w:numPr>
        <w:spacing w:after="0"/>
        <w:rPr>
          <w:rFonts w:ascii="Times" w:eastAsia="Batang" w:hAnsi="Times" w:cs="Times"/>
          <w:szCs w:val="20"/>
          <w:lang w:val="en-GB" w:eastAsia="x-none"/>
        </w:rPr>
      </w:pPr>
      <w:r w:rsidRPr="004D6D9C">
        <w:rPr>
          <w:rFonts w:ascii="Times" w:eastAsia="Batang" w:hAnsi="Times" w:cs="Times"/>
          <w:szCs w:val="20"/>
          <w:lang w:val="en-GB" w:eastAsia="x-none"/>
        </w:rPr>
        <w:t xml:space="preserve">If M=1 for both LP-WUS and LP-SS, or M&gt;1 for both LP-WUS and LP-SS, the difference between the two EPRE ratios shall be no larger than 3 dB. </w:t>
      </w:r>
    </w:p>
    <w:p w14:paraId="2EE67648" w14:textId="77777777" w:rsidR="004D6D9C" w:rsidRPr="004D6D9C" w:rsidRDefault="004D6D9C" w:rsidP="004D6D9C">
      <w:pPr>
        <w:numPr>
          <w:ilvl w:val="0"/>
          <w:numId w:val="61"/>
        </w:numPr>
        <w:spacing w:after="0"/>
        <w:rPr>
          <w:rFonts w:ascii="Times" w:eastAsia="Batang" w:hAnsi="Times" w:cs="Times"/>
          <w:szCs w:val="20"/>
          <w:lang w:val="en-GB" w:eastAsia="x-none"/>
        </w:rPr>
      </w:pPr>
      <w:r w:rsidRPr="004D6D9C">
        <w:rPr>
          <w:rFonts w:ascii="Times" w:eastAsia="Batang" w:hAnsi="Times" w:cs="Times"/>
          <w:szCs w:val="20"/>
          <w:lang w:val="en-GB" w:eastAsia="x-none"/>
        </w:rPr>
        <w:t>If M=1 for LP-WUS and M&gt;1 for LP-SS, the ERPE ratio for LP-SS minus the EPRE ratio for LP-WUS should be within the range of -6 dB to 0 dB.</w:t>
      </w:r>
    </w:p>
    <w:p w14:paraId="7634304F" w14:textId="7DA8F318" w:rsidR="002230D8" w:rsidRPr="004D6D9C" w:rsidRDefault="004D6D9C" w:rsidP="004D6D9C">
      <w:pPr>
        <w:spacing w:after="0"/>
        <w:rPr>
          <w:rFonts w:ascii="Times" w:eastAsia="Batang" w:hAnsi="Times" w:cs="Times"/>
          <w:szCs w:val="20"/>
          <w:lang w:val="en-GB" w:eastAsia="ko-KR"/>
        </w:rPr>
      </w:pPr>
      <w:r w:rsidRPr="004D6D9C">
        <w:rPr>
          <w:rFonts w:ascii="Times" w:eastAsia="Batang" w:hAnsi="Times" w:cs="Times"/>
          <w:szCs w:val="20"/>
          <w:lang w:val="en-GB" w:eastAsia="ko-KR"/>
        </w:rPr>
        <w:t>Note: EPRE refers to EPRE in one OFDM symbol with non-zero power (from baseband perspective) LP-WUS/LP-SS transmission.</w:t>
      </w:r>
    </w:p>
    <w:p w14:paraId="0D78248D" w14:textId="77777777" w:rsidR="009E3431" w:rsidRDefault="00CA416C">
      <w:pPr>
        <w:pStyle w:val="Heading1"/>
      </w:pPr>
      <w:r>
        <w:t>Proposals for Online Sessions</w:t>
      </w:r>
    </w:p>
    <w:p w14:paraId="551EE9BF" w14:textId="77777777" w:rsidR="009E3431" w:rsidRDefault="00CA416C">
      <w:pPr>
        <w:pStyle w:val="Heading2"/>
        <w:rPr>
          <w:lang w:val="en-GB"/>
        </w:rPr>
      </w:pPr>
      <w:r>
        <w:rPr>
          <w:lang w:val="en-GB"/>
        </w:rPr>
        <w:t>Proposals for Monday Online</w:t>
      </w:r>
    </w:p>
    <w:p w14:paraId="053356A0" w14:textId="77777777" w:rsidR="00215AA4" w:rsidRPr="00EF0917" w:rsidRDefault="00215AA4" w:rsidP="00EF0917">
      <w:pPr>
        <w:pStyle w:val="0Maintext"/>
        <w:spacing w:after="0"/>
        <w:rPr>
          <w:b/>
          <w:bCs/>
          <w:highlight w:val="yellow"/>
        </w:rPr>
      </w:pPr>
      <w:r w:rsidRPr="00EF0917">
        <w:rPr>
          <w:b/>
          <w:bCs/>
          <w:highlight w:val="yellow"/>
        </w:rPr>
        <w:t>Proposal 8-1</w:t>
      </w:r>
    </w:p>
    <w:p w14:paraId="1D8EF80B" w14:textId="77777777" w:rsidR="00215AA4" w:rsidRDefault="00215AA4" w:rsidP="00215AA4">
      <w:pPr>
        <w:pStyle w:val="BodyText"/>
        <w:spacing w:after="0"/>
        <w:rPr>
          <w:lang w:val="en-US" w:eastAsia="zh-CN"/>
        </w:rPr>
      </w:pPr>
      <w:r>
        <w:rPr>
          <w:lang w:val="en-US" w:eastAsia="zh-CN"/>
        </w:rPr>
        <w:t>The number of MOs per beam per LO is configured by gNB, with candidate value set of {1, 2, 3, 4}.</w:t>
      </w:r>
    </w:p>
    <w:p w14:paraId="5A8AE4A3" w14:textId="77777777" w:rsidR="00215AA4" w:rsidRDefault="00215AA4" w:rsidP="003C2C16">
      <w:pPr>
        <w:pStyle w:val="BodyText"/>
        <w:spacing w:after="0"/>
        <w:rPr>
          <w:b/>
          <w:bCs/>
          <w:lang w:val="en-US" w:eastAsia="zh-CN"/>
        </w:rPr>
      </w:pPr>
    </w:p>
    <w:p w14:paraId="314D562A" w14:textId="10CE6F27" w:rsidR="003C2C16" w:rsidRPr="00812EA0" w:rsidRDefault="003C2C16" w:rsidP="003C2C16">
      <w:pPr>
        <w:pStyle w:val="BodyText"/>
        <w:spacing w:after="0"/>
        <w:rPr>
          <w:b/>
          <w:bCs/>
          <w:lang w:val="en-US" w:eastAsia="zh-CN"/>
        </w:rPr>
      </w:pPr>
      <w:r w:rsidRPr="00812EA0">
        <w:rPr>
          <w:b/>
          <w:bCs/>
          <w:lang w:val="en-US" w:eastAsia="zh-CN"/>
        </w:rPr>
        <w:t>Down-select between proposal 4-1 and 4-2 (down-select between Alt 1 and Alt 2):</w:t>
      </w:r>
    </w:p>
    <w:p w14:paraId="7EEF5E13" w14:textId="77777777" w:rsidR="003C2C16" w:rsidRPr="006209CC" w:rsidRDefault="003C2C16" w:rsidP="003C2C16">
      <w:pPr>
        <w:pStyle w:val="BodyText"/>
        <w:spacing w:after="0"/>
        <w:rPr>
          <w:lang w:val="en-US" w:eastAsia="zh-CN"/>
        </w:rPr>
      </w:pPr>
    </w:p>
    <w:p w14:paraId="3FF8F06B" w14:textId="77777777" w:rsidR="003C2C16" w:rsidRPr="00EF0917" w:rsidRDefault="003C2C16" w:rsidP="00EF0917">
      <w:pPr>
        <w:pStyle w:val="0Maintext"/>
        <w:spacing w:after="0"/>
        <w:rPr>
          <w:b/>
          <w:bCs/>
          <w:highlight w:val="yellow"/>
        </w:rPr>
      </w:pPr>
      <w:r w:rsidRPr="00EF0917">
        <w:rPr>
          <w:b/>
          <w:bCs/>
          <w:highlight w:val="yellow"/>
        </w:rPr>
        <w:t>Proposal 4-1</w:t>
      </w:r>
    </w:p>
    <w:p w14:paraId="4C2C19E7" w14:textId="77777777" w:rsidR="003C2C16" w:rsidRDefault="003C2C16" w:rsidP="003C2C16">
      <w:pPr>
        <w:spacing w:after="0"/>
      </w:pPr>
      <w:r>
        <w:t>For LP-SS, the LP-SS occasions are indexed sequentially in time, and the n-th LP-SS occasion is associated with the beam of the n-th transmitted SSB, n = 1, 2, …, N, where N is the number of actual transmitted SSBs determined according to ssb-PositionsInBurst in SIB1.</w:t>
      </w:r>
    </w:p>
    <w:p w14:paraId="52EA955F" w14:textId="77777777" w:rsidR="003C2C16" w:rsidRDefault="003C2C16" w:rsidP="003C2C16">
      <w:pPr>
        <w:spacing w:after="0"/>
        <w:rPr>
          <w:rFonts w:eastAsia="Batang"/>
          <w:lang w:val="en-GB" w:eastAsia="en-US"/>
        </w:rPr>
      </w:pPr>
      <w:r>
        <w:rPr>
          <w:rFonts w:eastAsia="Batang"/>
          <w:lang w:val="en-GB" w:eastAsia="en-US"/>
        </w:rPr>
        <w:lastRenderedPageBreak/>
        <w:t>The RAN1#120bis agreement is updated as follows:</w:t>
      </w:r>
    </w:p>
    <w:p w14:paraId="0C715148" w14:textId="77777777" w:rsidR="003C2C16" w:rsidRDefault="003C2C16" w:rsidP="003C2C16">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ssb-PositionsInBurst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247DC9E" w14:textId="77777777" w:rsidR="003C2C16" w:rsidRDefault="003C2C16" w:rsidP="003C2C16">
      <w:pPr>
        <w:numPr>
          <w:ilvl w:val="0"/>
          <w:numId w:val="29"/>
        </w:numPr>
        <w:spacing w:after="0"/>
        <w:rPr>
          <w:rFonts w:eastAsia="Batang"/>
          <w:lang w:val="en-GB" w:eastAsia="en-US"/>
        </w:rPr>
      </w:pPr>
      <w:r>
        <w:rPr>
          <w:rFonts w:eastAsia="Batang"/>
          <w:lang w:val="en-GB"/>
        </w:rPr>
        <w:t xml:space="preserve">The (n*M+m+1)-th LP-WUS MO corresponds to the (n+1)-th beam, </w:t>
      </w:r>
      <w:r>
        <w:rPr>
          <w:rFonts w:eastAsia="Batang"/>
          <w:color w:val="FF0000"/>
          <w:lang w:val="en-GB"/>
        </w:rPr>
        <w:t>which is associated with the beam of the (n+1)-th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49E792B5" w14:textId="77777777" w:rsidR="003C2C16" w:rsidRDefault="003C2C16" w:rsidP="003C2C16">
      <w:pPr>
        <w:pStyle w:val="BodyText"/>
        <w:rPr>
          <w:lang w:val="en-US" w:eastAsia="zh-CN"/>
        </w:rPr>
      </w:pPr>
    </w:p>
    <w:p w14:paraId="53F40697" w14:textId="77777777" w:rsidR="003C2C16" w:rsidRPr="00EF0917" w:rsidRDefault="003C2C16" w:rsidP="00EF0917">
      <w:pPr>
        <w:pStyle w:val="0Maintext"/>
        <w:spacing w:after="0"/>
        <w:rPr>
          <w:b/>
          <w:bCs/>
          <w:highlight w:val="yellow"/>
        </w:rPr>
      </w:pPr>
      <w:r w:rsidRPr="00EF0917">
        <w:rPr>
          <w:b/>
          <w:bCs/>
          <w:highlight w:val="yellow"/>
        </w:rPr>
        <w:t>Proposal 4-2</w:t>
      </w:r>
    </w:p>
    <w:p w14:paraId="53ADAAB7" w14:textId="77777777" w:rsidR="003C2C16" w:rsidRDefault="003C2C16" w:rsidP="003C2C16">
      <w:pPr>
        <w:pStyle w:val="BodyText"/>
        <w:spacing w:after="0"/>
        <w:rPr>
          <w:lang w:val="en-US" w:eastAsia="zh-CN"/>
        </w:rPr>
      </w:pPr>
      <w:r>
        <w:rPr>
          <w:lang w:val="en-US" w:eastAsia="zh-CN"/>
        </w:rPr>
        <w:t xml:space="preserve">It can be configured by the gNB in the LP-WUS/LP-SS configuration on whether LP-WUS/LP-SS transmission is present or not for each beam of the </w:t>
      </w:r>
      <w:r>
        <w:t>actual transmitted SSBs determined according to ssb-PositionsInBurst in SIB1</w:t>
      </w:r>
      <w:r>
        <w:rPr>
          <w:lang w:val="en-US" w:eastAsia="zh-CN"/>
        </w:rPr>
        <w:t>.</w:t>
      </w:r>
    </w:p>
    <w:p w14:paraId="487B22D8" w14:textId="77777777" w:rsidR="003C2C16" w:rsidRDefault="003C2C16" w:rsidP="003C2C16">
      <w:pPr>
        <w:pStyle w:val="BodyText"/>
        <w:numPr>
          <w:ilvl w:val="0"/>
          <w:numId w:val="27"/>
        </w:numPr>
        <w:spacing w:after="0"/>
        <w:rPr>
          <w:lang w:val="en-US" w:eastAsia="zh-CN"/>
        </w:rPr>
      </w:pPr>
      <w:r>
        <w:rPr>
          <w:lang w:val="en-US" w:eastAsia="zh-CN"/>
        </w:rPr>
        <w:t>The detailed signaling design is up to RAN2</w:t>
      </w:r>
    </w:p>
    <w:p w14:paraId="36F495AE" w14:textId="77777777" w:rsidR="003C2C16" w:rsidRDefault="003C2C16" w:rsidP="003C2C16">
      <w:pPr>
        <w:pStyle w:val="BodyText"/>
        <w:numPr>
          <w:ilvl w:val="0"/>
          <w:numId w:val="27"/>
        </w:numPr>
        <w:spacing w:after="0"/>
        <w:rPr>
          <w:lang w:val="en-US" w:eastAsia="zh-CN"/>
        </w:rPr>
      </w:pPr>
      <w:r>
        <w:rPr>
          <w:lang w:val="en-US" w:eastAsia="zh-CN"/>
        </w:rPr>
        <w:t>For the LP-WUS MO and LP-SS occasion determination,</w:t>
      </w:r>
    </w:p>
    <w:p w14:paraId="601F0C8D" w14:textId="77777777" w:rsidR="003C2C16" w:rsidRDefault="003C2C16" w:rsidP="003C2C16">
      <w:pPr>
        <w:pStyle w:val="BodyText"/>
        <w:numPr>
          <w:ilvl w:val="1"/>
          <w:numId w:val="27"/>
        </w:numPr>
        <w:spacing w:after="0"/>
        <w:rPr>
          <w:lang w:val="en-US" w:eastAsia="zh-CN"/>
        </w:rPr>
      </w:pPr>
      <w:r>
        <w:rPr>
          <w:lang w:val="en-US" w:eastAsia="zh-CN"/>
        </w:rPr>
        <w:t>Alt 1: S is the number of actual transmitted SSBs determined according to ssb-PositionsInBurst in SIB1, and LP-WUS MOs and LP-SS occasions are determined assuming S beams. gNB transmits LP-WUS/LP-SS in all or a subset of the S beams according to the LP-WUS/LP-SS configuration.</w:t>
      </w:r>
    </w:p>
    <w:p w14:paraId="22315CFC" w14:textId="77777777" w:rsidR="003C2C16" w:rsidRDefault="003C2C16" w:rsidP="003C2C16">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69DF29A4" w14:textId="77777777" w:rsidR="003C2C16" w:rsidRPr="00987B7C" w:rsidRDefault="003C2C16" w:rsidP="00987B7C">
      <w:pPr>
        <w:pStyle w:val="BodyText"/>
        <w:spacing w:after="0"/>
        <w:rPr>
          <w:lang w:val="en-US" w:eastAsia="zh-CN"/>
        </w:rPr>
      </w:pPr>
    </w:p>
    <w:p w14:paraId="0381CE7B" w14:textId="77777777" w:rsidR="003C2C16" w:rsidRPr="00987B7C" w:rsidRDefault="003C2C16" w:rsidP="00987B7C">
      <w:pPr>
        <w:pStyle w:val="BodyText"/>
        <w:spacing w:after="0"/>
        <w:rPr>
          <w:lang w:val="en-US" w:eastAsia="zh-CN"/>
        </w:rPr>
      </w:pPr>
    </w:p>
    <w:p w14:paraId="28BC1894" w14:textId="6F63FC9E" w:rsidR="006209CC" w:rsidRPr="00EF0917" w:rsidRDefault="006209CC" w:rsidP="00EF0917">
      <w:pPr>
        <w:pStyle w:val="0Maintext"/>
        <w:spacing w:after="0"/>
        <w:rPr>
          <w:b/>
          <w:bCs/>
          <w:highlight w:val="yellow"/>
        </w:rPr>
      </w:pPr>
      <w:r w:rsidRPr="00EF0917">
        <w:rPr>
          <w:b/>
          <w:bCs/>
          <w:highlight w:val="yellow"/>
        </w:rPr>
        <w:t>Proposal 2-1r1</w:t>
      </w:r>
    </w:p>
    <w:p w14:paraId="5307AFB8" w14:textId="77777777" w:rsidR="006209CC" w:rsidRDefault="006209CC" w:rsidP="006209C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68ED0A65" w14:textId="77777777" w:rsidR="006209CC" w:rsidRDefault="006209CC" w:rsidP="006209CC">
      <w:pPr>
        <w:pStyle w:val="ListParagraph"/>
        <w:numPr>
          <w:ilvl w:val="0"/>
          <w:numId w:val="17"/>
        </w:numPr>
        <w:rPr>
          <w:szCs w:val="20"/>
        </w:rPr>
      </w:pPr>
      <w:r>
        <w:rPr>
          <w:szCs w:val="20"/>
        </w:rPr>
        <w:t xml:space="preserve">The PO index within the LO is defined as </w:t>
      </w:r>
    </w:p>
    <w:p w14:paraId="68B4BBC0" w14:textId="77777777" w:rsidR="006209CC" w:rsidRDefault="00000000" w:rsidP="006209CC">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6209CC">
        <w:rPr>
          <w:szCs w:val="20"/>
        </w:rPr>
        <w:t>,</w:t>
      </w:r>
    </w:p>
    <w:p w14:paraId="7893A6A3" w14:textId="77777777" w:rsidR="006209CC" w:rsidRDefault="006209CC" w:rsidP="006209CC">
      <w:pPr>
        <w:pStyle w:val="ListParagraph"/>
        <w:numPr>
          <w:ilvl w:val="0"/>
          <w:numId w:val="17"/>
        </w:numPr>
        <w:rPr>
          <w:szCs w:val="20"/>
        </w:rPr>
      </w:pPr>
      <w:r>
        <w:rPr>
          <w:szCs w:val="20"/>
        </w:rPr>
        <w:t>The reference PF for the LO of a PO is provided by (SFN for PF) – floor(</w:t>
      </w:r>
      <w:r>
        <w:rPr>
          <w:i/>
          <w:iCs/>
          <w:szCs w:val="20"/>
        </w:rPr>
        <w:t>i</w:t>
      </w:r>
      <w:r>
        <w:rPr>
          <w:i/>
          <w:iCs/>
          <w:szCs w:val="20"/>
          <w:vertAlign w:val="subscript"/>
        </w:rPr>
        <w:t>PO</w:t>
      </w:r>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36CBF03" w14:textId="77777777" w:rsidR="006209CC" w:rsidRDefault="006209CC" w:rsidP="006209CC">
      <w:pPr>
        <w:pStyle w:val="ListParagraph"/>
        <w:numPr>
          <w:ilvl w:val="0"/>
          <w:numId w:val="17"/>
        </w:numPr>
      </w:pPr>
      <w:r>
        <w:rPr>
          <w:szCs w:val="20"/>
        </w:rPr>
        <w:t>For the codepoints,</w:t>
      </w:r>
    </w:p>
    <w:p w14:paraId="0DE8C36A" w14:textId="77777777" w:rsidR="006209CC" w:rsidRPr="00F07E61" w:rsidRDefault="006209CC" w:rsidP="006209CC">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359D6D82" w14:textId="77777777" w:rsidR="006209CC" w:rsidRDefault="006209CC" w:rsidP="006209CC">
      <w:pPr>
        <w:pStyle w:val="ListParagraph"/>
        <w:numPr>
          <w:ilvl w:val="2"/>
          <w:numId w:val="17"/>
        </w:numPr>
      </w:pPr>
      <w:r>
        <w:rPr>
          <w:szCs w:val="20"/>
        </w:rPr>
        <w:t>Alt 1: (the last few codepoints are common codepoints)</w:t>
      </w:r>
    </w:p>
    <w:p w14:paraId="737EF050"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7D60FF7"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1A2F6DF2" w14:textId="77777777" w:rsidR="006209CC" w:rsidRDefault="006209CC" w:rsidP="006209CC">
      <w:pPr>
        <w:pStyle w:val="ListParagraph"/>
        <w:numPr>
          <w:ilvl w:val="2"/>
          <w:numId w:val="17"/>
        </w:numPr>
      </w:pPr>
      <w:r>
        <w:t>Alt 2: (the codepoints for each PO are consecutive)</w:t>
      </w:r>
    </w:p>
    <w:p w14:paraId="28999004"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2636BEA6"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1D3CADF0" w14:textId="77777777" w:rsidR="006209CC" w:rsidRDefault="006209CC" w:rsidP="006209CC">
      <w:pPr>
        <w:pStyle w:val="ListParagraph"/>
        <w:numPr>
          <w:ilvl w:val="2"/>
          <w:numId w:val="17"/>
        </w:numPr>
      </w:pPr>
      <w:r>
        <w:rPr>
          <w:szCs w:val="20"/>
        </w:rPr>
        <w:t>Alt 3: (PO index + subgroup index)</w:t>
      </w:r>
    </w:p>
    <w:p w14:paraId="3BE99C8A" w14:textId="77777777" w:rsidR="006209CC" w:rsidRDefault="006209CC" w:rsidP="006209CC">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0C27377F" w14:textId="77777777" w:rsidR="006209CC" w:rsidRDefault="006209CC" w:rsidP="006209CC">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5788C30D" w14:textId="77777777" w:rsidR="006209CC" w:rsidRPr="002D7835" w:rsidRDefault="006209CC" w:rsidP="006209CC">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4AFA13D" w14:textId="77777777" w:rsidR="006209CC" w:rsidRDefault="006209CC" w:rsidP="006209C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1DFA2AE4" w14:textId="77777777" w:rsidR="009E3431" w:rsidRDefault="009E3431">
      <w:pPr>
        <w:pStyle w:val="BodyText"/>
        <w:spacing w:after="0"/>
        <w:rPr>
          <w:lang w:val="en-US" w:eastAsia="zh-CN"/>
        </w:rPr>
      </w:pPr>
    </w:p>
    <w:p w14:paraId="6B9E6607" w14:textId="77777777" w:rsidR="00812EA0" w:rsidRDefault="00812EA0">
      <w:pPr>
        <w:pStyle w:val="BodyText"/>
        <w:spacing w:after="0"/>
        <w:rPr>
          <w:lang w:val="en-US" w:eastAsia="zh-CN"/>
        </w:rPr>
      </w:pPr>
    </w:p>
    <w:p w14:paraId="04BE780F" w14:textId="77777777" w:rsidR="00987B7C" w:rsidRPr="00EF0917" w:rsidRDefault="00987B7C" w:rsidP="00EF0917">
      <w:pPr>
        <w:pStyle w:val="0Maintext"/>
        <w:spacing w:after="0"/>
        <w:rPr>
          <w:b/>
          <w:bCs/>
          <w:highlight w:val="yellow"/>
        </w:rPr>
      </w:pPr>
      <w:r w:rsidRPr="00EF0917">
        <w:rPr>
          <w:b/>
          <w:bCs/>
          <w:highlight w:val="yellow"/>
        </w:rPr>
        <w:t>Proposal 6-1</w:t>
      </w:r>
    </w:p>
    <w:p w14:paraId="1A1099B0" w14:textId="77777777" w:rsidR="00987B7C" w:rsidRDefault="00987B7C" w:rsidP="00987B7C">
      <w:pPr>
        <w:pStyle w:val="BodyText"/>
        <w:spacing w:after="0"/>
        <w:rPr>
          <w:lang w:val="en-US" w:eastAsia="zh-CN"/>
        </w:rPr>
      </w:pPr>
      <w:r>
        <w:rPr>
          <w:lang w:val="en-US" w:eastAsia="zh-CN"/>
        </w:rPr>
        <w:t>Each LP-SS transmission for each beam is contained within one slot.</w:t>
      </w:r>
    </w:p>
    <w:p w14:paraId="214C32E3" w14:textId="77777777" w:rsidR="009E3431" w:rsidRDefault="009E3431">
      <w:pPr>
        <w:pStyle w:val="BodyText"/>
        <w:spacing w:after="0"/>
        <w:rPr>
          <w:lang w:val="en-US" w:eastAsia="zh-CN"/>
        </w:rPr>
      </w:pPr>
    </w:p>
    <w:p w14:paraId="71FB9140" w14:textId="77777777" w:rsidR="00EF0917" w:rsidRDefault="00EF0917" w:rsidP="00EF0917">
      <w:pPr>
        <w:pStyle w:val="Heading2"/>
        <w:rPr>
          <w:lang w:val="en-GB"/>
        </w:rPr>
      </w:pPr>
      <w:r>
        <w:rPr>
          <w:lang w:val="en-GB"/>
        </w:rPr>
        <w:t>Proposals for Tuesday Online</w:t>
      </w:r>
    </w:p>
    <w:p w14:paraId="5B002714" w14:textId="77777777" w:rsidR="00EF0917" w:rsidRPr="008B1C97" w:rsidRDefault="00EF0917" w:rsidP="008B1C97">
      <w:pPr>
        <w:pStyle w:val="0Maintext"/>
        <w:spacing w:after="0"/>
        <w:rPr>
          <w:b/>
          <w:bCs/>
          <w:highlight w:val="yellow"/>
        </w:rPr>
      </w:pPr>
      <w:r w:rsidRPr="008B1C97">
        <w:rPr>
          <w:b/>
          <w:bCs/>
          <w:highlight w:val="yellow"/>
        </w:rPr>
        <w:t>Proposal 4-3</w:t>
      </w:r>
    </w:p>
    <w:p w14:paraId="2FE81A96" w14:textId="77777777" w:rsidR="00EF0917" w:rsidRDefault="00EF0917" w:rsidP="00EF0917">
      <w:pPr>
        <w:spacing w:after="0"/>
      </w:pPr>
      <w:r>
        <w:t>For LP-SS, the LP-SS occasions are indexed sequentially in time, and the n-th LP-SS occasion is associated with the beam of the n-th transmitted SSB, n = 1, 2, …, N, where N is the number of actual transmitted SSBs determined according to ssb-PositionsInBurst in SIB1.</w:t>
      </w:r>
    </w:p>
    <w:p w14:paraId="7650AAAE" w14:textId="77777777" w:rsidR="00EF0917" w:rsidRDefault="00EF0917" w:rsidP="00EF0917">
      <w:pPr>
        <w:spacing w:after="0"/>
        <w:rPr>
          <w:rFonts w:eastAsia="Batang"/>
          <w:lang w:val="en-GB" w:eastAsia="en-US"/>
        </w:rPr>
      </w:pPr>
    </w:p>
    <w:p w14:paraId="0FB0CC46" w14:textId="77777777" w:rsidR="00EF0917" w:rsidRDefault="00EF0917" w:rsidP="00EF0917">
      <w:pPr>
        <w:spacing w:after="0"/>
        <w:rPr>
          <w:rFonts w:eastAsia="Batang"/>
          <w:lang w:val="en-GB" w:eastAsia="en-US"/>
        </w:rPr>
      </w:pPr>
      <w:r>
        <w:rPr>
          <w:rFonts w:eastAsia="Batang"/>
          <w:lang w:val="en-GB" w:eastAsia="en-US"/>
        </w:rPr>
        <w:t>The RAN1#120bis agreement is updated as follows:</w:t>
      </w:r>
    </w:p>
    <w:p w14:paraId="0C996509" w14:textId="77777777" w:rsidR="00EF0917" w:rsidRDefault="00EF0917" w:rsidP="00EF091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ssb-PositionsInBurst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3C5C84F" w14:textId="77777777" w:rsidR="00EF0917" w:rsidRDefault="00EF0917" w:rsidP="00EF0917">
      <w:pPr>
        <w:numPr>
          <w:ilvl w:val="0"/>
          <w:numId w:val="29"/>
        </w:numPr>
        <w:spacing w:after="0"/>
        <w:rPr>
          <w:rFonts w:eastAsia="Batang"/>
          <w:lang w:val="en-GB" w:eastAsia="en-US"/>
        </w:rPr>
      </w:pPr>
      <w:r>
        <w:rPr>
          <w:rFonts w:eastAsia="Batang"/>
          <w:lang w:val="en-GB"/>
        </w:rPr>
        <w:t xml:space="preserve">The (n*M+m+1)-th LP-WUS MO corresponds to the (n+1)-th beam, </w:t>
      </w:r>
      <w:r>
        <w:rPr>
          <w:rFonts w:eastAsia="Batang"/>
          <w:color w:val="FF0000"/>
          <w:lang w:val="en-GB"/>
        </w:rPr>
        <w:t>which is associated with the beam of the (n+1)-th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5A267D4" w14:textId="77777777" w:rsidR="00EF0917" w:rsidRDefault="00EF0917" w:rsidP="00EF0917">
      <w:pPr>
        <w:pStyle w:val="BodyText"/>
        <w:spacing w:after="0"/>
        <w:rPr>
          <w:lang w:val="en-US" w:eastAsia="zh-CN"/>
        </w:rPr>
      </w:pPr>
    </w:p>
    <w:p w14:paraId="4275DD7F" w14:textId="77777777" w:rsidR="00EF0917" w:rsidRPr="008B1C97" w:rsidRDefault="00EF0917" w:rsidP="008B1C97">
      <w:pPr>
        <w:pStyle w:val="0Maintext"/>
        <w:spacing w:after="0"/>
        <w:rPr>
          <w:b/>
          <w:bCs/>
          <w:highlight w:val="yellow"/>
        </w:rPr>
      </w:pPr>
      <w:r w:rsidRPr="008B1C97">
        <w:rPr>
          <w:b/>
          <w:bCs/>
          <w:highlight w:val="yellow"/>
        </w:rPr>
        <w:t>Proposal 7-1</w:t>
      </w:r>
    </w:p>
    <w:p w14:paraId="3EBF34CB" w14:textId="77777777" w:rsidR="00EF0917" w:rsidRDefault="00EF0917" w:rsidP="00EF0917">
      <w:pPr>
        <w:pStyle w:val="BodyText"/>
        <w:spacing w:after="0"/>
      </w:pPr>
      <w:r>
        <w:rPr>
          <w:rFonts w:eastAsia="SimSun"/>
          <w:szCs w:val="18"/>
        </w:rPr>
        <w:t>OFDM-based LP-WUR can measure LP-SS if overlaid OFDM sequence is not configured (M=1).</w:t>
      </w:r>
    </w:p>
    <w:p w14:paraId="4859198D" w14:textId="77777777" w:rsidR="00EF0917" w:rsidRDefault="00EF0917" w:rsidP="00EF0917">
      <w:pPr>
        <w:pStyle w:val="BodyText"/>
        <w:spacing w:after="0"/>
        <w:rPr>
          <w:lang w:eastAsia="zh-CN"/>
        </w:rPr>
      </w:pPr>
    </w:p>
    <w:p w14:paraId="1D360CD8" w14:textId="77777777" w:rsidR="00EF0917" w:rsidRPr="008B1C97" w:rsidRDefault="00EF0917" w:rsidP="008B1C97">
      <w:pPr>
        <w:pStyle w:val="0Maintext"/>
        <w:spacing w:after="0"/>
        <w:rPr>
          <w:b/>
          <w:bCs/>
          <w:highlight w:val="yellow"/>
        </w:rPr>
      </w:pPr>
      <w:r w:rsidRPr="008B1C97">
        <w:rPr>
          <w:b/>
          <w:bCs/>
          <w:highlight w:val="yellow"/>
        </w:rPr>
        <w:t>Proposal 3-1</w:t>
      </w:r>
    </w:p>
    <w:p w14:paraId="3D976D0C" w14:textId="77777777" w:rsidR="00EF0917" w:rsidRDefault="00EF0917" w:rsidP="00EF0917">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EF0917" w14:paraId="087F00D9" w14:textId="77777777" w:rsidTr="00573539">
        <w:trPr>
          <w:jc w:val="center"/>
        </w:trPr>
        <w:tc>
          <w:tcPr>
            <w:tcW w:w="2055" w:type="dxa"/>
          </w:tcPr>
          <w:p w14:paraId="753F3023" w14:textId="77777777" w:rsidR="00EF0917" w:rsidRDefault="00EF0917" w:rsidP="00573539">
            <w:pPr>
              <w:pStyle w:val="BodyText"/>
              <w:spacing w:after="0"/>
              <w:jc w:val="center"/>
              <w:rPr>
                <w:lang w:val="en-US" w:eastAsia="zh-CN"/>
              </w:rPr>
            </w:pPr>
            <w:r>
              <w:rPr>
                <w:lang w:val="en-US" w:eastAsia="zh-CN"/>
              </w:rPr>
              <w:t>SSB periodicity (ms)</w:t>
            </w:r>
          </w:p>
        </w:tc>
        <w:tc>
          <w:tcPr>
            <w:tcW w:w="1870" w:type="dxa"/>
          </w:tcPr>
          <w:p w14:paraId="14269332" w14:textId="77777777" w:rsidR="00EF0917" w:rsidRDefault="00EF0917" w:rsidP="00573539">
            <w:pPr>
              <w:pStyle w:val="BodyText"/>
              <w:spacing w:after="0"/>
              <w:jc w:val="center"/>
              <w:rPr>
                <w:lang w:val="en-US" w:eastAsia="zh-CN"/>
              </w:rPr>
            </w:pPr>
            <w:r>
              <w:rPr>
                <w:lang w:val="en-US" w:eastAsia="zh-CN"/>
              </w:rPr>
              <w:t>Wake-up delay (ms)</w:t>
            </w:r>
          </w:p>
          <w:p w14:paraId="26E9AEF8" w14:textId="77777777" w:rsidR="00EF0917" w:rsidRDefault="00EF0917" w:rsidP="00573539">
            <w:pPr>
              <w:pStyle w:val="BodyText"/>
              <w:spacing w:after="0"/>
              <w:jc w:val="center"/>
              <w:rPr>
                <w:lang w:val="en-US" w:eastAsia="zh-CN"/>
              </w:rPr>
            </w:pPr>
            <w:r>
              <w:rPr>
                <w:lang w:val="en-US" w:eastAsia="zh-CN"/>
              </w:rPr>
              <w:t>UE capability 1</w:t>
            </w:r>
          </w:p>
        </w:tc>
        <w:tc>
          <w:tcPr>
            <w:tcW w:w="1870" w:type="dxa"/>
          </w:tcPr>
          <w:p w14:paraId="6DEA36B5" w14:textId="77777777" w:rsidR="00EF0917" w:rsidRDefault="00EF0917" w:rsidP="00573539">
            <w:pPr>
              <w:pStyle w:val="BodyText"/>
              <w:spacing w:after="0"/>
              <w:jc w:val="center"/>
              <w:rPr>
                <w:lang w:val="en-US" w:eastAsia="zh-CN"/>
              </w:rPr>
            </w:pPr>
            <w:r>
              <w:rPr>
                <w:lang w:val="en-US" w:eastAsia="zh-CN"/>
              </w:rPr>
              <w:t>Wake-up delay (ms)</w:t>
            </w:r>
          </w:p>
          <w:p w14:paraId="4D41BD0E" w14:textId="77777777" w:rsidR="00EF0917" w:rsidRDefault="00EF0917" w:rsidP="00573539">
            <w:pPr>
              <w:pStyle w:val="BodyText"/>
              <w:spacing w:after="0"/>
              <w:jc w:val="center"/>
              <w:rPr>
                <w:lang w:val="en-US" w:eastAsia="zh-CN"/>
              </w:rPr>
            </w:pPr>
            <w:r>
              <w:rPr>
                <w:lang w:val="en-US" w:eastAsia="zh-CN"/>
              </w:rPr>
              <w:t>UE capability 2</w:t>
            </w:r>
          </w:p>
        </w:tc>
        <w:tc>
          <w:tcPr>
            <w:tcW w:w="1870" w:type="dxa"/>
          </w:tcPr>
          <w:p w14:paraId="6DFEB34D" w14:textId="77777777" w:rsidR="00EF0917" w:rsidRDefault="00EF0917" w:rsidP="00573539">
            <w:pPr>
              <w:pStyle w:val="BodyText"/>
              <w:spacing w:after="0"/>
              <w:jc w:val="center"/>
              <w:rPr>
                <w:lang w:val="en-US" w:eastAsia="zh-CN"/>
              </w:rPr>
            </w:pPr>
            <w:r>
              <w:rPr>
                <w:lang w:val="en-US" w:eastAsia="zh-CN"/>
              </w:rPr>
              <w:t>Wake-up delay (ms)</w:t>
            </w:r>
          </w:p>
          <w:p w14:paraId="5F317C6B" w14:textId="77777777" w:rsidR="00EF0917" w:rsidRDefault="00EF0917" w:rsidP="00573539">
            <w:pPr>
              <w:pStyle w:val="BodyText"/>
              <w:spacing w:after="0"/>
              <w:jc w:val="center"/>
              <w:rPr>
                <w:lang w:val="en-US" w:eastAsia="zh-CN"/>
              </w:rPr>
            </w:pPr>
            <w:r>
              <w:rPr>
                <w:lang w:val="en-US" w:eastAsia="zh-CN"/>
              </w:rPr>
              <w:t>UE capability 3</w:t>
            </w:r>
          </w:p>
        </w:tc>
      </w:tr>
      <w:tr w:rsidR="00EF0917" w14:paraId="588BDADB" w14:textId="77777777" w:rsidTr="00573539">
        <w:trPr>
          <w:jc w:val="center"/>
        </w:trPr>
        <w:tc>
          <w:tcPr>
            <w:tcW w:w="2055" w:type="dxa"/>
          </w:tcPr>
          <w:p w14:paraId="0B502E7F" w14:textId="77777777" w:rsidR="00EF0917" w:rsidRDefault="00EF0917" w:rsidP="00573539">
            <w:pPr>
              <w:pStyle w:val="BodyText"/>
              <w:spacing w:after="0"/>
              <w:jc w:val="center"/>
              <w:rPr>
                <w:lang w:val="en-US" w:eastAsia="zh-CN"/>
              </w:rPr>
            </w:pPr>
            <w:r>
              <w:rPr>
                <w:lang w:val="en-US" w:eastAsia="zh-CN"/>
              </w:rPr>
              <w:t>5/10/20</w:t>
            </w:r>
          </w:p>
        </w:tc>
        <w:tc>
          <w:tcPr>
            <w:tcW w:w="1870" w:type="dxa"/>
          </w:tcPr>
          <w:p w14:paraId="1E147151" w14:textId="77777777" w:rsidR="00EF0917" w:rsidRDefault="00EF0917" w:rsidP="00573539">
            <w:pPr>
              <w:pStyle w:val="BodyText"/>
              <w:spacing w:after="0"/>
              <w:jc w:val="center"/>
              <w:rPr>
                <w:lang w:val="en-US" w:eastAsia="zh-CN"/>
              </w:rPr>
            </w:pPr>
            <w:r>
              <w:rPr>
                <w:lang w:val="en-US" w:eastAsia="zh-CN"/>
              </w:rPr>
              <w:t>[70]</w:t>
            </w:r>
          </w:p>
        </w:tc>
        <w:tc>
          <w:tcPr>
            <w:tcW w:w="1870" w:type="dxa"/>
          </w:tcPr>
          <w:p w14:paraId="114BE63A" w14:textId="77777777" w:rsidR="00EF0917" w:rsidRDefault="00EF0917" w:rsidP="00573539">
            <w:pPr>
              <w:pStyle w:val="BodyText"/>
              <w:spacing w:after="0"/>
              <w:jc w:val="center"/>
              <w:rPr>
                <w:lang w:val="en-US" w:eastAsia="zh-CN"/>
              </w:rPr>
            </w:pPr>
            <w:r>
              <w:rPr>
                <w:lang w:val="en-US" w:eastAsia="zh-CN"/>
              </w:rPr>
              <w:t>[500]</w:t>
            </w:r>
          </w:p>
        </w:tc>
        <w:tc>
          <w:tcPr>
            <w:tcW w:w="1870" w:type="dxa"/>
          </w:tcPr>
          <w:p w14:paraId="27CC0295" w14:textId="77777777" w:rsidR="00EF0917" w:rsidRDefault="00EF0917" w:rsidP="00573539">
            <w:pPr>
              <w:pStyle w:val="BodyText"/>
              <w:spacing w:after="0"/>
              <w:jc w:val="center"/>
              <w:rPr>
                <w:lang w:val="en-US" w:eastAsia="zh-CN"/>
              </w:rPr>
            </w:pPr>
            <w:r>
              <w:rPr>
                <w:lang w:val="en-US" w:eastAsia="zh-CN"/>
              </w:rPr>
              <w:t>[900]</w:t>
            </w:r>
          </w:p>
        </w:tc>
      </w:tr>
      <w:tr w:rsidR="00EF0917" w14:paraId="39E418F9" w14:textId="77777777" w:rsidTr="00573539">
        <w:trPr>
          <w:jc w:val="center"/>
        </w:trPr>
        <w:tc>
          <w:tcPr>
            <w:tcW w:w="2055" w:type="dxa"/>
          </w:tcPr>
          <w:p w14:paraId="0857DD67" w14:textId="77777777" w:rsidR="00EF0917" w:rsidRDefault="00EF0917" w:rsidP="00573539">
            <w:pPr>
              <w:pStyle w:val="BodyText"/>
              <w:spacing w:after="0"/>
              <w:jc w:val="center"/>
              <w:rPr>
                <w:lang w:val="en-US" w:eastAsia="zh-CN"/>
              </w:rPr>
            </w:pPr>
            <w:r>
              <w:rPr>
                <w:lang w:val="en-US" w:eastAsia="zh-CN"/>
              </w:rPr>
              <w:t>40</w:t>
            </w:r>
          </w:p>
        </w:tc>
        <w:tc>
          <w:tcPr>
            <w:tcW w:w="1870" w:type="dxa"/>
          </w:tcPr>
          <w:p w14:paraId="2DD563BA"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6E5FAFF5"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67EE3E97" w14:textId="77777777" w:rsidR="00EF0917" w:rsidRDefault="00EF0917" w:rsidP="00573539">
            <w:pPr>
              <w:pStyle w:val="BodyText"/>
              <w:spacing w:after="0"/>
              <w:jc w:val="center"/>
              <w:rPr>
                <w:lang w:val="en-US" w:eastAsia="zh-CN"/>
              </w:rPr>
            </w:pPr>
            <w:r>
              <w:rPr>
                <w:lang w:val="en-US" w:eastAsia="zh-CN"/>
              </w:rPr>
              <w:t>[x]</w:t>
            </w:r>
          </w:p>
        </w:tc>
      </w:tr>
      <w:tr w:rsidR="00EF0917" w14:paraId="20A26960" w14:textId="77777777" w:rsidTr="00573539">
        <w:trPr>
          <w:jc w:val="center"/>
        </w:trPr>
        <w:tc>
          <w:tcPr>
            <w:tcW w:w="2055" w:type="dxa"/>
          </w:tcPr>
          <w:p w14:paraId="7E9ED46E" w14:textId="77777777" w:rsidR="00EF0917" w:rsidRDefault="00EF0917" w:rsidP="00573539">
            <w:pPr>
              <w:pStyle w:val="BodyText"/>
              <w:spacing w:after="0"/>
              <w:jc w:val="center"/>
              <w:rPr>
                <w:lang w:val="en-US" w:eastAsia="zh-CN"/>
              </w:rPr>
            </w:pPr>
            <w:r>
              <w:rPr>
                <w:lang w:val="en-US" w:eastAsia="zh-CN"/>
              </w:rPr>
              <w:t>80</w:t>
            </w:r>
          </w:p>
        </w:tc>
        <w:tc>
          <w:tcPr>
            <w:tcW w:w="1870" w:type="dxa"/>
          </w:tcPr>
          <w:p w14:paraId="2E488735"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F77D0D9"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293F172" w14:textId="77777777" w:rsidR="00EF0917" w:rsidRDefault="00EF0917" w:rsidP="00573539">
            <w:pPr>
              <w:pStyle w:val="BodyText"/>
              <w:spacing w:after="0"/>
              <w:jc w:val="center"/>
              <w:rPr>
                <w:lang w:val="en-US" w:eastAsia="zh-CN"/>
              </w:rPr>
            </w:pPr>
            <w:r>
              <w:rPr>
                <w:lang w:val="en-US" w:eastAsia="zh-CN"/>
              </w:rPr>
              <w:t>[x]</w:t>
            </w:r>
          </w:p>
        </w:tc>
      </w:tr>
      <w:tr w:rsidR="00EF0917" w14:paraId="178CDCC3" w14:textId="77777777" w:rsidTr="00573539">
        <w:trPr>
          <w:jc w:val="center"/>
        </w:trPr>
        <w:tc>
          <w:tcPr>
            <w:tcW w:w="2055" w:type="dxa"/>
          </w:tcPr>
          <w:p w14:paraId="11B13BE1" w14:textId="77777777" w:rsidR="00EF0917" w:rsidRDefault="00EF0917" w:rsidP="00573539">
            <w:pPr>
              <w:pStyle w:val="BodyText"/>
              <w:spacing w:after="0"/>
              <w:jc w:val="center"/>
              <w:rPr>
                <w:lang w:val="en-US" w:eastAsia="zh-CN"/>
              </w:rPr>
            </w:pPr>
            <w:r>
              <w:rPr>
                <w:lang w:val="en-US" w:eastAsia="zh-CN"/>
              </w:rPr>
              <w:lastRenderedPageBreak/>
              <w:t>160</w:t>
            </w:r>
          </w:p>
        </w:tc>
        <w:tc>
          <w:tcPr>
            <w:tcW w:w="1870" w:type="dxa"/>
          </w:tcPr>
          <w:p w14:paraId="5752DC76"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0E07DC6"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5F45E5C7" w14:textId="77777777" w:rsidR="00EF0917" w:rsidRDefault="00EF0917" w:rsidP="00573539">
            <w:pPr>
              <w:pStyle w:val="BodyText"/>
              <w:spacing w:after="0"/>
              <w:jc w:val="center"/>
              <w:rPr>
                <w:lang w:val="en-US" w:eastAsia="zh-CN"/>
              </w:rPr>
            </w:pPr>
            <w:r>
              <w:rPr>
                <w:lang w:val="en-US" w:eastAsia="zh-CN"/>
              </w:rPr>
              <w:t>[x]</w:t>
            </w:r>
          </w:p>
        </w:tc>
      </w:tr>
    </w:tbl>
    <w:p w14:paraId="11FDD3AC" w14:textId="77777777" w:rsidR="00EF0917" w:rsidRDefault="00EF0917" w:rsidP="00EF0917">
      <w:pPr>
        <w:pStyle w:val="BodyText"/>
        <w:spacing w:after="0"/>
        <w:rPr>
          <w:lang w:eastAsia="zh-CN"/>
        </w:rPr>
      </w:pPr>
    </w:p>
    <w:p w14:paraId="51AE351D" w14:textId="77777777" w:rsidR="00EF0917" w:rsidRPr="008B1C97" w:rsidRDefault="00EF0917" w:rsidP="008B1C97">
      <w:pPr>
        <w:pStyle w:val="0Maintext"/>
        <w:spacing w:after="0"/>
        <w:rPr>
          <w:b/>
          <w:bCs/>
          <w:highlight w:val="yellow"/>
        </w:rPr>
      </w:pPr>
      <w:r w:rsidRPr="008B1C97">
        <w:rPr>
          <w:b/>
          <w:bCs/>
          <w:highlight w:val="yellow"/>
        </w:rPr>
        <w:t>Proposal 1-4</w:t>
      </w:r>
    </w:p>
    <w:p w14:paraId="23388C41" w14:textId="77777777" w:rsidR="00EF0917" w:rsidRDefault="00EF0917" w:rsidP="00EF0917">
      <w:pPr>
        <w:pStyle w:val="BodyText"/>
        <w:spacing w:after="0"/>
        <w:rPr>
          <w:lang w:val="en-US"/>
        </w:rPr>
      </w:pPr>
      <w:r>
        <w:rPr>
          <w:lang w:val="en-US"/>
        </w:rPr>
        <w:t>The start time location of a subsequent LP-WUS MO is determined implicitly at least based on the previous LP-WUS MO.</w:t>
      </w:r>
    </w:p>
    <w:p w14:paraId="4B69509C" w14:textId="77777777" w:rsidR="00EF0917" w:rsidRDefault="00EF0917" w:rsidP="00EF0917">
      <w:pPr>
        <w:pStyle w:val="BodyText"/>
        <w:numPr>
          <w:ilvl w:val="0"/>
          <w:numId w:val="14"/>
        </w:numPr>
        <w:spacing w:after="0"/>
        <w:rPr>
          <w:lang w:val="en-US"/>
        </w:rPr>
      </w:pPr>
      <w:r>
        <w:rPr>
          <w:lang w:val="en-US"/>
        </w:rPr>
        <w:t>Alt 1: No additional configuration</w:t>
      </w:r>
    </w:p>
    <w:p w14:paraId="224656F3" w14:textId="77777777" w:rsidR="00EF0917" w:rsidRDefault="00EF0917" w:rsidP="00EF0917">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7F827FCA" w14:textId="77777777" w:rsidR="00EF0917" w:rsidRDefault="00EF0917" w:rsidP="00EF0917">
      <w:pPr>
        <w:pStyle w:val="BodyText"/>
        <w:numPr>
          <w:ilvl w:val="0"/>
          <w:numId w:val="14"/>
        </w:numPr>
        <w:spacing w:after="0"/>
        <w:rPr>
          <w:lang w:val="en-US"/>
        </w:rPr>
      </w:pPr>
      <w:r>
        <w:rPr>
          <w:lang w:val="en-US"/>
        </w:rPr>
        <w:t>Alt 3: Candidate start time locations for LP-WUS MOs are configured. FFS details.</w:t>
      </w:r>
    </w:p>
    <w:p w14:paraId="4C6D6E94" w14:textId="77777777" w:rsidR="00EF0917" w:rsidRDefault="00EF0917" w:rsidP="00EF0917">
      <w:pPr>
        <w:pStyle w:val="BodyText"/>
        <w:spacing w:after="0"/>
        <w:rPr>
          <w:lang w:eastAsia="zh-CN"/>
        </w:rPr>
      </w:pPr>
    </w:p>
    <w:p w14:paraId="1D3809E5" w14:textId="77777777" w:rsidR="00EF0917" w:rsidRPr="008B1C97" w:rsidRDefault="00EF0917" w:rsidP="008B1C97">
      <w:pPr>
        <w:pStyle w:val="0Maintext"/>
        <w:spacing w:after="0"/>
        <w:rPr>
          <w:b/>
          <w:bCs/>
          <w:highlight w:val="yellow"/>
        </w:rPr>
      </w:pPr>
      <w:r w:rsidRPr="008B1C97">
        <w:rPr>
          <w:b/>
          <w:bCs/>
          <w:highlight w:val="yellow"/>
        </w:rPr>
        <w:t>Proposal 1-5</w:t>
      </w:r>
    </w:p>
    <w:p w14:paraId="09E05FC6" w14:textId="77777777" w:rsidR="00EF0917" w:rsidRDefault="00EF0917" w:rsidP="00EF0917">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7FC6F0A3" w14:textId="77777777" w:rsidR="00EF0917" w:rsidRDefault="00EF0917" w:rsidP="00EF0917">
      <w:pPr>
        <w:pStyle w:val="BodyText"/>
        <w:numPr>
          <w:ilvl w:val="0"/>
          <w:numId w:val="14"/>
        </w:numPr>
        <w:spacing w:after="0"/>
        <w:rPr>
          <w:lang w:val="en-US"/>
        </w:rPr>
      </w:pPr>
      <w:r>
        <w:rPr>
          <w:lang w:val="en-US"/>
        </w:rPr>
        <w:t>Alt 1: additional frame-level offset(s) are configured.</w:t>
      </w:r>
    </w:p>
    <w:p w14:paraId="0E0AA8E2" w14:textId="77777777" w:rsidR="00EF0917" w:rsidRDefault="00EF0917" w:rsidP="00EF0917">
      <w:pPr>
        <w:pStyle w:val="BodyText"/>
        <w:numPr>
          <w:ilvl w:val="0"/>
          <w:numId w:val="14"/>
        </w:numPr>
        <w:spacing w:after="0"/>
        <w:rPr>
          <w:lang w:val="en-US"/>
        </w:rPr>
      </w:pPr>
      <w:r>
        <w:rPr>
          <w:lang w:val="en-US"/>
        </w:rPr>
        <w:t>Alt 2: additional slot-level or symbol-level offset(s) are configured for the first LP-WUS MO in the PO(s).</w:t>
      </w:r>
    </w:p>
    <w:p w14:paraId="49FDAFC1" w14:textId="77777777" w:rsidR="00EF0917" w:rsidRDefault="00EF0917" w:rsidP="00EF0917">
      <w:pPr>
        <w:pStyle w:val="BodyText"/>
        <w:numPr>
          <w:ilvl w:val="0"/>
          <w:numId w:val="14"/>
        </w:numPr>
        <w:spacing w:after="0"/>
        <w:rPr>
          <w:lang w:val="en-US"/>
        </w:rPr>
      </w:pPr>
      <w:r>
        <w:rPr>
          <w:lang w:val="en-US"/>
        </w:rPr>
        <w:t>Alt 3: a frame-level offset is configured for the gap between any two adjacent LOs with the same reference PF.</w:t>
      </w:r>
    </w:p>
    <w:p w14:paraId="244C6E29" w14:textId="77777777" w:rsidR="00EF0917" w:rsidRPr="0052663C" w:rsidRDefault="00EF0917" w:rsidP="00EF0917">
      <w:pPr>
        <w:pStyle w:val="BodyText"/>
        <w:spacing w:after="0"/>
        <w:rPr>
          <w:lang w:val="en-US" w:eastAsia="zh-CN"/>
        </w:rPr>
      </w:pPr>
    </w:p>
    <w:p w14:paraId="6E0990CC" w14:textId="05E78165" w:rsidR="008B1C97" w:rsidRDefault="008B1C97" w:rsidP="008B1C97">
      <w:pPr>
        <w:pStyle w:val="Heading2"/>
        <w:rPr>
          <w:lang w:val="en-GB"/>
        </w:rPr>
      </w:pPr>
      <w:r>
        <w:rPr>
          <w:lang w:val="en-GB"/>
        </w:rPr>
        <w:t xml:space="preserve">Proposals for </w:t>
      </w:r>
      <w:r w:rsidR="006D119E">
        <w:rPr>
          <w:lang w:val="en-GB"/>
        </w:rPr>
        <w:t>Wednesday</w:t>
      </w:r>
      <w:r>
        <w:rPr>
          <w:lang w:val="en-GB"/>
        </w:rPr>
        <w:t xml:space="preserve"> Online</w:t>
      </w:r>
    </w:p>
    <w:p w14:paraId="1A243EFA" w14:textId="77777777" w:rsidR="009060E1" w:rsidRPr="004439DD" w:rsidRDefault="009060E1" w:rsidP="004439DD">
      <w:pPr>
        <w:pStyle w:val="0Maintext"/>
        <w:spacing w:after="0"/>
        <w:rPr>
          <w:b/>
          <w:bCs/>
          <w:highlight w:val="yellow"/>
        </w:rPr>
      </w:pPr>
      <w:r w:rsidRPr="004439DD">
        <w:rPr>
          <w:b/>
          <w:bCs/>
          <w:highlight w:val="yellow"/>
        </w:rPr>
        <w:t>Proposal 5-1</w:t>
      </w:r>
    </w:p>
    <w:p w14:paraId="7B90AF05" w14:textId="77777777" w:rsidR="009060E1" w:rsidRDefault="009060E1" w:rsidP="009060E1">
      <w:pPr>
        <w:spacing w:after="0"/>
        <w:rPr>
          <w:lang w:val="en-GB"/>
        </w:rPr>
      </w:pPr>
      <w:r>
        <w:rPr>
          <w:lang w:val="en-GB"/>
        </w:rPr>
        <w:t xml:space="preserve">For the EPRE ratio </w:t>
      </w:r>
      <w:r>
        <w:rPr>
          <w:rFonts w:eastAsia="Batang"/>
          <w:lang w:val="en-GB" w:eastAsia="en-US"/>
        </w:rPr>
        <w:t>between LP-WUS/LP-SS and SSB, s</w:t>
      </w:r>
      <w:r>
        <w:rPr>
          <w:lang w:val="en-GB"/>
        </w:rPr>
        <w:t>eparate configurations are provided for LP-WUS and LP-SS.</w:t>
      </w:r>
    </w:p>
    <w:p w14:paraId="7897477A" w14:textId="77777777" w:rsidR="009060E1" w:rsidRDefault="009060E1" w:rsidP="00636796">
      <w:pPr>
        <w:pStyle w:val="ListParagraph"/>
        <w:numPr>
          <w:ilvl w:val="0"/>
          <w:numId w:val="61"/>
        </w:numPr>
        <w:rPr>
          <w:lang w:val="en-GB"/>
        </w:rPr>
      </w:pPr>
      <w:r>
        <w:rPr>
          <w:lang w:val="en-GB"/>
        </w:rPr>
        <w:t>The candidate value set for the EPRE ratio is {[-3 dB], 0 dB, 3 dB, 6 dB}.</w:t>
      </w:r>
    </w:p>
    <w:p w14:paraId="7998B242" w14:textId="58929CB2" w:rsidR="00EF0917" w:rsidRPr="009060E1" w:rsidRDefault="009060E1" w:rsidP="00636796">
      <w:pPr>
        <w:pStyle w:val="ListParagraph"/>
        <w:numPr>
          <w:ilvl w:val="0"/>
          <w:numId w:val="61"/>
        </w:numPr>
        <w:rPr>
          <w:lang w:val="en-GB"/>
        </w:rPr>
      </w:pPr>
      <w:r w:rsidRPr="00F6281B">
        <w:rPr>
          <w:lang w:val="en-GB"/>
        </w:rPr>
        <w:t>The difference between the two EPRE ratios should be within [3] dB.</w:t>
      </w:r>
    </w:p>
    <w:p w14:paraId="797918F1" w14:textId="77777777" w:rsidR="00493902" w:rsidRDefault="00493902">
      <w:pPr>
        <w:pStyle w:val="BodyText"/>
        <w:spacing w:after="0"/>
        <w:rPr>
          <w:lang w:val="en-US" w:eastAsia="zh-CN"/>
        </w:rPr>
      </w:pPr>
    </w:p>
    <w:p w14:paraId="7FDB6E3D" w14:textId="77777777" w:rsidR="00493902" w:rsidRPr="004439DD" w:rsidRDefault="00493902" w:rsidP="004439DD">
      <w:pPr>
        <w:pStyle w:val="0Maintext"/>
        <w:spacing w:after="0"/>
        <w:rPr>
          <w:b/>
          <w:bCs/>
          <w:highlight w:val="yellow"/>
        </w:rPr>
      </w:pPr>
      <w:r w:rsidRPr="004439DD">
        <w:rPr>
          <w:b/>
          <w:bCs/>
          <w:highlight w:val="yellow"/>
        </w:rPr>
        <w:t>Proposal 4-4</w:t>
      </w:r>
    </w:p>
    <w:p w14:paraId="202103E3" w14:textId="77777777" w:rsidR="00493902" w:rsidRDefault="00493902" w:rsidP="00493902">
      <w:pPr>
        <w:spacing w:after="0"/>
      </w:pPr>
      <w:r>
        <w:t xml:space="preserve">For the </w:t>
      </w:r>
      <w:r w:rsidRPr="00350B6B">
        <w:t>configuration on whether LP-WUS/LP-SS transmission is present or not for each beam of the actual transmitted SSBs determined according to ssb-PositionsInBurst in SIB1</w:t>
      </w:r>
      <w:r>
        <w:t>, down-select from the following alternatives:</w:t>
      </w:r>
    </w:p>
    <w:p w14:paraId="2D9EDA55" w14:textId="77777777" w:rsidR="00493902" w:rsidRDefault="00493902" w:rsidP="00493902">
      <w:pPr>
        <w:pStyle w:val="BodyText"/>
        <w:numPr>
          <w:ilvl w:val="0"/>
          <w:numId w:val="55"/>
        </w:numPr>
        <w:spacing w:after="0"/>
        <w:rPr>
          <w:lang w:val="en-US" w:eastAsia="zh-CN"/>
        </w:rPr>
      </w:pPr>
      <w:r>
        <w:rPr>
          <w:lang w:val="en-US" w:eastAsia="zh-CN"/>
        </w:rPr>
        <w:t>Alt 1: bitmap, with one bit corresponding to each of the SSB beams</w:t>
      </w:r>
    </w:p>
    <w:p w14:paraId="422AB191" w14:textId="77777777" w:rsidR="00493902" w:rsidRDefault="00493902" w:rsidP="00493902">
      <w:pPr>
        <w:pStyle w:val="BodyText"/>
        <w:numPr>
          <w:ilvl w:val="0"/>
          <w:numId w:val="55"/>
        </w:numPr>
        <w:spacing w:after="0"/>
        <w:rPr>
          <w:lang w:val="en-US" w:eastAsia="zh-CN"/>
        </w:rPr>
      </w:pPr>
      <w:r>
        <w:rPr>
          <w:lang w:val="en-US" w:eastAsia="zh-CN"/>
        </w:rPr>
        <w:t>Alt 2: a list of SSB indices</w:t>
      </w:r>
    </w:p>
    <w:p w14:paraId="7AEAD479" w14:textId="77777777" w:rsidR="00493902" w:rsidRPr="00350B6B" w:rsidRDefault="00493902" w:rsidP="00493902">
      <w:pPr>
        <w:pStyle w:val="BodyText"/>
        <w:numPr>
          <w:ilvl w:val="0"/>
          <w:numId w:val="55"/>
        </w:numPr>
        <w:spacing w:after="0"/>
        <w:rPr>
          <w:lang w:val="en-US" w:eastAsia="zh-CN"/>
        </w:rPr>
      </w:pPr>
      <w:r>
        <w:rPr>
          <w:lang w:val="en-US" w:eastAsia="zh-CN"/>
        </w:rPr>
        <w:t>…</w:t>
      </w:r>
    </w:p>
    <w:p w14:paraId="72B9BA46" w14:textId="77777777" w:rsidR="00493902" w:rsidRDefault="00493902">
      <w:pPr>
        <w:pStyle w:val="BodyText"/>
        <w:spacing w:after="0"/>
        <w:rPr>
          <w:lang w:val="en-US" w:eastAsia="zh-CN"/>
        </w:rPr>
      </w:pPr>
    </w:p>
    <w:p w14:paraId="670D2F46" w14:textId="77777777" w:rsidR="00493902" w:rsidRPr="00493902" w:rsidRDefault="00493902">
      <w:pPr>
        <w:pStyle w:val="BodyText"/>
        <w:spacing w:after="0"/>
        <w:rPr>
          <w:lang w:val="en-US" w:eastAsia="zh-CN"/>
        </w:rPr>
      </w:pPr>
    </w:p>
    <w:p w14:paraId="1680EC4F" w14:textId="14826766" w:rsidR="002E01B6" w:rsidRPr="004439DD" w:rsidRDefault="002E01B6" w:rsidP="004439DD">
      <w:pPr>
        <w:pStyle w:val="0Maintext"/>
        <w:spacing w:after="0"/>
        <w:rPr>
          <w:b/>
          <w:bCs/>
          <w:highlight w:val="yellow"/>
        </w:rPr>
      </w:pPr>
      <w:r w:rsidRPr="004439DD">
        <w:rPr>
          <w:b/>
          <w:bCs/>
          <w:highlight w:val="yellow"/>
        </w:rPr>
        <w:t>Proposal 2-1A</w:t>
      </w:r>
    </w:p>
    <w:p w14:paraId="5AC723D5" w14:textId="77777777" w:rsidR="00493902" w:rsidRPr="00493902" w:rsidRDefault="00493902" w:rsidP="00493902">
      <w:pPr>
        <w:spacing w:after="0"/>
        <w:rPr>
          <w:rFonts w:eastAsia="Batang"/>
          <w:szCs w:val="20"/>
          <w:lang w:val="en-GB" w:eastAsia="en-US"/>
        </w:rPr>
      </w:pPr>
      <w:r w:rsidRPr="00493902">
        <w:rPr>
          <w:rFonts w:eastAsia="Batang"/>
          <w:lang w:val="en-GB" w:eastAsia="en-US"/>
        </w:rPr>
        <w:t>For PO-to-LO association and codepoint determination, a</w:t>
      </w:r>
      <w:r w:rsidRPr="00493902">
        <w:rPr>
          <w:rFonts w:eastAsia="Batang"/>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493902">
        <w:rPr>
          <w:rFonts w:eastAsia="Batang"/>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93902">
        <w:rPr>
          <w:rFonts w:eastAsia="Batang"/>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493902">
        <w:rPr>
          <w:rFonts w:eastAsia="Batang"/>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93902">
        <w:rPr>
          <w:rFonts w:eastAsia="Batang"/>
          <w:szCs w:val="20"/>
          <w:lang w:val="en-GB" w:eastAsia="en-US"/>
        </w:rPr>
        <w:t>).</w:t>
      </w:r>
    </w:p>
    <w:p w14:paraId="24B6764D" w14:textId="77777777" w:rsidR="00493902" w:rsidRPr="00493902" w:rsidRDefault="00493902" w:rsidP="00493902">
      <w:pPr>
        <w:numPr>
          <w:ilvl w:val="0"/>
          <w:numId w:val="17"/>
        </w:numPr>
        <w:spacing w:after="0"/>
        <w:rPr>
          <w:rFonts w:eastAsia="Batang"/>
          <w:szCs w:val="20"/>
          <w:lang w:val="en-GB" w:eastAsia="x-none"/>
        </w:rPr>
      </w:pPr>
      <w:r w:rsidRPr="00493902">
        <w:rPr>
          <w:rFonts w:eastAsia="Batang"/>
          <w:szCs w:val="20"/>
          <w:lang w:val="en-GB" w:eastAsia="x-none"/>
        </w:rPr>
        <w:t xml:space="preserve">The PO index within the LO is defined as </w:t>
      </w:r>
    </w:p>
    <w:p w14:paraId="06E52C3C" w14:textId="77777777" w:rsidR="00493902" w:rsidRPr="00493902" w:rsidRDefault="00000000" w:rsidP="00493902">
      <w:pPr>
        <w:spacing w:after="0"/>
        <w:jc w:val="center"/>
        <w:rPr>
          <w:rFonts w:eastAsia="Batang"/>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eastAsia="Batang"/>
                    <w:szCs w:val="20"/>
                    <w:lang w:val="en-GB" w:eastAsia="en-US"/>
                  </w:rPr>
                  <m:t>UE_ID</m:t>
                </m:r>
                <m:r>
                  <w:rPr>
                    <w:rFonts w:ascii="Cambria Math" w:eastAsia="Batang" w:hAnsi="Cambria Math"/>
                    <w:szCs w:val="20"/>
                    <w:lang w:val="en-GB" w:eastAsia="en-US"/>
                  </w:rPr>
                  <m:t xml:space="preserve"> </m:t>
                </m:r>
                <m:r>
                  <m:rPr>
                    <m:nor/>
                  </m:rPr>
                  <w:rPr>
                    <w:rFonts w:eastAsia="Batang"/>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493902" w:rsidRPr="00493902">
        <w:rPr>
          <w:rFonts w:eastAsia="Batang"/>
          <w:szCs w:val="20"/>
          <w:lang w:val="en-GB" w:eastAsia="en-US"/>
        </w:rPr>
        <w:t>,</w:t>
      </w:r>
    </w:p>
    <w:p w14:paraId="20DEBF7B" w14:textId="77777777" w:rsidR="00493902" w:rsidRPr="00493902" w:rsidRDefault="00493902" w:rsidP="00493902">
      <w:pPr>
        <w:numPr>
          <w:ilvl w:val="0"/>
          <w:numId w:val="17"/>
        </w:numPr>
        <w:spacing w:after="0"/>
        <w:rPr>
          <w:rFonts w:eastAsia="Batang"/>
          <w:szCs w:val="20"/>
          <w:lang w:val="en-GB" w:eastAsia="x-none"/>
        </w:rPr>
      </w:pPr>
      <w:r w:rsidRPr="00493902">
        <w:rPr>
          <w:rFonts w:eastAsia="Batang"/>
          <w:szCs w:val="20"/>
          <w:lang w:val="en-GB" w:eastAsia="x-none"/>
        </w:rPr>
        <w:t>The reference PF for the LO of a PO is provided by (SFN for PF) – floor(</w:t>
      </w:r>
      <w:r w:rsidRPr="00493902">
        <w:rPr>
          <w:rFonts w:eastAsia="Batang"/>
          <w:i/>
          <w:iCs/>
          <w:szCs w:val="20"/>
          <w:lang w:val="en-GB" w:eastAsia="x-none"/>
        </w:rPr>
        <w:t>i</w:t>
      </w:r>
      <w:r w:rsidRPr="00493902">
        <w:rPr>
          <w:rFonts w:eastAsia="Batang"/>
          <w:i/>
          <w:iCs/>
          <w:szCs w:val="20"/>
          <w:vertAlign w:val="subscript"/>
          <w:lang w:val="en-GB" w:eastAsia="x-none"/>
        </w:rPr>
        <w:t>PO</w:t>
      </w:r>
      <w:r w:rsidRPr="00493902">
        <w:rPr>
          <w:rFonts w:eastAsia="Batang"/>
          <w:szCs w:val="20"/>
          <w:lang w:val="en-GB" w:eastAsia="x-none"/>
        </w:rPr>
        <w:t>/</w:t>
      </w:r>
      <w:r w:rsidRPr="00493902">
        <w:rPr>
          <w:rFonts w:eastAsia="Batang"/>
          <w:i/>
          <w:iCs/>
          <w:szCs w:val="20"/>
          <w:lang w:val="en-GB" w:eastAsia="x-none"/>
        </w:rPr>
        <w:t>N</w:t>
      </w:r>
      <w:r w:rsidRPr="00493902">
        <w:rPr>
          <w:rFonts w:eastAsia="Batang"/>
          <w:i/>
          <w:iCs/>
          <w:szCs w:val="20"/>
          <w:vertAlign w:val="subscript"/>
          <w:lang w:val="en-GB" w:eastAsia="x-none"/>
        </w:rPr>
        <w:t>S</w:t>
      </w:r>
      <w:r w:rsidRPr="00493902">
        <w:rPr>
          <w:rFonts w:eastAsia="Batang"/>
          <w:szCs w:val="20"/>
          <w:lang w:val="en-GB" w:eastAsia="x-none"/>
        </w:rPr>
        <w:t xml:space="preserve">) * </w:t>
      </w:r>
      <w:r w:rsidRPr="00493902">
        <w:rPr>
          <w:rFonts w:eastAsia="Batang"/>
          <w:i/>
          <w:iCs/>
          <w:szCs w:val="20"/>
          <w:lang w:val="en-GB" w:eastAsia="x-none"/>
        </w:rPr>
        <w:t>T</w:t>
      </w:r>
      <w:r w:rsidRPr="00493902">
        <w:rPr>
          <w:rFonts w:eastAsia="Batang"/>
          <w:szCs w:val="20"/>
          <w:lang w:val="en-GB" w:eastAsia="x-none"/>
        </w:rPr>
        <w:t>/</w:t>
      </w:r>
      <w:r w:rsidRPr="00493902">
        <w:rPr>
          <w:rFonts w:eastAsia="Batang"/>
          <w:i/>
          <w:iCs/>
          <w:szCs w:val="20"/>
          <w:lang w:val="en-GB" w:eastAsia="x-none"/>
        </w:rPr>
        <w:t>N</w:t>
      </w:r>
      <w:r w:rsidRPr="00493902">
        <w:rPr>
          <w:rFonts w:eastAsia="Batang"/>
          <w:szCs w:val="20"/>
          <w:lang w:val="en-GB" w:eastAsia="x-none"/>
        </w:rPr>
        <w:t>, which is the first PF of the PF(s) associated with the LO.</w:t>
      </w:r>
    </w:p>
    <w:p w14:paraId="1C64A8AE" w14:textId="77777777" w:rsidR="00493902" w:rsidRPr="00493902" w:rsidRDefault="00493902" w:rsidP="00493902">
      <w:pPr>
        <w:numPr>
          <w:ilvl w:val="0"/>
          <w:numId w:val="17"/>
        </w:numPr>
        <w:spacing w:after="0"/>
        <w:rPr>
          <w:rFonts w:eastAsia="Batang"/>
          <w:lang w:val="en-GB" w:eastAsia="x-none"/>
        </w:rPr>
      </w:pPr>
      <w:r w:rsidRPr="00493902">
        <w:rPr>
          <w:rFonts w:eastAsia="Batang"/>
          <w:szCs w:val="20"/>
          <w:lang w:val="en-GB" w:eastAsia="x-none"/>
        </w:rPr>
        <w:t>For the codepoints,</w:t>
      </w:r>
    </w:p>
    <w:p w14:paraId="52E5000F" w14:textId="77777777" w:rsidR="002E01B6" w:rsidRPr="00531F09" w:rsidRDefault="002E01B6" w:rsidP="002E01B6">
      <w:pPr>
        <w:numPr>
          <w:ilvl w:val="1"/>
          <w:numId w:val="17"/>
        </w:numPr>
        <w:spacing w:after="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36401A0A" w14:textId="77777777" w:rsidR="002E01B6" w:rsidRPr="00720CA1" w:rsidRDefault="002E01B6" w:rsidP="002E01B6">
      <w:pPr>
        <w:numPr>
          <w:ilvl w:val="2"/>
          <w:numId w:val="17"/>
        </w:numPr>
        <w:spacing w:after="0"/>
        <w:rPr>
          <w:rFonts w:ascii="Times" w:eastAsia="Batang" w:hAnsi="Times"/>
          <w:color w:val="FF0000"/>
          <w:highlight w:val="yellow"/>
          <w:lang w:val="en-GB" w:eastAsia="x-none"/>
        </w:rPr>
      </w:pPr>
      <w:r w:rsidRPr="00720CA1">
        <w:rPr>
          <w:rFonts w:ascii="Times" w:eastAsia="Batang" w:hAnsi="Times"/>
          <w:color w:val="FF0000"/>
          <w:highlight w:val="yellow"/>
          <w:lang w:val="en-GB" w:eastAsia="x-none"/>
        </w:rPr>
        <w:t>The number of information bits</w:t>
      </w:r>
      <w:r>
        <w:rPr>
          <w:rFonts w:ascii="Times" w:eastAsia="Batang" w:hAnsi="Times"/>
          <w:color w:val="FF0000"/>
          <w:highlight w:val="yellow"/>
          <w:lang w:val="en-GB" w:eastAsia="x-none"/>
        </w:rPr>
        <w:t xml:space="preserve"> in LP-WUS</w:t>
      </w:r>
      <w:r w:rsidRPr="00720CA1">
        <w:rPr>
          <w:rFonts w:ascii="Times" w:eastAsia="Batang" w:hAnsi="Times"/>
          <w:color w:val="FF0000"/>
          <w:highlight w:val="yellow"/>
          <w:lang w:val="en-GB" w:eastAsia="x-none"/>
        </w:rPr>
        <w:t xml:space="preserve"> is </w:t>
      </w:r>
      <m:oMath>
        <m:d>
          <m:dPr>
            <m:begChr m:val="⌈"/>
            <m:endChr m:val="⌉"/>
            <m:ctrlPr>
              <w:rPr>
                <w:rFonts w:ascii="Cambria Math" w:eastAsia="Batang" w:hAnsi="Cambria Math"/>
                <w:i/>
                <w:color w:val="FF0000"/>
                <w:szCs w:val="20"/>
                <w:highlight w:val="yellow"/>
                <w:lang w:val="en-GB" w:eastAsia="x-none"/>
              </w:rPr>
            </m:ctrlPr>
          </m:d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highlight w:val="yellow"/>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highlight w:val="yellow"/>
                            <w:lang w:val="en-GB" w:eastAsia="x-none"/>
                          </w:rPr>
                          <m:t>*(N</m:t>
                        </m:r>
                      </m:e>
                      <m:sub>
                        <m:r>
                          <m:rPr>
                            <m:nor/>
                          </m:rPr>
                          <w:rPr>
                            <w:rFonts w:ascii="Times" w:eastAsia="KaiTi_GB2312" w:hAnsi="Times"/>
                            <w:color w:val="FF0000"/>
                            <w:highlight w:val="yellow"/>
                            <w:lang w:val="en-GB" w:eastAsia="x-none"/>
                          </w:rPr>
                          <m:t>SG</m:t>
                        </m:r>
                        <m:ctrlPr>
                          <w:rPr>
                            <w:rFonts w:ascii="Cambria Math" w:eastAsia="KaiTi_GB2312" w:hAnsi="Cambria Math"/>
                            <w:color w:val="FF0000"/>
                            <w:highlight w:val="yellow"/>
                            <w:lang w:val="en-GB" w:eastAsia="x-none"/>
                          </w:rPr>
                        </m:ctrlPr>
                      </m:sub>
                      <m:sup>
                        <m:r>
                          <m:rPr>
                            <m:nor/>
                          </m:rPr>
                          <w:rPr>
                            <w:rFonts w:ascii="Times" w:eastAsia="KaiTi_GB2312" w:hAnsi="Times"/>
                            <w:color w:val="FF0000"/>
                            <w:highlight w:val="yellow"/>
                            <w:lang w:val="en-GB" w:eastAsia="x-none"/>
                          </w:rPr>
                          <m:t>PO</m:t>
                        </m:r>
                        <m:ctrlPr>
                          <w:rPr>
                            <w:rFonts w:ascii="Cambria Math" w:eastAsia="KaiTi_GB2312" w:hAnsi="Cambria Math"/>
                            <w:color w:val="FF0000"/>
                            <w:highlight w:val="yellow"/>
                            <w:lang w:val="en-GB" w:eastAsia="x-none"/>
                          </w:rPr>
                        </m:ctrlPr>
                      </m:sup>
                    </m:sSubSup>
                    <m:r>
                      <w:rPr>
                        <w:rFonts w:ascii="Cambria Math" w:eastAsia="Batang" w:hAnsi="Cambria Math"/>
                        <w:color w:val="FF0000"/>
                        <w:szCs w:val="20"/>
                        <w:highlight w:val="yellow"/>
                        <w:lang w:val="en-GB" w:eastAsia="x-none"/>
                      </w:rPr>
                      <m:t>+1</m:t>
                    </m:r>
                    <m:r>
                      <w:rPr>
                        <w:rFonts w:ascii="Cambria Math" w:eastAsia="Batang" w:hAnsi="Cambria Math"/>
                        <w:color w:val="FF0000"/>
                        <w:szCs w:val="20"/>
                        <w:lang w:val="en-GB" w:eastAsia="x-none"/>
                      </w:rPr>
                      <m:t>)</m:t>
                    </m:r>
                  </m:e>
                </m:d>
              </m:e>
            </m:func>
          </m:e>
        </m:d>
      </m:oMath>
      <w:r w:rsidRPr="00720CA1">
        <w:rPr>
          <w:rFonts w:ascii="Times" w:eastAsia="Batang" w:hAnsi="Times"/>
          <w:color w:val="FF0000"/>
          <w:szCs w:val="20"/>
          <w:highlight w:val="yellow"/>
          <w:lang w:val="en-GB" w:eastAsia="x-none"/>
        </w:rPr>
        <w:t>.</w:t>
      </w:r>
    </w:p>
    <w:p w14:paraId="5433BC43"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5FCA2CE1"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6A28AC12"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355E23CE"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77905393"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76E32204"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029CD7C9"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560EF5E3"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16FBE454"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58733358" w14:textId="77777777" w:rsidR="002E01B6" w:rsidRPr="00531F09" w:rsidRDefault="002E01B6" w:rsidP="002E01B6">
      <w:pPr>
        <w:numPr>
          <w:ilvl w:val="1"/>
          <w:numId w:val="17"/>
        </w:numPr>
        <w:spacing w:after="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w:t>
      </w:r>
      <w:r>
        <w:rPr>
          <w:rFonts w:ascii="Times" w:eastAsia="Batang" w:hAnsi="Times"/>
          <w:color w:val="FF0000"/>
          <w:highlight w:val="yellow"/>
          <w:lang w:val="en-GB" w:eastAsia="x-none"/>
        </w:rPr>
        <w:t>the number of information bits in LP-</w:t>
      </w:r>
      <w:r w:rsidRPr="00B41E8F">
        <w:rPr>
          <w:rFonts w:ascii="Times" w:eastAsia="Batang" w:hAnsi="Times"/>
          <w:color w:val="FF0000"/>
          <w:highlight w:val="yellow"/>
          <w:lang w:val="en-GB" w:eastAsia="x-none"/>
        </w:rPr>
        <w:t xml:space="preserve">WUS is </w:t>
      </w:r>
      <m:oMath>
        <m:sSubSup>
          <m:sSubSupPr>
            <m:ctrlPr>
              <w:rPr>
                <w:rFonts w:ascii="Cambria Math" w:eastAsia="Batang" w:hAnsi="Cambria Math"/>
                <w:i/>
                <w:color w:val="FF0000"/>
                <w:szCs w:val="20"/>
                <w:highlight w:val="yellow"/>
                <w:lang w:val="en-GB" w:eastAsia="x-none"/>
              </w:rPr>
            </m:ctrlPr>
          </m:sSubSup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r>
                  <w:rPr>
                    <w:rFonts w:ascii="Cambria Math" w:eastAsia="Batang" w:hAnsi="Cambria Math"/>
                    <w:color w:val="FF0000"/>
                    <w:szCs w:val="20"/>
                    <w:highlight w:val="yellow"/>
                    <w:lang w:val="en-GB" w:eastAsia="x-none"/>
                  </w:rPr>
                  <m:t>N</m:t>
                </m:r>
              </m:e>
            </m:func>
          </m:e>
          <m:sub>
            <m:r>
              <w:rPr>
                <w:rFonts w:ascii="Cambria Math" w:eastAsia="Batang" w:hAnsi="Cambria Math"/>
                <w:color w:val="FF0000"/>
                <w:szCs w:val="20"/>
                <w:highlight w:val="yellow"/>
                <w:lang w:val="en-GB" w:eastAsia="x-none"/>
              </w:rPr>
              <m:t>PO</m:t>
            </m:r>
          </m:sub>
          <m:sup>
            <m:r>
              <w:rPr>
                <w:rFonts w:ascii="Cambria Math" w:eastAsia="Batang" w:hAnsi="Cambria Math"/>
                <w:color w:val="FF0000"/>
                <w:szCs w:val="20"/>
                <w:highlight w:val="yellow"/>
                <w:lang w:val="en-GB" w:eastAsia="x-none"/>
              </w:rPr>
              <m:t>LO</m:t>
            </m:r>
          </m:sup>
        </m:sSubSup>
      </m:oMath>
      <w:r w:rsidRPr="00B41E8F">
        <w:rPr>
          <w:rFonts w:ascii="Times" w:eastAsia="Batang" w:hAnsi="Times"/>
          <w:color w:val="FF0000"/>
          <w:highlight w:val="yellow"/>
          <w:lang w:val="en-GB" w:eastAsia="x-none"/>
        </w:rPr>
        <w:t xml:space="preserve">, </w:t>
      </w:r>
      <w:r>
        <w:rPr>
          <w:rFonts w:ascii="Times" w:eastAsia="Batang" w:hAnsi="Times"/>
          <w:color w:val="FF0000"/>
          <w:highlight w:val="yellow"/>
          <w:lang w:val="en-GB" w:eastAsia="x-none"/>
        </w:rPr>
        <w:t xml:space="preserve">and </w:t>
      </w:r>
      <w:r w:rsidRPr="00531F09">
        <w:rPr>
          <w:rFonts w:ascii="Times" w:eastAsia="Batang" w:hAnsi="Times"/>
          <w:color w:val="FF0000"/>
          <w:highlight w:val="yellow"/>
          <w:lang w:val="en-GB" w:eastAsia="x-none"/>
        </w:rPr>
        <w:t>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0123F1DF" w14:textId="77777777" w:rsidR="00493902" w:rsidRPr="00493902" w:rsidRDefault="00493902" w:rsidP="00493902">
      <w:pPr>
        <w:numPr>
          <w:ilvl w:val="0"/>
          <w:numId w:val="17"/>
        </w:numPr>
        <w:spacing w:after="0"/>
        <w:rPr>
          <w:rFonts w:eastAsia="Batang"/>
          <w:lang w:val="en-GB" w:eastAsia="x-none"/>
        </w:rPr>
      </w:pPr>
      <w:r w:rsidRPr="00493902">
        <w:rPr>
          <w:rFonts w:eastAsia="Batang"/>
          <w:szCs w:val="20"/>
          <w:lang w:val="en-GB" w:eastAsia="x-none"/>
        </w:rPr>
        <w:t xml:space="preserve">Here UE_ID (for LP-WUS), </w:t>
      </w:r>
      <w:r w:rsidRPr="00493902">
        <w:rPr>
          <w:rFonts w:eastAsia="Batang"/>
          <w:i/>
          <w:iCs/>
          <w:szCs w:val="20"/>
          <w:lang w:val="en-GB" w:eastAsia="x-none"/>
        </w:rPr>
        <w:t>N</w:t>
      </w:r>
      <w:r w:rsidRPr="00493902">
        <w:rPr>
          <w:rFonts w:eastAsia="Batang"/>
          <w:szCs w:val="20"/>
          <w:lang w:val="en-GB" w:eastAsia="x-none"/>
        </w:rPr>
        <w:t xml:space="preserve">, </w:t>
      </w:r>
      <w:r w:rsidRPr="00493902">
        <w:rPr>
          <w:rFonts w:eastAsia="Batang"/>
          <w:i/>
          <w:iCs/>
          <w:szCs w:val="20"/>
          <w:lang w:val="en-GB" w:eastAsia="x-none"/>
        </w:rPr>
        <w:t>N</w:t>
      </w:r>
      <w:r w:rsidRPr="00493902">
        <w:rPr>
          <w:rFonts w:eastAsia="Batang"/>
          <w:i/>
          <w:iCs/>
          <w:szCs w:val="20"/>
          <w:vertAlign w:val="subscript"/>
          <w:lang w:val="en-GB" w:eastAsia="x-none"/>
        </w:rPr>
        <w:t>S</w:t>
      </w:r>
      <w:r w:rsidRPr="00493902">
        <w:rPr>
          <w:rFonts w:eastAsia="Batang"/>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493902">
        <w:rPr>
          <w:rFonts w:eastAsia="Batang"/>
          <w:szCs w:val="20"/>
          <w:lang w:val="en-GB" w:eastAsia="x-none"/>
        </w:rPr>
        <w:t xml:space="preserve"> and </w:t>
      </w:r>
      <w:r w:rsidRPr="00493902">
        <w:rPr>
          <w:rFonts w:eastAsia="Batang"/>
          <w:i/>
          <w:iCs/>
          <w:szCs w:val="20"/>
          <w:lang w:val="en-GB" w:eastAsia="x-none"/>
        </w:rPr>
        <w:t>T</w:t>
      </w:r>
      <w:r w:rsidRPr="00493902">
        <w:rPr>
          <w:rFonts w:eastAsia="Batang"/>
          <w:szCs w:val="20"/>
          <w:lang w:val="en-GB" w:eastAsia="x-none"/>
        </w:rPr>
        <w:t xml:space="preserve"> are defined in TS 38.304</w:t>
      </w:r>
    </w:p>
    <w:p w14:paraId="4E6B23A4" w14:textId="77777777" w:rsidR="00493902" w:rsidRPr="00493902" w:rsidRDefault="00493902">
      <w:pPr>
        <w:pStyle w:val="BodyText"/>
        <w:spacing w:after="0"/>
        <w:rPr>
          <w:lang w:eastAsia="zh-CN"/>
        </w:rPr>
      </w:pPr>
    </w:p>
    <w:p w14:paraId="3113EB42" w14:textId="77777777" w:rsidR="00437066" w:rsidRPr="004439DD" w:rsidRDefault="00437066" w:rsidP="004439DD">
      <w:pPr>
        <w:pStyle w:val="0Maintext"/>
        <w:spacing w:after="0"/>
        <w:rPr>
          <w:b/>
          <w:bCs/>
          <w:highlight w:val="yellow"/>
        </w:rPr>
      </w:pPr>
      <w:r w:rsidRPr="004439DD">
        <w:rPr>
          <w:b/>
          <w:bCs/>
          <w:highlight w:val="yellow"/>
        </w:rPr>
        <w:t>Proposal 1-1A</w:t>
      </w:r>
    </w:p>
    <w:p w14:paraId="64350549" w14:textId="77777777" w:rsidR="00437066" w:rsidRDefault="00437066" w:rsidP="0043706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ime-domain pattern configured by the gNB</w:t>
      </w:r>
      <w:r>
        <w:t>) is supported.</w:t>
      </w:r>
    </w:p>
    <w:p w14:paraId="6118B834" w14:textId="77777777" w:rsidR="00437066" w:rsidRPr="009F064C" w:rsidRDefault="00437066" w:rsidP="00636796">
      <w:pPr>
        <w:pStyle w:val="BodyText"/>
        <w:numPr>
          <w:ilvl w:val="0"/>
          <w:numId w:val="62"/>
        </w:numPr>
        <w:spacing w:after="0"/>
        <w:rPr>
          <w:lang w:eastAsia="zh-CN"/>
        </w:rPr>
      </w:pPr>
      <w:r>
        <w:rPr>
          <w:rFonts w:hint="eastAsia"/>
          <w:lang w:eastAsia="zh-CN"/>
        </w:rPr>
        <w:t>Option</w:t>
      </w:r>
      <w:r>
        <w:rPr>
          <w:lang w:val="en-US" w:eastAsia="zh-CN"/>
        </w:rPr>
        <w:t xml:space="preserve"> 1: a single time-domain pattern that is the same as the time domain pattern in RateMatchPattern (a slot-level bitmap with a</w:t>
      </w:r>
      <w:r w:rsidRPr="002C6ABE">
        <w:rPr>
          <w:lang w:val="en-US" w:eastAsia="zh-CN"/>
        </w:rPr>
        <w:t xml:space="preserve"> </w:t>
      </w:r>
      <w:r>
        <w:rPr>
          <w:lang w:val="en-US" w:eastAsia="zh-CN"/>
        </w:rPr>
        <w:t>periodicity of up to 40 slots, and a symbol-level bitmap that covers 1 or 2 slots)</w:t>
      </w:r>
    </w:p>
    <w:p w14:paraId="0C5F984F" w14:textId="77777777" w:rsidR="00437066" w:rsidRPr="007A057D" w:rsidRDefault="00437066" w:rsidP="00636796">
      <w:pPr>
        <w:pStyle w:val="BodyText"/>
        <w:numPr>
          <w:ilvl w:val="1"/>
          <w:numId w:val="62"/>
        </w:numPr>
        <w:spacing w:after="0"/>
        <w:rPr>
          <w:lang w:eastAsia="zh-CN"/>
        </w:rPr>
      </w:pPr>
      <w:r>
        <w:rPr>
          <w:lang w:val="en-US" w:eastAsia="zh-CN"/>
        </w:rPr>
        <w:t>‘1’ in slot-level bitmap means the symbol level bitmap is applied to determine which symbols are available in the slot.</w:t>
      </w:r>
    </w:p>
    <w:p w14:paraId="4A62B403" w14:textId="77777777" w:rsidR="00437066" w:rsidRPr="007A057D" w:rsidRDefault="00437066" w:rsidP="00636796">
      <w:pPr>
        <w:pStyle w:val="BodyText"/>
        <w:numPr>
          <w:ilvl w:val="1"/>
          <w:numId w:val="62"/>
        </w:numPr>
        <w:spacing w:after="0"/>
        <w:rPr>
          <w:lang w:eastAsia="zh-CN"/>
        </w:rPr>
      </w:pPr>
      <w:r>
        <w:rPr>
          <w:lang w:val="en-US" w:eastAsia="zh-CN"/>
        </w:rPr>
        <w:t>‘0’ in slot-level bitmap means:</w:t>
      </w:r>
    </w:p>
    <w:p w14:paraId="47A0C276" w14:textId="77777777" w:rsidR="00437066" w:rsidRPr="007A057D" w:rsidRDefault="00437066" w:rsidP="00636796">
      <w:pPr>
        <w:pStyle w:val="BodyText"/>
        <w:numPr>
          <w:ilvl w:val="2"/>
          <w:numId w:val="62"/>
        </w:numPr>
        <w:spacing w:after="0"/>
        <w:rPr>
          <w:lang w:eastAsia="zh-CN"/>
        </w:rPr>
      </w:pPr>
      <w:r>
        <w:rPr>
          <w:lang w:val="en-US" w:eastAsia="zh-CN"/>
        </w:rPr>
        <w:t>Option 1A: all the symbols in the slot are unavailable</w:t>
      </w:r>
    </w:p>
    <w:p w14:paraId="7D510DDE" w14:textId="77777777" w:rsidR="00437066" w:rsidRPr="00F96461" w:rsidRDefault="00437066" w:rsidP="00636796">
      <w:pPr>
        <w:pStyle w:val="BodyText"/>
        <w:numPr>
          <w:ilvl w:val="2"/>
          <w:numId w:val="62"/>
        </w:numPr>
        <w:spacing w:after="0"/>
        <w:rPr>
          <w:lang w:eastAsia="zh-CN"/>
        </w:rPr>
      </w:pPr>
      <w:r>
        <w:rPr>
          <w:lang w:val="en-US" w:eastAsia="zh-CN"/>
        </w:rPr>
        <w:t>Option 1B: all the symbols in the slot are available</w:t>
      </w:r>
    </w:p>
    <w:p w14:paraId="298DF828" w14:textId="77777777" w:rsidR="00437066" w:rsidRPr="002761B5" w:rsidRDefault="00437066" w:rsidP="00437066">
      <w:pPr>
        <w:pStyle w:val="BodyText"/>
        <w:numPr>
          <w:ilvl w:val="0"/>
          <w:numId w:val="7"/>
        </w:numPr>
        <w:spacing w:after="0"/>
      </w:pPr>
      <w:r>
        <w:lastRenderedPageBreak/>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4675EFC5" w14:textId="77777777" w:rsidR="00437066" w:rsidRDefault="00437066" w:rsidP="00437066">
      <w:pPr>
        <w:pStyle w:val="BodyText"/>
        <w:numPr>
          <w:ilvl w:val="0"/>
          <w:numId w:val="7"/>
        </w:numPr>
        <w:spacing w:after="0"/>
      </w:pPr>
      <w:r>
        <w:t>Option 3: A slot-level bitmap and two symbol-level bitmaps</w:t>
      </w:r>
    </w:p>
    <w:p w14:paraId="357C3F38" w14:textId="77777777" w:rsidR="00437066" w:rsidRPr="007A057D" w:rsidRDefault="00437066" w:rsidP="00437066">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7A921B56" w14:textId="77777777" w:rsidR="00437066" w:rsidRPr="007A057D" w:rsidRDefault="00437066" w:rsidP="00437066">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522FA3D5" w14:textId="77777777" w:rsidR="00437066" w:rsidRDefault="00437066" w:rsidP="00437066">
      <w:pPr>
        <w:pStyle w:val="BodyText"/>
        <w:numPr>
          <w:ilvl w:val="0"/>
          <w:numId w:val="7"/>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08AD0A4F" w14:textId="77777777" w:rsidR="00437066" w:rsidRDefault="00437066" w:rsidP="00437066">
      <w:pPr>
        <w:pStyle w:val="BodyText"/>
        <w:numPr>
          <w:ilvl w:val="0"/>
          <w:numId w:val="7"/>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717129B3" w14:textId="77777777" w:rsidR="00437066" w:rsidRPr="00F96461" w:rsidRDefault="00437066" w:rsidP="00391BB4">
      <w:pPr>
        <w:pStyle w:val="BodyText"/>
        <w:numPr>
          <w:ilvl w:val="1"/>
          <w:numId w:val="7"/>
        </w:numPr>
        <w:spacing w:after="0"/>
      </w:pPr>
      <w:r w:rsidRPr="00A36F35">
        <w:rPr>
          <w:lang w:val="en-US"/>
        </w:rPr>
        <w:t>UE relies on legacy signaling to determine the slots containing SSB and UL slots are unavailable.</w:t>
      </w:r>
    </w:p>
    <w:p w14:paraId="50515217" w14:textId="77777777" w:rsidR="00493902" w:rsidRDefault="00493902">
      <w:pPr>
        <w:pStyle w:val="BodyText"/>
        <w:spacing w:after="0"/>
        <w:rPr>
          <w:lang w:eastAsia="zh-CN"/>
        </w:rPr>
      </w:pPr>
    </w:p>
    <w:p w14:paraId="51AD1D48" w14:textId="0E0F0323" w:rsidR="004439DD" w:rsidRDefault="004439DD" w:rsidP="004439DD">
      <w:pPr>
        <w:pStyle w:val="Heading2"/>
        <w:rPr>
          <w:lang w:val="en-GB"/>
        </w:rPr>
      </w:pPr>
      <w:r>
        <w:rPr>
          <w:lang w:val="en-GB"/>
        </w:rPr>
        <w:t>Proposals for Thursday</w:t>
      </w:r>
      <w:r w:rsidR="0007673D">
        <w:rPr>
          <w:lang w:val="en-GB"/>
        </w:rPr>
        <w:t xml:space="preserve"> Morning</w:t>
      </w:r>
      <w:r>
        <w:rPr>
          <w:lang w:val="en-GB"/>
        </w:rPr>
        <w:t xml:space="preserve"> Online</w:t>
      </w:r>
    </w:p>
    <w:p w14:paraId="2CAB8B31" w14:textId="375B3C5C" w:rsidR="00B449CF" w:rsidRDefault="00B449CF" w:rsidP="00482145">
      <w:pPr>
        <w:pStyle w:val="BodyText"/>
        <w:spacing w:after="0"/>
        <w:rPr>
          <w:b/>
          <w:bCs/>
          <w:lang w:val="en-US" w:eastAsia="zh-CN"/>
        </w:rPr>
      </w:pPr>
      <w:r w:rsidRPr="00B449CF">
        <w:rPr>
          <w:b/>
          <w:bCs/>
          <w:lang w:val="en-US" w:eastAsia="zh-CN"/>
        </w:rPr>
        <w:t>Confirm the equations in the codepoint agreement</w:t>
      </w:r>
    </w:p>
    <w:p w14:paraId="7A1B7A97" w14:textId="77777777" w:rsidR="00482145" w:rsidRDefault="00482145" w:rsidP="00482145">
      <w:pPr>
        <w:pStyle w:val="BodyText"/>
        <w:spacing w:after="0"/>
        <w:rPr>
          <w:highlight w:val="yellow"/>
        </w:rPr>
      </w:pPr>
    </w:p>
    <w:p w14:paraId="29115086" w14:textId="77777777" w:rsidR="009903B1" w:rsidRPr="00D327BD" w:rsidRDefault="009903B1" w:rsidP="00D327BD">
      <w:pPr>
        <w:pStyle w:val="0Maintext"/>
        <w:spacing w:after="0"/>
        <w:rPr>
          <w:b/>
          <w:bCs/>
          <w:highlight w:val="yellow"/>
        </w:rPr>
      </w:pPr>
      <w:r w:rsidRPr="00D327BD">
        <w:rPr>
          <w:b/>
          <w:bCs/>
          <w:highlight w:val="yellow"/>
        </w:rPr>
        <w:t>Proposal 1-1B</w:t>
      </w:r>
    </w:p>
    <w:p w14:paraId="184AEF76" w14:textId="77777777" w:rsidR="009903B1" w:rsidRDefault="009903B1" w:rsidP="009903B1">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DD13FFC" w14:textId="77777777" w:rsidR="009903B1" w:rsidRPr="009F064C" w:rsidRDefault="009903B1" w:rsidP="009903B1">
      <w:pPr>
        <w:pStyle w:val="BodyText"/>
        <w:numPr>
          <w:ilvl w:val="0"/>
          <w:numId w:val="62"/>
        </w:numPr>
        <w:spacing w:after="0"/>
        <w:rPr>
          <w:lang w:eastAsia="zh-CN"/>
        </w:rPr>
      </w:pPr>
      <w:r>
        <w:rPr>
          <w:lang w:val="en-US" w:eastAsia="zh-CN"/>
        </w:rPr>
        <w:t>A slot-level bitmap with a</w:t>
      </w:r>
      <w:r w:rsidRPr="002C6ABE">
        <w:rPr>
          <w:lang w:val="en-US" w:eastAsia="zh-CN"/>
        </w:rPr>
        <w:t xml:space="preserve"> </w:t>
      </w:r>
      <w:r>
        <w:rPr>
          <w:lang w:val="en-US" w:eastAsia="zh-CN"/>
        </w:rPr>
        <w:t xml:space="preserve">periodicity of </w:t>
      </w:r>
      <w:r w:rsidRPr="009903B1">
        <w:rPr>
          <w:lang w:val="en-US" w:eastAsia="zh-CN"/>
        </w:rPr>
        <w:t xml:space="preserve">up to 40 slots </w:t>
      </w:r>
      <w:r>
        <w:rPr>
          <w:lang w:val="en-US" w:eastAsia="zh-CN"/>
        </w:rPr>
        <w:t>and a 14-bit or 28-bit symbol-level bitmap that covers 1 or 2 slots can be configured (</w:t>
      </w:r>
      <w:proofErr w:type="gramStart"/>
      <w:r>
        <w:rPr>
          <w:lang w:val="en-US" w:eastAsia="zh-CN"/>
        </w:rPr>
        <w:t>similar to</w:t>
      </w:r>
      <w:proofErr w:type="gramEnd"/>
      <w:r>
        <w:rPr>
          <w:lang w:val="en-US" w:eastAsia="zh-CN"/>
        </w:rPr>
        <w:t xml:space="preserve"> the time domain pattern in </w:t>
      </w:r>
      <w:r w:rsidRPr="003854B3">
        <w:rPr>
          <w:i/>
          <w:iCs/>
          <w:lang w:val="en-US" w:eastAsia="zh-CN"/>
        </w:rPr>
        <w:t>RateMatchPattern</w:t>
      </w:r>
      <w:r>
        <w:rPr>
          <w:lang w:val="en-US" w:eastAsia="zh-CN"/>
        </w:rPr>
        <w:t>).</w:t>
      </w:r>
    </w:p>
    <w:p w14:paraId="2F907047" w14:textId="77777777" w:rsidR="009903B1" w:rsidRPr="00AB189B" w:rsidRDefault="009903B1" w:rsidP="009903B1">
      <w:pPr>
        <w:pStyle w:val="BodyText"/>
        <w:numPr>
          <w:ilvl w:val="1"/>
          <w:numId w:val="62"/>
        </w:numPr>
        <w:spacing w:after="0"/>
        <w:rPr>
          <w:lang w:eastAsia="zh-CN"/>
        </w:rPr>
      </w:pPr>
      <w:r>
        <w:rPr>
          <w:lang w:val="en-US" w:eastAsia="zh-CN"/>
        </w:rPr>
        <w:t xml:space="preserve">‘1’ in slot-level bitmap means the symbol level bitmap is applied to determine which symbols are </w:t>
      </w:r>
      <w:r>
        <w:rPr>
          <w:color w:val="FF0000"/>
          <w:lang w:val="en-US" w:eastAsia="zh-CN"/>
        </w:rPr>
        <w:t>un</w:t>
      </w:r>
      <w:r>
        <w:rPr>
          <w:lang w:val="en-US" w:eastAsia="zh-CN"/>
        </w:rPr>
        <w:t xml:space="preserve">available in the slot for LP-WUS </w:t>
      </w:r>
      <w:r w:rsidRPr="00C36DFC">
        <w:rPr>
          <w:color w:val="FF0000"/>
          <w:lang w:val="en-US" w:eastAsia="zh-CN"/>
        </w:rPr>
        <w:t xml:space="preserve">(‘0’ means not </w:t>
      </w:r>
      <w:r>
        <w:rPr>
          <w:color w:val="FF0000"/>
          <w:lang w:val="en-US" w:eastAsia="zh-CN"/>
        </w:rPr>
        <w:t>un</w:t>
      </w:r>
      <w:r w:rsidRPr="00C36DFC">
        <w:rPr>
          <w:color w:val="FF0000"/>
          <w:lang w:val="en-US" w:eastAsia="zh-CN"/>
        </w:rPr>
        <w:t>available)</w:t>
      </w:r>
      <w:r>
        <w:rPr>
          <w:lang w:val="en-US" w:eastAsia="zh-CN"/>
        </w:rPr>
        <w:t>.</w:t>
      </w:r>
    </w:p>
    <w:p w14:paraId="53302371" w14:textId="77777777" w:rsidR="009903B1" w:rsidRPr="00C36DFC" w:rsidRDefault="009903B1" w:rsidP="009903B1">
      <w:pPr>
        <w:pStyle w:val="BodyText"/>
        <w:numPr>
          <w:ilvl w:val="2"/>
          <w:numId w:val="62"/>
        </w:numPr>
        <w:spacing w:after="0"/>
        <w:rPr>
          <w:strike/>
          <w:highlight w:val="yellow"/>
          <w:lang w:eastAsia="zh-CN"/>
        </w:rPr>
      </w:pPr>
      <w:r w:rsidRPr="00C36DFC">
        <w:rPr>
          <w:strike/>
          <w:highlight w:val="yellow"/>
          <w:lang w:val="en-US" w:eastAsia="zh-CN"/>
        </w:rPr>
        <w:t>If the symbol-level bitmap is not configured, all 14 [/DL] symbols in a slot are available for LP-WUS.]</w:t>
      </w:r>
    </w:p>
    <w:p w14:paraId="78CC831C" w14:textId="77777777" w:rsidR="009903B1" w:rsidRPr="00FD2D81" w:rsidRDefault="009903B1" w:rsidP="009903B1">
      <w:pPr>
        <w:pStyle w:val="BodyText"/>
        <w:numPr>
          <w:ilvl w:val="1"/>
          <w:numId w:val="62"/>
        </w:numPr>
        <w:spacing w:after="0"/>
        <w:rPr>
          <w:lang w:eastAsia="zh-CN"/>
        </w:rPr>
      </w:pPr>
      <w:r w:rsidRPr="003D151B">
        <w:rPr>
          <w:lang w:val="en-US" w:eastAsia="zh-CN"/>
        </w:rPr>
        <w:t>‘0’ in slot-level bitmap means: all the symbols in the slot are unavailable</w:t>
      </w:r>
      <w:r>
        <w:rPr>
          <w:lang w:val="en-US" w:eastAsia="zh-CN"/>
        </w:rPr>
        <w:t xml:space="preserve"> for LP-WUS</w:t>
      </w:r>
    </w:p>
    <w:p w14:paraId="58CEB9F0" w14:textId="77777777" w:rsidR="009903B1" w:rsidRPr="003859D4" w:rsidRDefault="009903B1" w:rsidP="009903B1">
      <w:pPr>
        <w:pStyle w:val="BodyText"/>
        <w:numPr>
          <w:ilvl w:val="0"/>
          <w:numId w:val="62"/>
        </w:numPr>
        <w:spacing w:after="0"/>
        <w:rPr>
          <w:strike/>
          <w:color w:val="FF0000"/>
          <w:highlight w:val="yellow"/>
          <w:lang w:eastAsia="zh-CN"/>
        </w:rPr>
      </w:pPr>
      <w:r w:rsidRPr="003859D4">
        <w:rPr>
          <w:strike/>
          <w:color w:val="FF0000"/>
          <w:highlight w:val="yellow"/>
          <w:lang w:val="en-US" w:eastAsia="zh-CN"/>
        </w:rPr>
        <w:t>[If the slot-level bitmap is not configured, UE assumes all DL slots are available.]</w:t>
      </w:r>
    </w:p>
    <w:p w14:paraId="0DC01444" w14:textId="77777777" w:rsidR="009903B1" w:rsidRPr="003859D4" w:rsidRDefault="009903B1" w:rsidP="009903B1">
      <w:pPr>
        <w:pStyle w:val="BodyText"/>
        <w:numPr>
          <w:ilvl w:val="0"/>
          <w:numId w:val="62"/>
        </w:numPr>
        <w:spacing w:after="0"/>
        <w:rPr>
          <w:color w:val="FF0000"/>
          <w:highlight w:val="yellow"/>
          <w:lang w:eastAsia="zh-CN"/>
        </w:rPr>
      </w:pPr>
      <w:r w:rsidRPr="003859D4">
        <w:rPr>
          <w:color w:val="FF0000"/>
          <w:highlight w:val="yellow"/>
          <w:lang w:val="en-US" w:eastAsia="zh-CN"/>
        </w:rPr>
        <w:t>If the slot-level bitmap is not configured, UE assumes all 1’s for the bitmap.</w:t>
      </w:r>
    </w:p>
    <w:p w14:paraId="1CD633A5" w14:textId="77777777" w:rsidR="009903B1" w:rsidRPr="003859D4" w:rsidRDefault="009903B1" w:rsidP="009903B1">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p w14:paraId="3B7DC57D" w14:textId="77777777" w:rsidR="009903B1" w:rsidRDefault="009903B1" w:rsidP="00482145">
      <w:pPr>
        <w:pStyle w:val="BodyText"/>
        <w:spacing w:after="0"/>
        <w:rPr>
          <w:highlight w:val="yellow"/>
        </w:rPr>
      </w:pPr>
    </w:p>
    <w:p w14:paraId="0D7329D5" w14:textId="34D6BA08" w:rsidR="00AD1CC7" w:rsidRPr="00D327BD" w:rsidRDefault="00AD1CC7" w:rsidP="00D327BD">
      <w:pPr>
        <w:pStyle w:val="0Maintext"/>
        <w:spacing w:after="0"/>
        <w:rPr>
          <w:b/>
          <w:bCs/>
          <w:highlight w:val="yellow"/>
        </w:rPr>
      </w:pPr>
      <w:r w:rsidRPr="00D327BD">
        <w:rPr>
          <w:b/>
          <w:bCs/>
          <w:highlight w:val="yellow"/>
        </w:rPr>
        <w:t>Proposal 8-1r1</w:t>
      </w:r>
    </w:p>
    <w:p w14:paraId="79EB446E" w14:textId="16188D26" w:rsidR="004439DD" w:rsidRDefault="00AD1CC7" w:rsidP="00AD1CC7">
      <w:pPr>
        <w:pStyle w:val="BodyText"/>
        <w:spacing w:after="0"/>
        <w:rPr>
          <w:lang w:val="en-US" w:eastAsia="zh-CN"/>
        </w:rPr>
      </w:pPr>
      <w:r>
        <w:rPr>
          <w:lang w:val="en-US" w:eastAsia="zh-CN"/>
        </w:rPr>
        <w:t>The number of LP-WUS MOs per beam per LO is configured by gNB, with candidate value set of {1, 2, 3, 4}.</w:t>
      </w:r>
    </w:p>
    <w:p w14:paraId="59ED0D44" w14:textId="77777777" w:rsidR="00AD1CC7" w:rsidRDefault="00AD1CC7" w:rsidP="00AD1CC7">
      <w:pPr>
        <w:pStyle w:val="BodyText"/>
        <w:spacing w:after="0"/>
        <w:rPr>
          <w:lang w:val="en-US" w:eastAsia="zh-CN"/>
        </w:rPr>
      </w:pPr>
    </w:p>
    <w:p w14:paraId="20BE2A81" w14:textId="77777777" w:rsidR="00C616A1" w:rsidRPr="00D327BD" w:rsidRDefault="00C616A1" w:rsidP="00D327BD">
      <w:pPr>
        <w:pStyle w:val="0Maintext"/>
        <w:spacing w:after="0"/>
        <w:rPr>
          <w:b/>
          <w:bCs/>
          <w:highlight w:val="yellow"/>
        </w:rPr>
      </w:pPr>
      <w:r w:rsidRPr="00D327BD">
        <w:rPr>
          <w:b/>
          <w:bCs/>
          <w:highlight w:val="yellow"/>
        </w:rPr>
        <w:t>Proposal 1-1</w:t>
      </w:r>
      <w:r w:rsidRPr="00D327BD">
        <w:rPr>
          <w:rFonts w:hint="eastAsia"/>
          <w:b/>
          <w:bCs/>
          <w:highlight w:val="yellow"/>
        </w:rPr>
        <w:t>C</w:t>
      </w:r>
    </w:p>
    <w:p w14:paraId="3A716C0F" w14:textId="77777777" w:rsidR="00C616A1" w:rsidRDefault="00C616A1" w:rsidP="00C616A1">
      <w:pPr>
        <w:pStyle w:val="BodyText"/>
        <w:spacing w:after="0"/>
        <w:rPr>
          <w:lang w:eastAsia="zh-CN"/>
        </w:rPr>
      </w:pPr>
      <w:r>
        <w:rPr>
          <w:lang w:eastAsia="zh-CN"/>
        </w:rPr>
        <w:t>For the handling of SSB,</w:t>
      </w:r>
    </w:p>
    <w:p w14:paraId="2C4B4315" w14:textId="77777777" w:rsidR="00C616A1" w:rsidRDefault="00C616A1" w:rsidP="00C616A1">
      <w:pPr>
        <w:pStyle w:val="BodyText"/>
        <w:numPr>
          <w:ilvl w:val="0"/>
          <w:numId w:val="64"/>
        </w:numPr>
        <w:spacing w:after="0"/>
        <w:rPr>
          <w:lang w:eastAsia="zh-CN"/>
        </w:rPr>
      </w:pPr>
      <w:r>
        <w:rPr>
          <w:lang w:eastAsia="zh-CN"/>
        </w:rPr>
        <w:t>Option 1: The SSB symbols [and X symbols immediately before and after SSB] are considered as unavailable for LP-WUS,</w:t>
      </w:r>
    </w:p>
    <w:p w14:paraId="5E5948FB" w14:textId="77777777" w:rsidR="00C616A1" w:rsidRDefault="00C616A1" w:rsidP="00C616A1">
      <w:pPr>
        <w:pStyle w:val="BodyText"/>
        <w:numPr>
          <w:ilvl w:val="1"/>
          <w:numId w:val="64"/>
        </w:numPr>
        <w:spacing w:after="0"/>
        <w:rPr>
          <w:lang w:eastAsia="zh-CN"/>
        </w:rPr>
      </w:pPr>
      <w:r>
        <w:rPr>
          <w:lang w:eastAsia="zh-CN"/>
        </w:rPr>
        <w:t>Alt 1A: regardless of whether SSB and LP-WUS overlap in frequency domain or not</w:t>
      </w:r>
    </w:p>
    <w:p w14:paraId="2251A28C" w14:textId="77777777" w:rsidR="00C616A1" w:rsidRDefault="00C616A1" w:rsidP="00C616A1">
      <w:pPr>
        <w:pStyle w:val="BodyText"/>
        <w:numPr>
          <w:ilvl w:val="1"/>
          <w:numId w:val="64"/>
        </w:numPr>
        <w:spacing w:after="0"/>
        <w:rPr>
          <w:lang w:eastAsia="zh-CN"/>
        </w:rPr>
      </w:pPr>
      <w:r>
        <w:rPr>
          <w:lang w:eastAsia="zh-CN"/>
        </w:rPr>
        <w:t>Alt 1B: if SSB and LP-WUS overlap in frequency domain</w:t>
      </w:r>
    </w:p>
    <w:p w14:paraId="30D594C6" w14:textId="77777777" w:rsidR="00C616A1" w:rsidRDefault="00C616A1" w:rsidP="00C616A1">
      <w:pPr>
        <w:pStyle w:val="BodyText"/>
        <w:numPr>
          <w:ilvl w:val="0"/>
          <w:numId w:val="14"/>
        </w:numPr>
        <w:spacing w:after="0"/>
        <w:rPr>
          <w:lang w:val="en-US"/>
        </w:rPr>
      </w:pPr>
      <w:r>
        <w:rPr>
          <w:lang w:val="en-US"/>
        </w:rPr>
        <w:t>Option 2: A slot containing SSB is considered as unavailable for LP-WUS.</w:t>
      </w:r>
    </w:p>
    <w:p w14:paraId="0CB94773" w14:textId="77777777" w:rsidR="00C616A1" w:rsidRDefault="00C616A1" w:rsidP="00C616A1">
      <w:pPr>
        <w:pStyle w:val="BodyText"/>
        <w:numPr>
          <w:ilvl w:val="1"/>
          <w:numId w:val="14"/>
        </w:numPr>
        <w:spacing w:after="0"/>
        <w:rPr>
          <w:lang w:eastAsia="zh-CN"/>
        </w:rPr>
      </w:pPr>
      <w:r>
        <w:rPr>
          <w:lang w:eastAsia="zh-CN"/>
        </w:rPr>
        <w:t>Alt 1A: regardless of whether SSB and LP-WUS overlap in frequency domain or not</w:t>
      </w:r>
    </w:p>
    <w:p w14:paraId="3AF6C03F" w14:textId="77777777" w:rsidR="00C616A1" w:rsidRDefault="00C616A1" w:rsidP="00C616A1">
      <w:pPr>
        <w:pStyle w:val="BodyText"/>
        <w:numPr>
          <w:ilvl w:val="1"/>
          <w:numId w:val="14"/>
        </w:numPr>
        <w:spacing w:after="0"/>
        <w:rPr>
          <w:lang w:eastAsia="zh-CN"/>
        </w:rPr>
      </w:pPr>
      <w:r>
        <w:rPr>
          <w:lang w:eastAsia="zh-CN"/>
        </w:rPr>
        <w:t>Alt 1B: if SSB and LP-WUS overlap in frequency domain</w:t>
      </w:r>
    </w:p>
    <w:p w14:paraId="273A16F1" w14:textId="77777777" w:rsidR="00C616A1" w:rsidRDefault="00C616A1" w:rsidP="00C616A1">
      <w:pPr>
        <w:pStyle w:val="BodyText"/>
        <w:numPr>
          <w:ilvl w:val="0"/>
          <w:numId w:val="14"/>
        </w:numPr>
        <w:spacing w:after="0"/>
        <w:rPr>
          <w:lang w:val="en-US"/>
        </w:rPr>
      </w:pPr>
      <w:r>
        <w:rPr>
          <w:lang w:val="en-US"/>
        </w:rPr>
        <w:t xml:space="preserve">Option 3: LP-WUS MOs colliding with SSB symbols </w:t>
      </w:r>
      <w:r>
        <w:rPr>
          <w:lang w:eastAsia="zh-CN"/>
        </w:rPr>
        <w:t xml:space="preserve">[and X symbols immediately before and after SSB] </w:t>
      </w:r>
      <w:r>
        <w:rPr>
          <w:lang w:val="en-US"/>
        </w:rPr>
        <w:t>are dropped.</w:t>
      </w:r>
    </w:p>
    <w:p w14:paraId="7A8EDE29" w14:textId="77777777" w:rsidR="00C616A1" w:rsidRDefault="00C616A1" w:rsidP="00C616A1">
      <w:pPr>
        <w:pStyle w:val="BodyText"/>
        <w:numPr>
          <w:ilvl w:val="1"/>
          <w:numId w:val="14"/>
        </w:numPr>
        <w:spacing w:after="0"/>
        <w:rPr>
          <w:lang w:eastAsia="zh-CN"/>
        </w:rPr>
      </w:pPr>
      <w:r>
        <w:rPr>
          <w:lang w:eastAsia="zh-CN"/>
        </w:rPr>
        <w:t>Alt 1A: regardless of whether SSB and LP-WUS overlap in frequency domain or not</w:t>
      </w:r>
    </w:p>
    <w:p w14:paraId="55EDB717" w14:textId="77777777" w:rsidR="00C616A1" w:rsidRDefault="00C616A1" w:rsidP="00C616A1">
      <w:pPr>
        <w:pStyle w:val="BodyText"/>
        <w:numPr>
          <w:ilvl w:val="1"/>
          <w:numId w:val="14"/>
        </w:numPr>
        <w:spacing w:after="0"/>
        <w:rPr>
          <w:lang w:eastAsia="zh-CN"/>
        </w:rPr>
      </w:pPr>
      <w:r>
        <w:rPr>
          <w:lang w:eastAsia="zh-CN"/>
        </w:rPr>
        <w:t>Alt 1B: if SSB and LP-WUS overlap in frequency domain</w:t>
      </w:r>
    </w:p>
    <w:p w14:paraId="1B95D249" w14:textId="77777777" w:rsidR="00C616A1" w:rsidRDefault="00C616A1" w:rsidP="00C616A1">
      <w:pPr>
        <w:pStyle w:val="BodyText"/>
        <w:numPr>
          <w:ilvl w:val="0"/>
          <w:numId w:val="14"/>
        </w:numPr>
        <w:spacing w:after="0"/>
        <w:rPr>
          <w:lang w:val="en-US"/>
        </w:rPr>
      </w:pPr>
      <w:r>
        <w:rPr>
          <w:lang w:val="en-US"/>
        </w:rPr>
        <w:t>Option 4: No special handling</w:t>
      </w:r>
    </w:p>
    <w:p w14:paraId="7D723091" w14:textId="5A523688" w:rsidR="00C616A1" w:rsidRPr="00C616A1" w:rsidRDefault="00C616A1" w:rsidP="00AD1CC7">
      <w:pPr>
        <w:pStyle w:val="BodyText"/>
        <w:numPr>
          <w:ilvl w:val="1"/>
          <w:numId w:val="14"/>
        </w:numPr>
        <w:spacing w:after="0"/>
        <w:rPr>
          <w:lang w:val="en-US"/>
        </w:rPr>
      </w:pPr>
      <w:r>
        <w:rPr>
          <w:lang w:val="en-US"/>
        </w:rPr>
        <w:t xml:space="preserve">Note: this assume gNB properly handles the collision with SSB via the time-domain pattern configuration </w:t>
      </w:r>
    </w:p>
    <w:p w14:paraId="54D35A69" w14:textId="77777777" w:rsidR="00C616A1" w:rsidRDefault="00C616A1" w:rsidP="00AD1CC7">
      <w:pPr>
        <w:pStyle w:val="BodyText"/>
        <w:spacing w:after="0"/>
        <w:rPr>
          <w:lang w:val="en-US" w:eastAsia="zh-CN"/>
        </w:rPr>
      </w:pPr>
    </w:p>
    <w:p w14:paraId="1CE76915" w14:textId="77777777" w:rsidR="00B449CF" w:rsidRPr="00D327BD" w:rsidRDefault="00B449CF" w:rsidP="00D327BD">
      <w:pPr>
        <w:pStyle w:val="0Maintext"/>
        <w:spacing w:after="0"/>
        <w:rPr>
          <w:b/>
          <w:bCs/>
          <w:highlight w:val="yellow"/>
        </w:rPr>
      </w:pPr>
      <w:r w:rsidRPr="00D327BD">
        <w:rPr>
          <w:b/>
          <w:bCs/>
          <w:highlight w:val="yellow"/>
        </w:rPr>
        <w:t>Proposal 6-2</w:t>
      </w:r>
    </w:p>
    <w:p w14:paraId="74B7024C" w14:textId="77777777" w:rsidR="00B449CF" w:rsidRDefault="00B449CF" w:rsidP="00B449CF">
      <w:pPr>
        <w:pStyle w:val="BodyText"/>
        <w:spacing w:after="0"/>
        <w:rPr>
          <w:lang w:val="en-US" w:eastAsia="zh-CN"/>
        </w:rPr>
      </w:pPr>
      <w:r>
        <w:rPr>
          <w:lang w:val="en-US" w:eastAsia="zh-CN"/>
        </w:rPr>
        <w:t>For LP-SS configuration, to determine the start time location of each LP-SS occasion,</w:t>
      </w:r>
    </w:p>
    <w:p w14:paraId="2BE01C3D" w14:textId="77777777" w:rsidR="00B449CF" w:rsidRDefault="00B449CF" w:rsidP="00B449CF">
      <w:pPr>
        <w:pStyle w:val="BodyText"/>
        <w:numPr>
          <w:ilvl w:val="0"/>
          <w:numId w:val="65"/>
        </w:numPr>
        <w:spacing w:after="0"/>
        <w:rPr>
          <w:lang w:val="en-US" w:eastAsia="zh-CN"/>
        </w:rPr>
      </w:pPr>
      <w:r>
        <w:rPr>
          <w:lang w:val="en-US" w:eastAsia="zh-CN"/>
        </w:rPr>
        <w:t>Option 1: reuse the mechanism from LP-WUS.</w:t>
      </w:r>
    </w:p>
    <w:p w14:paraId="4FA828F3" w14:textId="48FCA33E" w:rsidR="00B449CF" w:rsidRDefault="00B449CF" w:rsidP="00B449CF">
      <w:pPr>
        <w:pStyle w:val="BodyText"/>
        <w:numPr>
          <w:ilvl w:val="0"/>
          <w:numId w:val="65"/>
        </w:numPr>
        <w:spacing w:after="0"/>
        <w:rPr>
          <w:lang w:val="en-US" w:eastAsia="zh-CN"/>
        </w:rPr>
      </w:pPr>
      <w:r>
        <w:rPr>
          <w:lang w:val="en-US" w:eastAsia="zh-CN"/>
        </w:rPr>
        <w:t>Option 2: explicitly configure the start time locations for each LP-SS occasion</w:t>
      </w:r>
    </w:p>
    <w:p w14:paraId="0137D57D" w14:textId="77777777" w:rsidR="00B449CF" w:rsidRDefault="00B449CF" w:rsidP="00B449CF">
      <w:pPr>
        <w:pStyle w:val="BodyText"/>
        <w:numPr>
          <w:ilvl w:val="1"/>
          <w:numId w:val="65"/>
        </w:numPr>
        <w:spacing w:after="0"/>
        <w:rPr>
          <w:lang w:val="en-US" w:eastAsia="zh-CN"/>
        </w:rPr>
      </w:pPr>
      <w:r>
        <w:rPr>
          <w:lang w:val="en-US" w:eastAsia="zh-CN"/>
        </w:rPr>
        <w:t xml:space="preserve">E.g., configure a list of </w:t>
      </w:r>
      <w:proofErr w:type="gramStart"/>
      <w:r>
        <w:rPr>
          <w:lang w:val="en-US" w:eastAsia="zh-CN"/>
        </w:rPr>
        <w:t>slot</w:t>
      </w:r>
      <w:proofErr w:type="gramEnd"/>
      <w:r>
        <w:rPr>
          <w:lang w:val="en-US" w:eastAsia="zh-CN"/>
        </w:rPr>
        <w:t xml:space="preserve"> offset values and one or two start symbol locations within a slot</w:t>
      </w:r>
    </w:p>
    <w:p w14:paraId="5605BC67" w14:textId="77777777" w:rsidR="00B449CF" w:rsidRPr="00120059" w:rsidRDefault="00B449CF" w:rsidP="00B449CF">
      <w:pPr>
        <w:pStyle w:val="BodyText"/>
        <w:numPr>
          <w:ilvl w:val="1"/>
          <w:numId w:val="65"/>
        </w:numPr>
        <w:spacing w:after="0"/>
        <w:rPr>
          <w:lang w:val="en-US" w:eastAsia="zh-CN"/>
        </w:rPr>
      </w:pPr>
      <w:r>
        <w:rPr>
          <w:lang w:val="en-US" w:eastAsia="zh-CN"/>
        </w:rPr>
        <w:t>Note: this option implies that gNB shall ensure the configured resources are valid.</w:t>
      </w:r>
    </w:p>
    <w:p w14:paraId="25BF76F7" w14:textId="77777777" w:rsidR="00FC7691" w:rsidRDefault="00FC7691" w:rsidP="00B449CF">
      <w:pPr>
        <w:pStyle w:val="BodyText"/>
        <w:rPr>
          <w:lang w:val="en-US"/>
        </w:rPr>
      </w:pPr>
    </w:p>
    <w:p w14:paraId="03127E63" w14:textId="77777777" w:rsidR="00B449CF" w:rsidRPr="00D327BD" w:rsidRDefault="00B449CF" w:rsidP="00D327BD">
      <w:pPr>
        <w:pStyle w:val="0Maintext"/>
        <w:spacing w:after="0"/>
        <w:rPr>
          <w:b/>
          <w:bCs/>
          <w:highlight w:val="yellow"/>
        </w:rPr>
      </w:pPr>
      <w:r w:rsidRPr="00D327BD">
        <w:rPr>
          <w:b/>
          <w:bCs/>
          <w:highlight w:val="yellow"/>
        </w:rPr>
        <w:t>Proposal 6-3</w:t>
      </w:r>
    </w:p>
    <w:p w14:paraId="77874C24" w14:textId="77777777" w:rsidR="00B449CF" w:rsidRDefault="00B449CF" w:rsidP="00B449CF">
      <w:pPr>
        <w:pStyle w:val="BodyText"/>
        <w:spacing w:after="0"/>
        <w:rPr>
          <w:lang w:val="en-US" w:eastAsia="zh-CN"/>
        </w:rPr>
      </w:pPr>
      <w:r>
        <w:rPr>
          <w:lang w:val="en-US" w:eastAsia="zh-CN"/>
        </w:rPr>
        <w:t>For LP-SS configuration, the periodicity is configured, with the candidate value set of {160ms, 320ms}.</w:t>
      </w:r>
    </w:p>
    <w:p w14:paraId="1C80F96B" w14:textId="77777777" w:rsidR="00B449CF" w:rsidRDefault="00B449CF" w:rsidP="00B449CF">
      <w:pPr>
        <w:pStyle w:val="BodyText"/>
        <w:numPr>
          <w:ilvl w:val="0"/>
          <w:numId w:val="65"/>
        </w:numPr>
        <w:spacing w:after="0"/>
        <w:rPr>
          <w:lang w:val="en-US" w:eastAsia="zh-CN"/>
        </w:rPr>
      </w:pPr>
      <w:r>
        <w:rPr>
          <w:lang w:val="en-US" w:eastAsia="zh-CN"/>
        </w:rPr>
        <w:t>A time offset is configured for the first LP-SS occasion.</w:t>
      </w:r>
    </w:p>
    <w:p w14:paraId="1AED3D57" w14:textId="77777777" w:rsidR="00B449CF" w:rsidRDefault="00B449CF" w:rsidP="00B449CF">
      <w:pPr>
        <w:pStyle w:val="BodyText"/>
        <w:numPr>
          <w:ilvl w:val="1"/>
          <w:numId w:val="65"/>
        </w:numPr>
        <w:spacing w:after="0"/>
        <w:rPr>
          <w:lang w:val="en-US" w:eastAsia="zh-CN"/>
        </w:rPr>
      </w:pPr>
      <w:r>
        <w:rPr>
          <w:lang w:val="en-US" w:eastAsia="zh-CN"/>
        </w:rPr>
        <w:t>If the periodicity is 160ms, the candidate value set for the time offset is {0, 1, …, 159}ms.</w:t>
      </w:r>
    </w:p>
    <w:p w14:paraId="1A56E050" w14:textId="77777777" w:rsidR="00B449CF" w:rsidRPr="003755B7" w:rsidRDefault="00B449CF" w:rsidP="00B449CF">
      <w:pPr>
        <w:pStyle w:val="BodyText"/>
        <w:numPr>
          <w:ilvl w:val="1"/>
          <w:numId w:val="65"/>
        </w:numPr>
        <w:spacing w:after="0"/>
        <w:rPr>
          <w:lang w:val="en-US" w:eastAsia="zh-CN"/>
        </w:rPr>
      </w:pPr>
      <w:r w:rsidRPr="003755B7">
        <w:rPr>
          <w:lang w:val="en-US" w:eastAsia="zh-CN"/>
        </w:rPr>
        <w:t xml:space="preserve">If the periodicity is </w:t>
      </w:r>
      <w:r>
        <w:rPr>
          <w:lang w:val="en-US" w:eastAsia="zh-CN"/>
        </w:rPr>
        <w:t>32</w:t>
      </w:r>
      <w:r w:rsidRPr="003755B7">
        <w:rPr>
          <w:lang w:val="en-US" w:eastAsia="zh-CN"/>
        </w:rPr>
        <w:t xml:space="preserve">0ms, the candidate value set for the time offset is {0, 1, …, </w:t>
      </w:r>
      <w:r>
        <w:rPr>
          <w:lang w:val="en-US" w:eastAsia="zh-CN"/>
        </w:rPr>
        <w:t>319</w:t>
      </w:r>
      <w:r w:rsidRPr="003755B7">
        <w:rPr>
          <w:lang w:val="en-US" w:eastAsia="zh-CN"/>
        </w:rPr>
        <w:t>}ms.</w:t>
      </w:r>
    </w:p>
    <w:p w14:paraId="49780868" w14:textId="77777777" w:rsidR="00B449CF" w:rsidRDefault="00B449CF" w:rsidP="00AD1CC7">
      <w:pPr>
        <w:pStyle w:val="BodyText"/>
        <w:spacing w:after="0"/>
        <w:rPr>
          <w:lang w:val="en-US" w:eastAsia="zh-CN"/>
        </w:rPr>
      </w:pPr>
    </w:p>
    <w:p w14:paraId="453F9BFA" w14:textId="77777777" w:rsidR="00482145" w:rsidRPr="00D327BD" w:rsidRDefault="00482145" w:rsidP="00D327BD">
      <w:pPr>
        <w:pStyle w:val="0Maintext"/>
        <w:spacing w:after="0"/>
        <w:rPr>
          <w:b/>
          <w:bCs/>
          <w:highlight w:val="yellow"/>
        </w:rPr>
      </w:pPr>
      <w:r w:rsidRPr="00D327BD">
        <w:rPr>
          <w:b/>
          <w:bCs/>
          <w:highlight w:val="yellow"/>
        </w:rPr>
        <w:t>Proposal 8-2</w:t>
      </w:r>
    </w:p>
    <w:p w14:paraId="344F93AC" w14:textId="77777777" w:rsidR="00482145" w:rsidRDefault="00482145" w:rsidP="00482145">
      <w:pPr>
        <w:pStyle w:val="BodyText"/>
        <w:spacing w:after="0"/>
        <w:rPr>
          <w:lang w:val="en-US" w:eastAsia="zh-CN"/>
        </w:rPr>
      </w:pPr>
      <w:r>
        <w:rPr>
          <w:lang w:val="en-US" w:eastAsia="zh-CN"/>
        </w:rPr>
        <w:t>The candidate value set for the frame-level offset(s) is {[8, 9, …, 180]} in unit of frames.</w:t>
      </w:r>
    </w:p>
    <w:p w14:paraId="2C9402E3" w14:textId="77777777" w:rsidR="00482145" w:rsidRDefault="00482145" w:rsidP="00AD1CC7">
      <w:pPr>
        <w:pStyle w:val="BodyText"/>
        <w:spacing w:after="0"/>
        <w:rPr>
          <w:lang w:val="en-US" w:eastAsia="zh-CN"/>
        </w:rPr>
      </w:pPr>
    </w:p>
    <w:p w14:paraId="7F835D32" w14:textId="66B1E5C6" w:rsidR="00D327BD" w:rsidRDefault="00D327BD" w:rsidP="00D327BD">
      <w:pPr>
        <w:pStyle w:val="Heading2"/>
        <w:rPr>
          <w:lang w:val="en-GB"/>
        </w:rPr>
      </w:pPr>
      <w:r>
        <w:rPr>
          <w:lang w:val="en-GB"/>
        </w:rPr>
        <w:t xml:space="preserve">Proposals for </w:t>
      </w:r>
      <w:r w:rsidR="0007673D">
        <w:rPr>
          <w:lang w:val="en-GB"/>
        </w:rPr>
        <w:t xml:space="preserve">Thursday Afternoon </w:t>
      </w:r>
      <w:r>
        <w:rPr>
          <w:lang w:val="en-GB"/>
        </w:rPr>
        <w:t>Online</w:t>
      </w:r>
    </w:p>
    <w:p w14:paraId="177D9FE6" w14:textId="77777777" w:rsidR="005B74EA" w:rsidRDefault="005B74EA" w:rsidP="00801F03">
      <w:pPr>
        <w:pStyle w:val="BodyText"/>
        <w:spacing w:after="0"/>
        <w:rPr>
          <w:b/>
          <w:bCs/>
          <w:lang w:val="en-US" w:eastAsia="zh-CN"/>
        </w:rPr>
      </w:pPr>
    </w:p>
    <w:p w14:paraId="1ABC5736" w14:textId="701CAF4A" w:rsidR="00801F03" w:rsidRPr="00A91B41" w:rsidRDefault="00801F03" w:rsidP="00801F03">
      <w:pPr>
        <w:pStyle w:val="BodyText"/>
        <w:spacing w:after="0"/>
        <w:rPr>
          <w:b/>
          <w:bCs/>
          <w:lang w:val="en-US" w:eastAsia="zh-CN"/>
        </w:rPr>
      </w:pPr>
      <w:r w:rsidRPr="00A91B41">
        <w:rPr>
          <w:b/>
          <w:bCs/>
          <w:lang w:val="en-US" w:eastAsia="zh-CN"/>
        </w:rPr>
        <w:lastRenderedPageBreak/>
        <w:t>Confirm the equations in the codepoint agreement</w:t>
      </w:r>
    </w:p>
    <w:p w14:paraId="79104065" w14:textId="77777777" w:rsidR="00D327BD" w:rsidRDefault="00D327BD" w:rsidP="00AD1CC7">
      <w:pPr>
        <w:pStyle w:val="BodyText"/>
        <w:spacing w:after="0"/>
        <w:rPr>
          <w:lang w:val="en-US" w:eastAsia="zh-CN"/>
        </w:rPr>
      </w:pPr>
    </w:p>
    <w:p w14:paraId="55063464" w14:textId="77777777" w:rsidR="00DC1FF3" w:rsidRDefault="00DC1FF3" w:rsidP="00AD1CC7">
      <w:pPr>
        <w:pStyle w:val="BodyText"/>
        <w:spacing w:after="0"/>
        <w:rPr>
          <w:lang w:val="en-US" w:eastAsia="zh-CN"/>
        </w:rPr>
      </w:pPr>
    </w:p>
    <w:p w14:paraId="0B9C009C" w14:textId="77777777" w:rsidR="005B74EA" w:rsidRPr="001960BB" w:rsidRDefault="005B74EA" w:rsidP="001960BB">
      <w:pPr>
        <w:pStyle w:val="0Maintext"/>
        <w:spacing w:after="0"/>
        <w:rPr>
          <w:b/>
          <w:bCs/>
          <w:highlight w:val="yellow"/>
        </w:rPr>
      </w:pPr>
      <w:r w:rsidRPr="001960BB">
        <w:rPr>
          <w:b/>
          <w:bCs/>
          <w:highlight w:val="yellow"/>
        </w:rPr>
        <w:t>Proposal 1-1B-r1</w:t>
      </w:r>
    </w:p>
    <w:p w14:paraId="7AD00E26" w14:textId="77777777" w:rsidR="005B74EA" w:rsidRDefault="005B74EA" w:rsidP="005B74EA">
      <w:pPr>
        <w:pStyle w:val="BodyText"/>
        <w:rPr>
          <w:lang w:eastAsia="zh-CN"/>
        </w:rPr>
      </w:pPr>
      <w:r>
        <w:rPr>
          <w:lang w:eastAsia="zh-CN"/>
        </w:rPr>
        <w:t>The agreement is updated as follows in red:</w:t>
      </w:r>
    </w:p>
    <w:p w14:paraId="1ABBD1D3" w14:textId="77777777" w:rsidR="005B74EA" w:rsidRDefault="005B74EA" w:rsidP="005B74EA">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326D5575" w14:textId="77777777" w:rsidR="005B74EA" w:rsidRPr="009F064C" w:rsidRDefault="005B74EA" w:rsidP="005B74EA">
      <w:pPr>
        <w:pStyle w:val="BodyText"/>
        <w:numPr>
          <w:ilvl w:val="0"/>
          <w:numId w:val="62"/>
        </w:numPr>
        <w:spacing w:after="0"/>
        <w:rPr>
          <w:lang w:eastAsia="zh-CN"/>
        </w:rPr>
      </w:pPr>
      <w:r>
        <w:rPr>
          <w:lang w:val="en-US" w:eastAsia="zh-CN"/>
        </w:rPr>
        <w:t xml:space="preserve">A </w:t>
      </w:r>
      <w:r w:rsidRPr="00FD32C2">
        <w:rPr>
          <w:color w:val="FF0000"/>
          <w:lang w:val="en-US" w:eastAsia="zh-CN"/>
        </w:rPr>
        <w:t>unit</w:t>
      </w:r>
      <w:r w:rsidRPr="00FD32C2">
        <w:rPr>
          <w:strike/>
          <w:color w:val="FF0000"/>
          <w:lang w:val="en-US" w:eastAsia="zh-CN"/>
        </w:rPr>
        <w:t>slot</w:t>
      </w:r>
      <w:r w:rsidRPr="00BD3DB6">
        <w:rPr>
          <w:lang w:val="en-US" w:eastAsia="zh-CN"/>
        </w:rPr>
        <w:t xml:space="preserve">-level </w:t>
      </w:r>
      <w:r>
        <w:rPr>
          <w:lang w:val="en-US" w:eastAsia="zh-CN"/>
        </w:rPr>
        <w:t>bitmap with a</w:t>
      </w:r>
      <w:r w:rsidRPr="002C6ABE">
        <w:rPr>
          <w:lang w:val="en-US" w:eastAsia="zh-CN"/>
        </w:rPr>
        <w:t xml:space="preserve"> </w:t>
      </w:r>
      <w:r>
        <w:rPr>
          <w:lang w:val="en-US" w:eastAsia="zh-CN"/>
        </w:rPr>
        <w:t xml:space="preserve">periodicity </w:t>
      </w:r>
      <w:proofErr w:type="gramStart"/>
      <w:r>
        <w:rPr>
          <w:lang w:val="en-US" w:eastAsia="zh-CN"/>
        </w:rPr>
        <w:t>10, 20, or</w:t>
      </w:r>
      <w:r w:rsidRPr="009903B1">
        <w:rPr>
          <w:lang w:val="en-US" w:eastAsia="zh-CN"/>
        </w:rPr>
        <w:t xml:space="preserve"> 40 </w:t>
      </w:r>
      <w:r w:rsidRPr="00FD32C2">
        <w:rPr>
          <w:color w:val="FF0000"/>
          <w:lang w:val="en-US" w:eastAsia="zh-CN"/>
        </w:rPr>
        <w:t>units</w:t>
      </w:r>
      <w:proofErr w:type="gramEnd"/>
      <w:r w:rsidRPr="00FD32C2">
        <w:rPr>
          <w:color w:val="FF0000"/>
          <w:lang w:val="en-US" w:eastAsia="zh-CN"/>
        </w:rPr>
        <w:t xml:space="preserve"> </w:t>
      </w:r>
      <w:r w:rsidRPr="00FD32C2">
        <w:rPr>
          <w:strike/>
          <w:color w:val="FF0000"/>
          <w:lang w:val="en-US" w:eastAsia="zh-CN"/>
        </w:rPr>
        <w:t>slots</w:t>
      </w:r>
      <w:r w:rsidRPr="00FD32C2">
        <w:rPr>
          <w:color w:val="FF0000"/>
          <w:lang w:val="en-US" w:eastAsia="zh-CN"/>
        </w:rPr>
        <w:t xml:space="preserve"> </w:t>
      </w:r>
      <w:r>
        <w:rPr>
          <w:lang w:val="en-US" w:eastAsia="zh-CN"/>
        </w:rPr>
        <w:t>and a 14-bit or 28-bit symbol-level bitmap that covers 1 or 2 slots can be configured</w:t>
      </w:r>
      <w:r w:rsidRPr="00BA25ED">
        <w:rPr>
          <w:color w:val="FF0000"/>
          <w:lang w:val="en-US" w:eastAsia="zh-CN"/>
        </w:rPr>
        <w:t xml:space="preserve">, where each unit is 1 or 2 slots </w:t>
      </w:r>
      <w:r>
        <w:rPr>
          <w:color w:val="FF0000"/>
          <w:lang w:val="en-US" w:eastAsia="zh-CN"/>
        </w:rPr>
        <w:t xml:space="preserve">for </w:t>
      </w:r>
      <w:r w:rsidRPr="00BA25ED">
        <w:rPr>
          <w:color w:val="FF0000"/>
          <w:lang w:val="en-US" w:eastAsia="zh-CN"/>
        </w:rPr>
        <w:t xml:space="preserve"> 14-bit or 28-bit symbol-level bitmap, respectively</w:t>
      </w:r>
      <w:r>
        <w:rPr>
          <w:color w:val="FF0000"/>
          <w:lang w:val="en-US" w:eastAsia="zh-CN"/>
        </w:rPr>
        <w:t>, with a maximum periodicity of 40ms</w:t>
      </w:r>
      <w:r>
        <w:rPr>
          <w:lang w:val="en-US" w:eastAsia="zh-CN"/>
        </w:rPr>
        <w:t>.</w:t>
      </w:r>
    </w:p>
    <w:p w14:paraId="2774401F" w14:textId="77777777" w:rsidR="005B74EA" w:rsidRPr="00146BF4" w:rsidRDefault="005B74EA" w:rsidP="005B74EA">
      <w:pPr>
        <w:pStyle w:val="BodyText"/>
        <w:numPr>
          <w:ilvl w:val="1"/>
          <w:numId w:val="62"/>
        </w:numPr>
        <w:spacing w:after="0"/>
        <w:rPr>
          <w:lang w:eastAsia="zh-CN"/>
        </w:rPr>
      </w:pPr>
      <w:r>
        <w:rPr>
          <w:lang w:val="en-US" w:eastAsia="zh-CN"/>
        </w:rPr>
        <w:t xml:space="preserve">‘1’ in </w:t>
      </w:r>
      <w:r w:rsidRPr="00FD32C2">
        <w:rPr>
          <w:color w:val="FF0000"/>
          <w:lang w:val="en-US" w:eastAsia="zh-CN"/>
        </w:rPr>
        <w:t>unit</w:t>
      </w:r>
      <w:r w:rsidRPr="00FD32C2">
        <w:rPr>
          <w:strike/>
          <w:color w:val="FF0000"/>
          <w:lang w:val="en-US" w:eastAsia="zh-CN"/>
        </w:rPr>
        <w:t>slot</w:t>
      </w:r>
      <w:r>
        <w:rPr>
          <w:lang w:val="en-US" w:eastAsia="zh-CN"/>
        </w:rPr>
        <w:t xml:space="preserve"> -level bitmap means the symbol level bitmap is applied to determine which </w:t>
      </w:r>
      <w:r w:rsidRPr="00146BF4">
        <w:rPr>
          <w:lang w:val="en-US" w:eastAsia="zh-CN"/>
        </w:rPr>
        <w:t>symbols are unavailable in the</w:t>
      </w:r>
      <w:r>
        <w:rPr>
          <w:lang w:val="en-US" w:eastAsia="zh-CN"/>
        </w:rPr>
        <w:t xml:space="preserve"> </w:t>
      </w:r>
      <w:r w:rsidRPr="00452FFA">
        <w:rPr>
          <w:color w:val="FF0000"/>
          <w:lang w:val="en-US" w:eastAsia="zh-CN"/>
        </w:rPr>
        <w:t xml:space="preserve">unit </w:t>
      </w:r>
      <w:r w:rsidRPr="00452FFA">
        <w:rPr>
          <w:strike/>
          <w:color w:val="FF0000"/>
          <w:lang w:val="en-US" w:eastAsia="zh-CN"/>
        </w:rPr>
        <w:t>slot</w:t>
      </w:r>
      <w:r w:rsidRPr="00452FFA">
        <w:rPr>
          <w:color w:val="FF0000"/>
          <w:lang w:val="en-US" w:eastAsia="zh-CN"/>
        </w:rPr>
        <w:t xml:space="preserve"> </w:t>
      </w:r>
      <w:r w:rsidRPr="00146BF4">
        <w:rPr>
          <w:lang w:val="en-US" w:eastAsia="zh-CN"/>
        </w:rPr>
        <w:t>for LP-WUS (‘0’ means unavailable).</w:t>
      </w:r>
    </w:p>
    <w:p w14:paraId="31CCBE34" w14:textId="77777777" w:rsidR="005B74EA" w:rsidRPr="00FA1AB7" w:rsidRDefault="005B74EA" w:rsidP="005B74EA">
      <w:pPr>
        <w:pStyle w:val="BodyText"/>
        <w:numPr>
          <w:ilvl w:val="1"/>
          <w:numId w:val="62"/>
        </w:numPr>
        <w:spacing w:after="0"/>
        <w:rPr>
          <w:lang w:eastAsia="zh-CN"/>
        </w:rPr>
      </w:pPr>
      <w:r w:rsidRPr="00146BF4">
        <w:rPr>
          <w:lang w:val="en-US" w:eastAsia="zh-CN"/>
        </w:rPr>
        <w:t xml:space="preserve">‘0’ in </w:t>
      </w:r>
      <w:r w:rsidRPr="00FD32C2">
        <w:rPr>
          <w:color w:val="FF0000"/>
          <w:lang w:val="en-US" w:eastAsia="zh-CN"/>
        </w:rPr>
        <w:t>unit</w:t>
      </w:r>
      <w:r w:rsidRPr="00FD32C2">
        <w:rPr>
          <w:strike/>
          <w:color w:val="FF0000"/>
          <w:lang w:val="en-US" w:eastAsia="zh-CN"/>
        </w:rPr>
        <w:t>slot</w:t>
      </w:r>
      <w:r w:rsidRPr="00146BF4">
        <w:rPr>
          <w:lang w:val="en-US" w:eastAsia="zh-CN"/>
        </w:rPr>
        <w:t xml:space="preserve"> -level bitmap means: all the symbols in the </w:t>
      </w:r>
      <w:r w:rsidRPr="00452FFA">
        <w:rPr>
          <w:color w:val="FF0000"/>
          <w:lang w:val="en-US" w:eastAsia="zh-CN"/>
        </w:rPr>
        <w:t xml:space="preserve">unit </w:t>
      </w:r>
      <w:r w:rsidRPr="00452FFA">
        <w:rPr>
          <w:strike/>
          <w:color w:val="FF0000"/>
          <w:lang w:val="en-US" w:eastAsia="zh-CN"/>
        </w:rPr>
        <w:t>slot</w:t>
      </w:r>
      <w:r w:rsidRPr="00452FFA">
        <w:rPr>
          <w:color w:val="FF0000"/>
          <w:lang w:val="en-US" w:eastAsia="zh-CN"/>
        </w:rPr>
        <w:t xml:space="preserve"> </w:t>
      </w:r>
      <w:r w:rsidRPr="00146BF4">
        <w:rPr>
          <w:lang w:val="en-US" w:eastAsia="zh-CN"/>
        </w:rPr>
        <w:t>are unavailable for LP</w:t>
      </w:r>
      <w:r>
        <w:rPr>
          <w:lang w:val="en-US" w:eastAsia="zh-CN"/>
        </w:rPr>
        <w:t>-WUS</w:t>
      </w:r>
    </w:p>
    <w:p w14:paraId="16A99BAC" w14:textId="77777777" w:rsidR="005B74EA" w:rsidRPr="00911486" w:rsidRDefault="005B74EA" w:rsidP="005B74EA">
      <w:pPr>
        <w:pStyle w:val="BodyText"/>
        <w:numPr>
          <w:ilvl w:val="0"/>
          <w:numId w:val="62"/>
        </w:numPr>
        <w:spacing w:after="0"/>
        <w:rPr>
          <w:strike/>
          <w:color w:val="FF0000"/>
          <w:lang w:eastAsia="zh-CN"/>
        </w:rPr>
      </w:pPr>
      <w:r w:rsidRPr="00911486">
        <w:rPr>
          <w:strike/>
          <w:color w:val="FF0000"/>
          <w:lang w:val="en-US" w:eastAsia="zh-CN"/>
        </w:rPr>
        <w:t>FFS:</w:t>
      </w:r>
      <w:r w:rsidRPr="00911486">
        <w:rPr>
          <w:rFonts w:hint="eastAsia"/>
          <w:strike/>
          <w:color w:val="FF0000"/>
          <w:lang w:val="en-US" w:eastAsia="ko-KR"/>
        </w:rPr>
        <w:t xml:space="preserve"> Further details on 28-bit symbol level bitmap</w:t>
      </w:r>
    </w:p>
    <w:p w14:paraId="03C5D39B" w14:textId="77777777" w:rsidR="005B74EA" w:rsidRPr="00146BF4" w:rsidRDefault="005B74EA" w:rsidP="005B74EA">
      <w:pPr>
        <w:pStyle w:val="BodyText"/>
        <w:numPr>
          <w:ilvl w:val="0"/>
          <w:numId w:val="62"/>
        </w:numPr>
        <w:spacing w:after="0"/>
        <w:rPr>
          <w:highlight w:val="yellow"/>
          <w:lang w:eastAsia="zh-CN"/>
        </w:rPr>
      </w:pPr>
      <w:r w:rsidRPr="00146BF4">
        <w:rPr>
          <w:highlight w:val="yellow"/>
          <w:lang w:val="en-US" w:eastAsia="zh-CN"/>
        </w:rPr>
        <w:t>If the slot-level bitmap is not configured, UE assumes all 1’s for the bitmap.</w:t>
      </w:r>
    </w:p>
    <w:p w14:paraId="575384AC" w14:textId="77777777" w:rsidR="005B74EA" w:rsidRPr="00146BF4" w:rsidRDefault="005B74EA" w:rsidP="005B74EA">
      <w:pPr>
        <w:pStyle w:val="BodyText"/>
        <w:numPr>
          <w:ilvl w:val="0"/>
          <w:numId w:val="62"/>
        </w:numPr>
        <w:spacing w:after="0"/>
        <w:rPr>
          <w:highlight w:val="yellow"/>
          <w:lang w:eastAsia="zh-CN"/>
        </w:rPr>
      </w:pPr>
      <w:r w:rsidRPr="00146BF4">
        <w:rPr>
          <w:highlight w:val="yellow"/>
          <w:lang w:eastAsia="zh-CN"/>
        </w:rPr>
        <w:t>If the symbol-level bitmap is not configured, UE assumes all 1’s for the bitmap.</w:t>
      </w:r>
    </w:p>
    <w:p w14:paraId="01D41878" w14:textId="77777777" w:rsidR="005B74EA" w:rsidRDefault="005B74EA" w:rsidP="00AD1CC7">
      <w:pPr>
        <w:pStyle w:val="BodyText"/>
        <w:spacing w:after="0"/>
        <w:rPr>
          <w:lang w:val="en-US" w:eastAsia="zh-CN"/>
        </w:rPr>
      </w:pPr>
    </w:p>
    <w:p w14:paraId="099D6C7E" w14:textId="77777777" w:rsidR="005B74EA" w:rsidRPr="001960BB" w:rsidRDefault="005B74EA" w:rsidP="001960BB">
      <w:pPr>
        <w:pStyle w:val="0Maintext"/>
        <w:spacing w:after="0"/>
        <w:rPr>
          <w:b/>
          <w:bCs/>
          <w:highlight w:val="yellow"/>
        </w:rPr>
      </w:pPr>
      <w:r w:rsidRPr="001960BB">
        <w:rPr>
          <w:b/>
          <w:bCs/>
          <w:highlight w:val="yellow"/>
        </w:rPr>
        <w:t>Proposal 1-2r2</w:t>
      </w:r>
    </w:p>
    <w:p w14:paraId="7757E208" w14:textId="77777777" w:rsidR="005B74EA" w:rsidRDefault="005B74EA" w:rsidP="005B74EA">
      <w:pPr>
        <w:pStyle w:val="BodyText"/>
        <w:spacing w:after="0"/>
        <w:rPr>
          <w:lang w:val="en-US"/>
        </w:rPr>
      </w:pPr>
      <w:r>
        <w:rPr>
          <w:lang w:val="en-US"/>
        </w:rPr>
        <w:t xml:space="preserve">The actual LP-WUS duration (X2, in unit of OFDM symbols) is configured (Alt B). </w:t>
      </w:r>
    </w:p>
    <w:p w14:paraId="018738F5" w14:textId="77777777" w:rsidR="005B74EA" w:rsidRPr="005B74EA" w:rsidRDefault="005B74EA" w:rsidP="005B74EA">
      <w:pPr>
        <w:pStyle w:val="BodyText"/>
        <w:numPr>
          <w:ilvl w:val="0"/>
          <w:numId w:val="14"/>
        </w:numPr>
        <w:spacing w:after="0"/>
        <w:rPr>
          <w:lang w:val="en-US"/>
        </w:rPr>
      </w:pPr>
      <w:r w:rsidRPr="005B74EA">
        <w:rPr>
          <w:lang w:val="en-US"/>
        </w:rPr>
        <w:t>Option 1:</w:t>
      </w:r>
    </w:p>
    <w:p w14:paraId="3BA0BFA2" w14:textId="77777777" w:rsidR="005B74EA" w:rsidRPr="005B74EA" w:rsidRDefault="005B74EA" w:rsidP="005B74EA">
      <w:pPr>
        <w:pStyle w:val="BodyText"/>
        <w:numPr>
          <w:ilvl w:val="1"/>
          <w:numId w:val="14"/>
        </w:numPr>
        <w:spacing w:after="0"/>
        <w:rPr>
          <w:lang w:val="en-US"/>
        </w:rPr>
      </w:pPr>
      <w:r w:rsidRPr="005B74EA">
        <w:rPr>
          <w:lang w:val="en-US"/>
        </w:rPr>
        <w:t xml:space="preserve">A maximum nominal MO duration (X1, in unit of </w:t>
      </w:r>
      <w:r w:rsidRPr="005B74EA">
        <w:rPr>
          <w:highlight w:val="yellow"/>
          <w:lang w:val="en-US"/>
        </w:rPr>
        <w:t>OFDM symbols</w:t>
      </w:r>
      <w:r w:rsidRPr="005B74EA">
        <w:rPr>
          <w:lang w:val="en-US"/>
        </w:rPr>
        <w:t xml:space="preserve">) is configured </w:t>
      </w:r>
      <w:r w:rsidRPr="005B74EA">
        <w:rPr>
          <w:highlight w:val="yellow"/>
          <w:lang w:val="en-US"/>
        </w:rPr>
        <w:t>or predefined in the spec</w:t>
      </w:r>
      <w:r w:rsidRPr="005B74EA">
        <w:rPr>
          <w:lang w:val="en-US"/>
        </w:rPr>
        <w:t>.</w:t>
      </w:r>
    </w:p>
    <w:p w14:paraId="20E47F46" w14:textId="77777777" w:rsidR="005B74EA" w:rsidRPr="005B74EA" w:rsidRDefault="005B74EA" w:rsidP="005B74EA">
      <w:pPr>
        <w:pStyle w:val="BodyText"/>
        <w:numPr>
          <w:ilvl w:val="1"/>
          <w:numId w:val="14"/>
        </w:numPr>
        <w:spacing w:after="0"/>
        <w:rPr>
          <w:lang w:val="en-US"/>
        </w:rPr>
      </w:pPr>
      <w:r w:rsidRPr="005B74EA">
        <w:rPr>
          <w:lang w:val="en-US"/>
        </w:rPr>
        <w:t>From the start time location of a LP-WUS MO, the LP-WUS MO extends until the number of available OFDM symbols reaches the configured actual LP-WUS duration or the maximum nominal MO duration is reached, whichever comes earlier.</w:t>
      </w:r>
    </w:p>
    <w:p w14:paraId="78F36210" w14:textId="77777777" w:rsidR="005B74EA" w:rsidRPr="005B74EA" w:rsidRDefault="005B74EA" w:rsidP="005B74EA">
      <w:pPr>
        <w:pStyle w:val="BodyText"/>
        <w:numPr>
          <w:ilvl w:val="1"/>
          <w:numId w:val="14"/>
        </w:numPr>
        <w:spacing w:after="0"/>
        <w:rPr>
          <w:lang w:val="en-US"/>
        </w:rPr>
      </w:pPr>
      <w:r w:rsidRPr="005B74EA">
        <w:rPr>
          <w:lang w:val="en-US"/>
        </w:rPr>
        <w:t>If the maximum nominal MO duration is reached and the number of available OFDM symbols is less than the actual LP-WUS duration, UE does not monitor LP-WUS in this MO (i.e., the MO is dropped).</w:t>
      </w:r>
    </w:p>
    <w:p w14:paraId="2C060483" w14:textId="77777777" w:rsidR="005B74EA" w:rsidRPr="005B74EA" w:rsidRDefault="005B74EA" w:rsidP="005B74EA">
      <w:pPr>
        <w:pStyle w:val="BodyText"/>
        <w:numPr>
          <w:ilvl w:val="0"/>
          <w:numId w:val="14"/>
        </w:numPr>
        <w:spacing w:after="0"/>
        <w:rPr>
          <w:lang w:val="en-US"/>
        </w:rPr>
      </w:pPr>
      <w:r w:rsidRPr="005B74EA">
        <w:rPr>
          <w:lang w:val="en-US"/>
        </w:rPr>
        <w:t>Option 2</w:t>
      </w:r>
    </w:p>
    <w:p w14:paraId="7DE7E370" w14:textId="77777777" w:rsidR="005B74EA" w:rsidRPr="005B74EA" w:rsidRDefault="005B74EA" w:rsidP="005B74EA">
      <w:pPr>
        <w:pStyle w:val="BodyText"/>
        <w:numPr>
          <w:ilvl w:val="1"/>
          <w:numId w:val="14"/>
        </w:numPr>
        <w:spacing w:after="0"/>
        <w:rPr>
          <w:lang w:val="en-US"/>
        </w:rPr>
      </w:pPr>
      <w:r w:rsidRPr="005B74EA">
        <w:rPr>
          <w:lang w:val="en-US" w:eastAsia="zh-CN"/>
        </w:rPr>
        <w:t>Nominal LO duration (X1, in unit of frames) is configured.</w:t>
      </w:r>
    </w:p>
    <w:p w14:paraId="440D3553"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The nominal LO starts at the start of the frame determined by the frame-level offset w.r.t. to the reference frame.</w:t>
      </w:r>
    </w:p>
    <w:p w14:paraId="49C391BC"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The number of MOs for each beam is floor(floor(Y/N)/(X2[+gap])), where Y is the number of available symbols within the nominal LO duration, and N is the number of beams.</w:t>
      </w:r>
    </w:p>
    <w:p w14:paraId="6EBAB84E"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 xml:space="preserve">MO with index </w:t>
      </w:r>
      <w:r w:rsidRPr="005B74EA">
        <w:rPr>
          <w:i/>
          <w:iCs/>
          <w:highlight w:val="yellow"/>
          <w:lang w:val="en-US"/>
        </w:rPr>
        <w:t>i</w:t>
      </w:r>
      <w:r w:rsidRPr="005B74EA">
        <w:rPr>
          <w:highlight w:val="yellow"/>
          <w:lang w:val="en-US"/>
        </w:rPr>
        <w:t xml:space="preserve"> within the LO starts at the (i*(X2[+gap])+1)-th available symbol and ends at the (i*(X2[+gap])+X2)-th available symbol within the nominal LO duration.</w:t>
      </w:r>
    </w:p>
    <w:p w14:paraId="0C3D6E77" w14:textId="77777777" w:rsidR="005B74EA" w:rsidRPr="005B74EA" w:rsidRDefault="005B74EA" w:rsidP="005B74EA">
      <w:pPr>
        <w:pStyle w:val="BodyText"/>
        <w:numPr>
          <w:ilvl w:val="2"/>
          <w:numId w:val="14"/>
        </w:numPr>
        <w:spacing w:after="0"/>
        <w:rPr>
          <w:highlight w:val="yellow"/>
          <w:lang w:val="en-US"/>
        </w:rPr>
      </w:pPr>
      <w:r w:rsidRPr="005B74EA">
        <w:rPr>
          <w:highlight w:val="yellow"/>
          <w:lang w:val="en-US"/>
        </w:rPr>
        <w:t>Note: if this is agreed, no separate agreements are needed for the start time location for the first MO and the subsequent MOs except for the value of “gap”.</w:t>
      </w:r>
    </w:p>
    <w:p w14:paraId="2BC394E3" w14:textId="77777777" w:rsidR="005B74EA" w:rsidRPr="005B74EA" w:rsidRDefault="005B74EA" w:rsidP="005B74EA">
      <w:pPr>
        <w:pStyle w:val="BodyText"/>
        <w:numPr>
          <w:ilvl w:val="1"/>
          <w:numId w:val="14"/>
        </w:numPr>
        <w:spacing w:after="0"/>
        <w:rPr>
          <w:lang w:val="en-US"/>
        </w:rPr>
      </w:pPr>
      <w:r w:rsidRPr="005B74EA">
        <w:rPr>
          <w:lang w:val="en-US"/>
        </w:rPr>
        <w:t>FFS the maximum nominal MO duration</w:t>
      </w:r>
    </w:p>
    <w:p w14:paraId="09339126" w14:textId="77777777" w:rsidR="005B74EA" w:rsidRPr="005B74EA" w:rsidRDefault="005B74EA" w:rsidP="005B74EA">
      <w:pPr>
        <w:pStyle w:val="ListParagraph"/>
        <w:numPr>
          <w:ilvl w:val="0"/>
          <w:numId w:val="14"/>
        </w:numPr>
      </w:pPr>
      <w:r w:rsidRPr="005B74EA">
        <w:t>Note: Any symbols that are not defined as unavailable are available symbols for LP-WUS.</w:t>
      </w:r>
    </w:p>
    <w:p w14:paraId="6F401CCA" w14:textId="77777777" w:rsidR="005B74EA" w:rsidRDefault="005B74EA" w:rsidP="00AD1CC7">
      <w:pPr>
        <w:pStyle w:val="BodyText"/>
        <w:spacing w:after="0"/>
        <w:rPr>
          <w:lang w:val="en-US" w:eastAsia="zh-CN"/>
        </w:rPr>
      </w:pPr>
    </w:p>
    <w:p w14:paraId="47C34F00" w14:textId="77777777" w:rsidR="005B74EA" w:rsidRPr="001960BB" w:rsidRDefault="005B74EA" w:rsidP="001960BB">
      <w:pPr>
        <w:pStyle w:val="0Maintext"/>
        <w:spacing w:after="0"/>
        <w:rPr>
          <w:b/>
          <w:bCs/>
          <w:highlight w:val="yellow"/>
        </w:rPr>
      </w:pPr>
      <w:r w:rsidRPr="001960BB">
        <w:rPr>
          <w:b/>
          <w:bCs/>
          <w:highlight w:val="yellow"/>
        </w:rPr>
        <w:t>Proposal 1-2A-r1</w:t>
      </w:r>
    </w:p>
    <w:p w14:paraId="2ABA9083" w14:textId="77777777" w:rsidR="005B74EA" w:rsidRDefault="005B74EA" w:rsidP="005B74EA">
      <w:pPr>
        <w:pStyle w:val="BodyText"/>
        <w:spacing w:after="0"/>
        <w:rPr>
          <w:lang w:val="en-US" w:eastAsia="zh-CN"/>
        </w:rPr>
      </w:pPr>
      <w:r>
        <w:rPr>
          <w:lang w:val="en-US" w:eastAsia="zh-CN"/>
        </w:rPr>
        <w:t>N</w:t>
      </w:r>
      <w:r w:rsidRPr="00877666">
        <w:rPr>
          <w:lang w:val="en-US" w:eastAsia="zh-CN"/>
        </w:rPr>
        <w:t xml:space="preserve">ominal MO duration </w:t>
      </w:r>
      <w:r>
        <w:rPr>
          <w:lang w:val="en-US" w:eastAsia="zh-CN"/>
        </w:rPr>
        <w:t xml:space="preserve">(X1, in unit of OFDM symbols) </w:t>
      </w:r>
      <w:r w:rsidRPr="00877666">
        <w:rPr>
          <w:lang w:val="en-US" w:eastAsia="zh-CN"/>
        </w:rPr>
        <w:t>and actual LP-WUS duration</w:t>
      </w:r>
      <w:r>
        <w:rPr>
          <w:lang w:val="en-US" w:eastAsia="zh-CN"/>
        </w:rPr>
        <w:t xml:space="preserve"> (X2, in unit of OFDM symbols)</w:t>
      </w:r>
      <w:r w:rsidRPr="00877666">
        <w:rPr>
          <w:lang w:val="en-US" w:eastAsia="zh-CN"/>
        </w:rPr>
        <w:t xml:space="preserve"> are configured.</w:t>
      </w:r>
      <w:r>
        <w:rPr>
          <w:lang w:val="en-US" w:eastAsia="zh-CN"/>
        </w:rPr>
        <w:t xml:space="preserve"> (Alt C)</w:t>
      </w:r>
    </w:p>
    <w:p w14:paraId="5246BF71" w14:textId="77777777" w:rsidR="005B74EA" w:rsidRPr="005B74EA" w:rsidRDefault="005B74EA" w:rsidP="005B74EA">
      <w:pPr>
        <w:pStyle w:val="ListParagraph"/>
        <w:numPr>
          <w:ilvl w:val="0"/>
          <w:numId w:val="64"/>
        </w:numPr>
      </w:pPr>
      <w:r w:rsidRPr="005B74EA">
        <w:t>A LP-WUS MO spans the nominal MO duration (i.e., the LP-WUS MO duration is the same as the nominal MO duration.)</w:t>
      </w:r>
    </w:p>
    <w:p w14:paraId="7F2B2152" w14:textId="77777777" w:rsidR="005B74EA" w:rsidRPr="005B74EA" w:rsidRDefault="005B74EA" w:rsidP="005B74EA">
      <w:pPr>
        <w:pStyle w:val="ListParagraph"/>
        <w:numPr>
          <w:ilvl w:val="0"/>
          <w:numId w:val="64"/>
        </w:numPr>
      </w:pPr>
      <w:r w:rsidRPr="005B74EA">
        <w:t>If the number of available OFDM symbols within the nominal MO duration is no less than the actual LP-WUS duration, UE monitors LP-WUS on the first X2 available symbols within the LP-WUS MO.</w:t>
      </w:r>
    </w:p>
    <w:p w14:paraId="34AA4DBC" w14:textId="28807D7B" w:rsidR="005B74EA" w:rsidRPr="005B74EA" w:rsidRDefault="005B74EA" w:rsidP="005B74EA">
      <w:pPr>
        <w:pStyle w:val="ListParagraph"/>
        <w:numPr>
          <w:ilvl w:val="0"/>
          <w:numId w:val="64"/>
        </w:numPr>
      </w:pPr>
      <w:r w:rsidRPr="005B74EA">
        <w:t>Otherwise, UE does not monitor LP-WUS in this MO (i.e., the MO is dropped).</w:t>
      </w:r>
    </w:p>
    <w:p w14:paraId="04750463" w14:textId="77777777" w:rsidR="005B74EA" w:rsidRPr="005B74EA" w:rsidRDefault="005B74EA" w:rsidP="005B74EA">
      <w:pPr>
        <w:pStyle w:val="ListParagraph"/>
        <w:numPr>
          <w:ilvl w:val="0"/>
          <w:numId w:val="64"/>
        </w:numPr>
      </w:pPr>
      <w:r w:rsidRPr="005B74EA">
        <w:t>Note: Any symbols that are not defined as unavailable are available symbols for LP-WUS.</w:t>
      </w:r>
    </w:p>
    <w:p w14:paraId="2767D928" w14:textId="77777777" w:rsidR="005B74EA" w:rsidRDefault="005B74EA" w:rsidP="00AD1CC7">
      <w:pPr>
        <w:pStyle w:val="BodyText"/>
        <w:spacing w:after="0"/>
        <w:rPr>
          <w:lang w:val="en-US" w:eastAsia="zh-CN"/>
        </w:rPr>
      </w:pPr>
    </w:p>
    <w:p w14:paraId="1914D513" w14:textId="77777777" w:rsidR="007C7365" w:rsidRPr="001960BB" w:rsidRDefault="007C7365" w:rsidP="001960BB">
      <w:pPr>
        <w:pStyle w:val="0Maintext"/>
        <w:spacing w:after="0"/>
        <w:rPr>
          <w:b/>
          <w:bCs/>
          <w:highlight w:val="yellow"/>
        </w:rPr>
      </w:pPr>
      <w:r w:rsidRPr="001960BB">
        <w:rPr>
          <w:b/>
          <w:bCs/>
          <w:highlight w:val="yellow"/>
        </w:rPr>
        <w:t>Proposal 1-3r2</w:t>
      </w:r>
    </w:p>
    <w:p w14:paraId="4F3F043B" w14:textId="77777777" w:rsidR="007C7365" w:rsidRDefault="007C7365" w:rsidP="007C7365">
      <w:pPr>
        <w:pStyle w:val="BodyText"/>
        <w:spacing w:after="0"/>
        <w:rPr>
          <w:lang w:val="en-US"/>
        </w:rPr>
      </w:pPr>
      <w:r>
        <w:rPr>
          <w:lang w:val="en-US"/>
        </w:rPr>
        <w:t>The starting time location of the first LP-WUS MO in a LO is indicated by an offset w.r.t. the reference point, where the offset is:</w:t>
      </w:r>
    </w:p>
    <w:p w14:paraId="3F922C77" w14:textId="77777777" w:rsidR="007C7365" w:rsidRDefault="007C7365" w:rsidP="007C7365">
      <w:pPr>
        <w:pStyle w:val="BodyText"/>
        <w:numPr>
          <w:ilvl w:val="0"/>
          <w:numId w:val="14"/>
        </w:numPr>
        <w:spacing w:after="0"/>
        <w:rPr>
          <w:lang w:val="en-US"/>
        </w:rPr>
      </w:pPr>
      <w:r>
        <w:rPr>
          <w:lang w:val="en-US"/>
        </w:rPr>
        <w:t>Alt 1: a slot-level offset</w:t>
      </w:r>
    </w:p>
    <w:p w14:paraId="65C0B3AF" w14:textId="77777777" w:rsidR="007C7365" w:rsidRPr="008019D3" w:rsidRDefault="007C7365" w:rsidP="007C7365">
      <w:pPr>
        <w:pStyle w:val="BodyText"/>
        <w:numPr>
          <w:ilvl w:val="1"/>
          <w:numId w:val="14"/>
        </w:numPr>
        <w:spacing w:after="0"/>
        <w:rPr>
          <w:color w:val="FF0000"/>
          <w:lang w:val="en-US"/>
        </w:rPr>
      </w:pPr>
      <w:r w:rsidRPr="00877666">
        <w:rPr>
          <w:color w:val="FF0000"/>
          <w:lang w:val="en-US"/>
        </w:rPr>
        <w:t xml:space="preserve">Alt 1A: </w:t>
      </w:r>
      <w:r>
        <w:rPr>
          <w:lang w:val="en-US"/>
        </w:rPr>
        <w:t xml:space="preserve">The starting symbol within the slot is </w:t>
      </w:r>
      <w:r w:rsidRPr="00614C5E">
        <w:rPr>
          <w:color w:val="FF0000"/>
          <w:lang w:val="en-US"/>
        </w:rPr>
        <w:t xml:space="preserve">the first available symbol </w:t>
      </w:r>
      <w:r>
        <w:rPr>
          <w:color w:val="FF0000"/>
          <w:lang w:val="en-US"/>
        </w:rPr>
        <w:t xml:space="preserve">for LP-WUS </w:t>
      </w:r>
      <w:r w:rsidRPr="00614C5E">
        <w:rPr>
          <w:color w:val="FF0000"/>
          <w:lang w:val="en-US"/>
        </w:rPr>
        <w:t xml:space="preserve">in the slot. </w:t>
      </w:r>
      <w:r w:rsidRPr="00614C5E">
        <w:rPr>
          <w:strike/>
          <w:color w:val="FF0000"/>
          <w:lang w:val="en-US"/>
        </w:rPr>
        <w:t>determined based on other signaling/rules. FFS details.</w:t>
      </w:r>
    </w:p>
    <w:p w14:paraId="2CBA3457" w14:textId="77777777" w:rsidR="007C7365" w:rsidRPr="00877666" w:rsidRDefault="007C7365" w:rsidP="007C7365">
      <w:pPr>
        <w:pStyle w:val="BodyText"/>
        <w:numPr>
          <w:ilvl w:val="1"/>
          <w:numId w:val="14"/>
        </w:numPr>
        <w:spacing w:after="0"/>
        <w:rPr>
          <w:color w:val="FF0000"/>
          <w:lang w:val="en-US"/>
        </w:rPr>
      </w:pPr>
      <w:r w:rsidRPr="00877666">
        <w:rPr>
          <w:color w:val="FF0000"/>
          <w:lang w:val="en-US"/>
        </w:rPr>
        <w:t>Alt 1B: The starting symbol within the slot is the first candidate start symbol for LP-WUS in the slot.</w:t>
      </w:r>
    </w:p>
    <w:p w14:paraId="7E76B96E" w14:textId="77777777" w:rsidR="007C7365" w:rsidRDefault="007C7365" w:rsidP="007C7365">
      <w:pPr>
        <w:pStyle w:val="BodyText"/>
        <w:numPr>
          <w:ilvl w:val="0"/>
          <w:numId w:val="14"/>
        </w:numPr>
        <w:spacing w:after="0"/>
        <w:rPr>
          <w:lang w:val="en-US"/>
        </w:rPr>
      </w:pPr>
      <w:r>
        <w:rPr>
          <w:lang w:val="en-US"/>
        </w:rPr>
        <w:t>Alt 2: a symbol-level offset</w:t>
      </w:r>
    </w:p>
    <w:p w14:paraId="2BB4AA45" w14:textId="77777777" w:rsidR="007C7365" w:rsidRPr="00561B77" w:rsidRDefault="007C7365" w:rsidP="007C7365">
      <w:pPr>
        <w:pStyle w:val="BodyText"/>
        <w:numPr>
          <w:ilvl w:val="1"/>
          <w:numId w:val="14"/>
        </w:numPr>
        <w:spacing w:after="0"/>
        <w:rPr>
          <w:color w:val="FF0000"/>
          <w:lang w:val="en-US"/>
        </w:rPr>
      </w:pPr>
      <w:r w:rsidRPr="00561B77">
        <w:rPr>
          <w:color w:val="FF0000"/>
          <w:lang w:val="en-US"/>
        </w:rPr>
        <w:t>UE does not expect the indicated starting symbol is unavailable for LP-WUS.</w:t>
      </w:r>
    </w:p>
    <w:p w14:paraId="3CA88AE1" w14:textId="77777777" w:rsidR="005B74EA" w:rsidRDefault="005B74EA" w:rsidP="00AD1CC7">
      <w:pPr>
        <w:pStyle w:val="BodyText"/>
        <w:spacing w:after="0"/>
        <w:rPr>
          <w:lang w:val="en-US" w:eastAsia="zh-CN"/>
        </w:rPr>
      </w:pPr>
    </w:p>
    <w:p w14:paraId="3CDD8CC2" w14:textId="6B46EF1E" w:rsidR="00A91B41" w:rsidRDefault="00A91B41" w:rsidP="00A91B41">
      <w:pPr>
        <w:pStyle w:val="Heading2"/>
        <w:rPr>
          <w:lang w:val="en-GB"/>
        </w:rPr>
      </w:pPr>
      <w:r>
        <w:rPr>
          <w:lang w:val="en-GB"/>
        </w:rPr>
        <w:t xml:space="preserve">Proposals for </w:t>
      </w:r>
      <w:r w:rsidR="00CA603C">
        <w:rPr>
          <w:lang w:val="en-GB"/>
        </w:rPr>
        <w:t>Friday</w:t>
      </w:r>
      <w:r>
        <w:rPr>
          <w:lang w:val="en-GB"/>
        </w:rPr>
        <w:t xml:space="preserve"> Online</w:t>
      </w:r>
    </w:p>
    <w:p w14:paraId="45E9FE32" w14:textId="77777777" w:rsidR="00CA603C" w:rsidRPr="00CF50AC" w:rsidRDefault="00CA603C" w:rsidP="00CF50AC">
      <w:pPr>
        <w:pStyle w:val="0Maintext"/>
        <w:spacing w:after="0"/>
        <w:rPr>
          <w:b/>
          <w:bCs/>
          <w:highlight w:val="yellow"/>
        </w:rPr>
      </w:pPr>
      <w:r w:rsidRPr="00CF50AC">
        <w:rPr>
          <w:b/>
          <w:bCs/>
          <w:highlight w:val="yellow"/>
        </w:rPr>
        <w:t>Proposal 6-2A</w:t>
      </w:r>
    </w:p>
    <w:p w14:paraId="3CC9AA24" w14:textId="77777777" w:rsidR="00CA603C" w:rsidRDefault="00CA603C" w:rsidP="00CA603C">
      <w:pPr>
        <w:pStyle w:val="BodyText"/>
        <w:spacing w:after="0"/>
        <w:rPr>
          <w:lang w:val="en-US" w:eastAsia="zh-CN"/>
        </w:rPr>
      </w:pPr>
      <w:r>
        <w:rPr>
          <w:lang w:val="en-US" w:eastAsia="zh-CN"/>
        </w:rPr>
        <w:t>For UE to determine the LP-SS occasions,</w:t>
      </w:r>
    </w:p>
    <w:p w14:paraId="1F910916" w14:textId="77777777" w:rsidR="00CA603C" w:rsidRDefault="00CA603C" w:rsidP="00CA603C">
      <w:pPr>
        <w:pStyle w:val="BodyText"/>
        <w:numPr>
          <w:ilvl w:val="0"/>
          <w:numId w:val="66"/>
        </w:numPr>
        <w:spacing w:after="0"/>
        <w:rPr>
          <w:lang w:val="en-US" w:eastAsia="zh-CN"/>
        </w:rPr>
      </w:pPr>
      <w:r>
        <w:rPr>
          <w:lang w:val="en-US" w:eastAsia="zh-CN"/>
        </w:rPr>
        <w:t>One or two start symbol locations within a slot are configured.</w:t>
      </w:r>
    </w:p>
    <w:p w14:paraId="1A165AF3" w14:textId="77777777" w:rsidR="00CA603C" w:rsidRDefault="00CA603C" w:rsidP="00CA603C">
      <w:pPr>
        <w:pStyle w:val="BodyText"/>
        <w:numPr>
          <w:ilvl w:val="1"/>
          <w:numId w:val="66"/>
        </w:numPr>
        <w:spacing w:after="0"/>
        <w:rPr>
          <w:lang w:val="en-US" w:eastAsia="zh-CN"/>
        </w:rPr>
      </w:pPr>
      <w:r>
        <w:rPr>
          <w:lang w:val="en-US" w:eastAsia="zh-CN"/>
        </w:rPr>
        <w:t>Candidate value range for each start symbol location: {0, 1, …, 10}.</w:t>
      </w:r>
    </w:p>
    <w:p w14:paraId="66ABDA77" w14:textId="77777777" w:rsidR="00CA603C" w:rsidRDefault="00CA603C" w:rsidP="00CA603C">
      <w:pPr>
        <w:pStyle w:val="BodyText"/>
        <w:numPr>
          <w:ilvl w:val="1"/>
          <w:numId w:val="66"/>
        </w:numPr>
        <w:spacing w:after="0"/>
        <w:rPr>
          <w:lang w:val="en-US" w:eastAsia="zh-CN"/>
        </w:rPr>
      </w:pPr>
      <w:r w:rsidRPr="0004107E">
        <w:rPr>
          <w:lang w:val="en-US" w:eastAsia="zh-CN"/>
        </w:rPr>
        <w:t>If one value is configured, there is one LP-SS occasion in a slot</w:t>
      </w:r>
      <w:r>
        <w:rPr>
          <w:lang w:val="en-US" w:eastAsia="zh-CN"/>
        </w:rPr>
        <w:t>.</w:t>
      </w:r>
    </w:p>
    <w:p w14:paraId="69E8FE4A" w14:textId="77777777" w:rsidR="00CA603C" w:rsidRDefault="00CA603C" w:rsidP="00CA603C">
      <w:pPr>
        <w:pStyle w:val="BodyText"/>
        <w:numPr>
          <w:ilvl w:val="1"/>
          <w:numId w:val="66"/>
        </w:numPr>
        <w:spacing w:after="0"/>
        <w:rPr>
          <w:lang w:val="en-US" w:eastAsia="zh-CN"/>
        </w:rPr>
      </w:pPr>
      <w:r>
        <w:rPr>
          <w:lang w:val="en-US" w:eastAsia="zh-CN"/>
        </w:rPr>
        <w:t>I</w:t>
      </w:r>
      <w:r w:rsidRPr="0004107E">
        <w:rPr>
          <w:lang w:val="en-US" w:eastAsia="zh-CN"/>
        </w:rPr>
        <w:t>f two values are configured, there are two LP-SS occasions in a slot.</w:t>
      </w:r>
    </w:p>
    <w:p w14:paraId="2A704EC7" w14:textId="77777777" w:rsidR="00CA603C" w:rsidRDefault="00CA603C" w:rsidP="00CA603C">
      <w:pPr>
        <w:pStyle w:val="BodyText"/>
        <w:numPr>
          <w:ilvl w:val="0"/>
          <w:numId w:val="66"/>
        </w:numPr>
        <w:spacing w:after="0"/>
        <w:rPr>
          <w:lang w:val="en-US" w:eastAsia="zh-CN"/>
        </w:rPr>
      </w:pPr>
      <w:r w:rsidRPr="00696695">
        <w:rPr>
          <w:lang w:val="en-US" w:eastAsia="zh-CN"/>
        </w:rPr>
        <w:t xml:space="preserve">Starting from the slot for the first LP-SS occasion </w:t>
      </w:r>
      <w:r>
        <w:rPr>
          <w:lang w:val="en-US" w:eastAsia="zh-CN"/>
        </w:rPr>
        <w:t>(</w:t>
      </w:r>
      <w:r w:rsidRPr="00696695">
        <w:rPr>
          <w:lang w:val="en-US" w:eastAsia="zh-CN"/>
        </w:rPr>
        <w:t>determined from the periodicity/offset configuration for LP-SS</w:t>
      </w:r>
      <w:r>
        <w:rPr>
          <w:lang w:val="en-US" w:eastAsia="zh-CN"/>
        </w:rPr>
        <w:t>)</w:t>
      </w:r>
      <w:r w:rsidRPr="00696695">
        <w:rPr>
          <w:lang w:val="en-US" w:eastAsia="zh-CN"/>
        </w:rPr>
        <w:t xml:space="preserve">, LP-SS occasions </w:t>
      </w:r>
      <w:r>
        <w:rPr>
          <w:lang w:val="en-US" w:eastAsia="zh-CN"/>
        </w:rPr>
        <w:t>are present in</w:t>
      </w:r>
      <w:r w:rsidRPr="00696695">
        <w:rPr>
          <w:lang w:val="en-US" w:eastAsia="zh-CN"/>
        </w:rPr>
        <w:t xml:space="preserve"> </w:t>
      </w:r>
      <w:r>
        <w:rPr>
          <w:lang w:val="en-US" w:eastAsia="zh-CN"/>
        </w:rPr>
        <w:t xml:space="preserve">this slot and </w:t>
      </w:r>
      <w:r w:rsidRPr="00696695">
        <w:rPr>
          <w:lang w:val="en-US" w:eastAsia="zh-CN"/>
        </w:rPr>
        <w:t>the</w:t>
      </w:r>
      <w:r>
        <w:rPr>
          <w:lang w:val="en-US" w:eastAsia="zh-CN"/>
        </w:rPr>
        <w:t xml:space="preserve"> immediately</w:t>
      </w:r>
      <w:r w:rsidRPr="00696695">
        <w:rPr>
          <w:lang w:val="en-US" w:eastAsia="zh-CN"/>
        </w:rPr>
        <w:t xml:space="preserve"> </w:t>
      </w:r>
      <w:r>
        <w:rPr>
          <w:lang w:val="en-US" w:eastAsia="zh-CN"/>
        </w:rPr>
        <w:t xml:space="preserve">next (ceil(X/Y)-1) </w:t>
      </w:r>
      <w:r w:rsidRPr="00696695">
        <w:rPr>
          <w:lang w:val="en-US" w:eastAsia="zh-CN"/>
        </w:rPr>
        <w:t>DL slots</w:t>
      </w:r>
      <w:r>
        <w:rPr>
          <w:lang w:val="en-US" w:eastAsia="zh-CN"/>
        </w:rPr>
        <w:t xml:space="preserve">, where X </w:t>
      </w:r>
      <w:r>
        <w:rPr>
          <w:lang w:val="en-US" w:eastAsia="zh-CN"/>
        </w:rPr>
        <w:lastRenderedPageBreak/>
        <w:t xml:space="preserve">is the number of SSBs </w:t>
      </w:r>
      <w:r w:rsidRPr="007C1139">
        <w:rPr>
          <w:lang w:val="en-US" w:eastAsia="zh-CN"/>
        </w:rPr>
        <w:t xml:space="preserve">determined according to </w:t>
      </w:r>
      <w:r w:rsidRPr="007C1139">
        <w:rPr>
          <w:i/>
          <w:iCs/>
          <w:lang w:val="en-US" w:eastAsia="zh-CN"/>
        </w:rPr>
        <w:t>ssb-PositionsInBurst</w:t>
      </w:r>
      <w:r w:rsidRPr="007C1139">
        <w:rPr>
          <w:lang w:val="en-US" w:eastAsia="zh-CN"/>
        </w:rPr>
        <w:t xml:space="preserve"> in SIB1</w:t>
      </w:r>
      <w:r>
        <w:rPr>
          <w:lang w:val="en-US" w:eastAsia="zh-CN"/>
        </w:rPr>
        <w:t>, and Y is the number of LP-SS occasions in a slot.</w:t>
      </w:r>
    </w:p>
    <w:p w14:paraId="318ADF5E" w14:textId="77777777" w:rsidR="00CA603C" w:rsidRDefault="00CA603C" w:rsidP="00CA603C">
      <w:pPr>
        <w:pStyle w:val="BodyText"/>
        <w:numPr>
          <w:ilvl w:val="1"/>
          <w:numId w:val="66"/>
        </w:numPr>
        <w:spacing w:after="0"/>
        <w:rPr>
          <w:lang w:val="en-US" w:eastAsia="zh-CN"/>
        </w:rPr>
      </w:pPr>
      <w:r>
        <w:rPr>
          <w:lang w:val="en-US" w:eastAsia="zh-CN"/>
        </w:rPr>
        <w:t xml:space="preserve">UE expects the slot </w:t>
      </w:r>
      <w:r w:rsidRPr="00696695">
        <w:rPr>
          <w:lang w:val="en-US" w:eastAsia="zh-CN"/>
        </w:rPr>
        <w:t>for the first LP-SS occasion</w:t>
      </w:r>
      <w:r>
        <w:rPr>
          <w:lang w:val="en-US" w:eastAsia="zh-CN"/>
        </w:rPr>
        <w:t xml:space="preserve"> is a DL slot.</w:t>
      </w:r>
    </w:p>
    <w:p w14:paraId="37A7E008" w14:textId="77777777" w:rsidR="00CA603C" w:rsidRDefault="00CA603C" w:rsidP="00CA603C">
      <w:pPr>
        <w:pStyle w:val="BodyText"/>
        <w:numPr>
          <w:ilvl w:val="1"/>
          <w:numId w:val="66"/>
        </w:numPr>
        <w:spacing w:after="0"/>
        <w:rPr>
          <w:lang w:val="en-US" w:eastAsia="zh-CN"/>
        </w:rPr>
      </w:pPr>
      <w:r>
        <w:rPr>
          <w:lang w:val="en-US" w:eastAsia="zh-CN"/>
        </w:rPr>
        <w:t xml:space="preserve">Note: a slot is a DL slot if all the symbols in the slot are indicated as DL symbols in </w:t>
      </w:r>
      <w:r w:rsidRPr="00E03863">
        <w:rPr>
          <w:i/>
          <w:iCs/>
          <w:lang w:val="en-US" w:eastAsia="zh-CN"/>
        </w:rPr>
        <w:t>tdd-UL-DL-ConfigurationCommon</w:t>
      </w:r>
      <w:r>
        <w:rPr>
          <w:lang w:val="en-US" w:eastAsia="zh-CN"/>
        </w:rPr>
        <w:t>.</w:t>
      </w:r>
    </w:p>
    <w:p w14:paraId="3E4A664D" w14:textId="77777777" w:rsidR="00CA603C" w:rsidRPr="00AC463C" w:rsidRDefault="00CA603C" w:rsidP="00CA603C">
      <w:pPr>
        <w:pStyle w:val="BodyText"/>
        <w:numPr>
          <w:ilvl w:val="0"/>
          <w:numId w:val="66"/>
        </w:numPr>
        <w:spacing w:after="0"/>
        <w:rPr>
          <w:lang w:val="en-US" w:eastAsia="zh-CN"/>
        </w:rPr>
      </w:pPr>
      <w:r>
        <w:rPr>
          <w:lang w:val="en-US" w:eastAsia="zh-CN"/>
        </w:rPr>
        <w:t xml:space="preserve">Note: </w:t>
      </w:r>
      <w:r w:rsidRPr="00AC463C">
        <w:rPr>
          <w:lang w:val="en-US" w:eastAsia="zh-CN"/>
        </w:rPr>
        <w:t>UE follows the configured resources for LP-SS processing.</w:t>
      </w:r>
      <w:r>
        <w:rPr>
          <w:lang w:val="en-US" w:eastAsia="zh-CN"/>
        </w:rPr>
        <w:t xml:space="preserve"> T</w:t>
      </w:r>
      <w:r w:rsidRPr="00B30A1A">
        <w:rPr>
          <w:lang w:val="en-US" w:eastAsia="zh-CN"/>
        </w:rPr>
        <w:t xml:space="preserve">his implies that gNB shall ensure </w:t>
      </w:r>
      <w:r>
        <w:rPr>
          <w:lang w:val="en-US" w:eastAsia="zh-CN"/>
        </w:rPr>
        <w:t xml:space="preserve">LP-SS is transmitted in </w:t>
      </w:r>
      <w:r w:rsidRPr="00B30A1A">
        <w:rPr>
          <w:lang w:val="en-US" w:eastAsia="zh-CN"/>
        </w:rPr>
        <w:t>the configured resources</w:t>
      </w:r>
      <w:r>
        <w:rPr>
          <w:lang w:val="en-US" w:eastAsia="zh-CN"/>
        </w:rPr>
        <w:t>.</w:t>
      </w:r>
    </w:p>
    <w:p w14:paraId="0DB39165" w14:textId="77777777" w:rsidR="00A91B41" w:rsidRDefault="00A91B41" w:rsidP="00AD1CC7">
      <w:pPr>
        <w:pStyle w:val="BodyText"/>
        <w:spacing w:after="0"/>
        <w:rPr>
          <w:lang w:val="en-US" w:eastAsia="zh-CN"/>
        </w:rPr>
      </w:pPr>
    </w:p>
    <w:p w14:paraId="3E47E6DF" w14:textId="77777777" w:rsidR="001351A4" w:rsidRPr="00CF50AC" w:rsidRDefault="001351A4" w:rsidP="00CF50AC">
      <w:pPr>
        <w:pStyle w:val="0Maintext"/>
        <w:spacing w:after="0"/>
        <w:rPr>
          <w:b/>
          <w:bCs/>
          <w:highlight w:val="yellow"/>
        </w:rPr>
      </w:pPr>
      <w:r w:rsidRPr="00CF50AC">
        <w:rPr>
          <w:b/>
          <w:bCs/>
          <w:highlight w:val="yellow"/>
        </w:rPr>
        <w:t>Proposal 1-4A</w:t>
      </w:r>
    </w:p>
    <w:p w14:paraId="6770C450" w14:textId="77777777" w:rsidR="001351A4" w:rsidRDefault="001351A4" w:rsidP="001351A4">
      <w:pPr>
        <w:pStyle w:val="BodyText"/>
        <w:spacing w:after="0"/>
        <w:rPr>
          <w:lang w:val="en-US"/>
        </w:rPr>
      </w:pPr>
      <w:r>
        <w:rPr>
          <w:lang w:val="en-US"/>
        </w:rPr>
        <w:t>In one LO, the start time location of a subsequent LP-WUS MO is determined implicitly at least based on the previous LP-WUS MO.</w:t>
      </w:r>
    </w:p>
    <w:p w14:paraId="6C281FF4" w14:textId="77777777" w:rsidR="001351A4" w:rsidRDefault="001351A4" w:rsidP="001351A4">
      <w:pPr>
        <w:pStyle w:val="BodyText"/>
        <w:numPr>
          <w:ilvl w:val="0"/>
          <w:numId w:val="14"/>
        </w:numPr>
        <w:spacing w:after="0"/>
        <w:rPr>
          <w:lang w:val="en-US"/>
        </w:rPr>
      </w:pPr>
      <w:r>
        <w:rPr>
          <w:lang w:val="en-US"/>
        </w:rPr>
        <w:t>No additional RRC configuration is provided.</w:t>
      </w:r>
    </w:p>
    <w:p w14:paraId="5A5ECD3F" w14:textId="77777777" w:rsidR="001351A4" w:rsidRDefault="001351A4" w:rsidP="001351A4">
      <w:pPr>
        <w:pStyle w:val="BodyText"/>
        <w:numPr>
          <w:ilvl w:val="0"/>
          <w:numId w:val="14"/>
        </w:numPr>
        <w:spacing w:after="0"/>
        <w:rPr>
          <w:lang w:val="en-US"/>
        </w:rPr>
      </w:pPr>
      <w:r>
        <w:rPr>
          <w:lang w:val="en-US"/>
        </w:rPr>
        <w:t>FFS whether/how to ensure a gap between two LP-WUS MOs</w:t>
      </w:r>
    </w:p>
    <w:p w14:paraId="72876B55" w14:textId="77777777" w:rsidR="00CA603C" w:rsidRDefault="00CA603C" w:rsidP="00AD1CC7">
      <w:pPr>
        <w:pStyle w:val="BodyText"/>
        <w:spacing w:after="0"/>
        <w:rPr>
          <w:lang w:val="en-US" w:eastAsia="zh-CN"/>
        </w:rPr>
      </w:pPr>
    </w:p>
    <w:p w14:paraId="47ECDD62" w14:textId="77777777" w:rsidR="001351A4" w:rsidRPr="00CF50AC" w:rsidRDefault="001351A4" w:rsidP="00CF50AC">
      <w:pPr>
        <w:pStyle w:val="0Maintext"/>
        <w:spacing w:after="0"/>
        <w:rPr>
          <w:b/>
          <w:bCs/>
          <w:highlight w:val="yellow"/>
        </w:rPr>
      </w:pPr>
      <w:r w:rsidRPr="00CF50AC">
        <w:rPr>
          <w:b/>
          <w:bCs/>
          <w:highlight w:val="yellow"/>
        </w:rPr>
        <w:t>Proposal 1-1</w:t>
      </w:r>
      <w:r w:rsidRPr="00CF50AC">
        <w:rPr>
          <w:rFonts w:hint="eastAsia"/>
          <w:b/>
          <w:bCs/>
          <w:highlight w:val="yellow"/>
        </w:rPr>
        <w:t>C</w:t>
      </w:r>
    </w:p>
    <w:p w14:paraId="64F5D9C8" w14:textId="77777777" w:rsidR="001351A4" w:rsidRPr="00CC6771" w:rsidRDefault="001351A4" w:rsidP="001351A4">
      <w:pPr>
        <w:pStyle w:val="BodyText"/>
        <w:spacing w:after="0"/>
        <w:rPr>
          <w:lang w:eastAsia="zh-CN"/>
        </w:rPr>
      </w:pPr>
      <w:r>
        <w:rPr>
          <w:lang w:eastAsia="zh-CN"/>
        </w:rPr>
        <w:t>The OFDM symbols configured for Type-0 CSS are considered as unavailable for LP-WUS if CORESET#0 and LP-WUS overlap in frequency domain.</w:t>
      </w:r>
    </w:p>
    <w:p w14:paraId="72873443" w14:textId="77777777" w:rsidR="001351A4" w:rsidRDefault="001351A4" w:rsidP="00AD1CC7">
      <w:pPr>
        <w:pStyle w:val="BodyText"/>
        <w:spacing w:after="0"/>
        <w:rPr>
          <w:lang w:eastAsia="zh-CN"/>
        </w:rPr>
      </w:pPr>
    </w:p>
    <w:p w14:paraId="31D87471" w14:textId="77777777" w:rsidR="001351A4" w:rsidRPr="00CF50AC" w:rsidRDefault="001351A4" w:rsidP="00CF50AC">
      <w:pPr>
        <w:pStyle w:val="0Maintext"/>
        <w:spacing w:after="0"/>
        <w:rPr>
          <w:b/>
          <w:bCs/>
          <w:highlight w:val="yellow"/>
        </w:rPr>
      </w:pPr>
      <w:r w:rsidRPr="00CF50AC">
        <w:rPr>
          <w:b/>
          <w:bCs/>
          <w:highlight w:val="yellow"/>
        </w:rPr>
        <w:t>Proposal 1-1D</w:t>
      </w:r>
    </w:p>
    <w:p w14:paraId="57F7F0CA" w14:textId="77777777" w:rsidR="001351A4" w:rsidRPr="00DA1413" w:rsidRDefault="001351A4" w:rsidP="001351A4">
      <w:pPr>
        <w:pStyle w:val="BodyText"/>
        <w:spacing w:after="0"/>
        <w:rPr>
          <w:lang w:eastAsia="zh-CN"/>
        </w:rPr>
      </w:pPr>
      <w:r>
        <w:rPr>
          <w:lang w:eastAsia="zh-CN"/>
        </w:rPr>
        <w:t xml:space="preserve">The UL symbols configured in </w:t>
      </w:r>
      <w:r w:rsidRPr="00DA1413">
        <w:rPr>
          <w:i/>
          <w:iCs/>
          <w:lang w:val="en-US" w:eastAsia="zh-CN"/>
        </w:rPr>
        <w:t>tdd-UL-DL-ConfigurationCommon</w:t>
      </w:r>
      <w:r>
        <w:rPr>
          <w:lang w:eastAsia="zh-CN"/>
        </w:rPr>
        <w:t xml:space="preserve"> are considered as unavailable for LP-WUS.</w:t>
      </w:r>
    </w:p>
    <w:p w14:paraId="020C6DAF" w14:textId="77777777" w:rsidR="001351A4" w:rsidRDefault="001351A4" w:rsidP="00AD1CC7">
      <w:pPr>
        <w:pStyle w:val="BodyText"/>
        <w:spacing w:after="0"/>
        <w:rPr>
          <w:lang w:eastAsia="zh-CN"/>
        </w:rPr>
      </w:pPr>
    </w:p>
    <w:p w14:paraId="1C894765" w14:textId="77777777" w:rsidR="00337DA7" w:rsidRPr="00CF50AC" w:rsidRDefault="00337DA7" w:rsidP="00CF50AC">
      <w:pPr>
        <w:pStyle w:val="0Maintext"/>
        <w:spacing w:after="0"/>
        <w:rPr>
          <w:b/>
          <w:bCs/>
          <w:highlight w:val="yellow"/>
        </w:rPr>
      </w:pPr>
      <w:r w:rsidRPr="00CF50AC">
        <w:rPr>
          <w:b/>
          <w:bCs/>
          <w:highlight w:val="yellow"/>
        </w:rPr>
        <w:t>Proposal 1-1F</w:t>
      </w:r>
    </w:p>
    <w:p w14:paraId="5984BE76" w14:textId="77777777" w:rsidR="00337DA7" w:rsidRDefault="00337DA7" w:rsidP="00337DA7">
      <w:pPr>
        <w:pStyle w:val="BodyText"/>
        <w:rPr>
          <w:lang w:eastAsia="zh-CN"/>
        </w:rPr>
      </w:pPr>
      <w:r>
        <w:rPr>
          <w:lang w:eastAsia="zh-CN"/>
        </w:rPr>
        <w:t xml:space="preserve">If LP-SS collides with the available symbols in a LP-WUS MO, </w:t>
      </w:r>
      <w:r w:rsidRPr="009F3456">
        <w:rPr>
          <w:lang w:val="en-US" w:eastAsia="zh-CN"/>
        </w:rPr>
        <w:t>UE does not monitor LP-WUS in this MO (i.e., the MO is dropped)</w:t>
      </w:r>
      <w:r>
        <w:rPr>
          <w:lang w:eastAsia="zh-CN"/>
        </w:rPr>
        <w:t>.</w:t>
      </w:r>
    </w:p>
    <w:p w14:paraId="047F23B3" w14:textId="77777777" w:rsidR="00337DA7" w:rsidRDefault="00337DA7" w:rsidP="00AD1CC7">
      <w:pPr>
        <w:pStyle w:val="BodyText"/>
        <w:spacing w:after="0"/>
        <w:rPr>
          <w:lang w:eastAsia="zh-CN"/>
        </w:rPr>
      </w:pPr>
    </w:p>
    <w:p w14:paraId="7D0C6EAF" w14:textId="77777777" w:rsidR="00AE1EA2" w:rsidRPr="00CF50AC" w:rsidRDefault="00AE1EA2" w:rsidP="00CF50AC">
      <w:pPr>
        <w:pStyle w:val="0Maintext"/>
        <w:spacing w:after="0"/>
        <w:rPr>
          <w:b/>
          <w:bCs/>
          <w:highlight w:val="yellow"/>
        </w:rPr>
      </w:pPr>
      <w:r w:rsidRPr="00CF50AC">
        <w:rPr>
          <w:b/>
          <w:bCs/>
          <w:highlight w:val="yellow"/>
        </w:rPr>
        <w:t>Proposal 8-2</w:t>
      </w:r>
    </w:p>
    <w:p w14:paraId="60FF1B3F" w14:textId="77777777" w:rsidR="00AE1EA2" w:rsidRDefault="00AE1EA2" w:rsidP="00AE1EA2">
      <w:pPr>
        <w:pStyle w:val="BodyText"/>
        <w:spacing w:after="0"/>
        <w:rPr>
          <w:lang w:val="en-US" w:eastAsia="zh-CN"/>
        </w:rPr>
      </w:pPr>
      <w:r>
        <w:rPr>
          <w:lang w:val="en-US" w:eastAsia="zh-CN"/>
        </w:rPr>
        <w:t>The candidate value set for the frame-level offset(s) is {[8, 9, …, 180]} in unit of frames.</w:t>
      </w:r>
    </w:p>
    <w:p w14:paraId="70C97EA5" w14:textId="77777777" w:rsidR="00AE1EA2" w:rsidRDefault="00AE1EA2" w:rsidP="00AD1CC7">
      <w:pPr>
        <w:pStyle w:val="BodyText"/>
        <w:spacing w:after="0"/>
        <w:rPr>
          <w:lang w:val="en-US" w:eastAsia="zh-CN"/>
        </w:rPr>
      </w:pPr>
    </w:p>
    <w:p w14:paraId="7C5BD088" w14:textId="77777777" w:rsidR="00B221B8" w:rsidRPr="00CF50AC" w:rsidRDefault="00B221B8" w:rsidP="00CF50AC">
      <w:pPr>
        <w:pStyle w:val="0Maintext"/>
        <w:spacing w:after="0"/>
        <w:rPr>
          <w:b/>
          <w:bCs/>
          <w:highlight w:val="yellow"/>
        </w:rPr>
      </w:pPr>
      <w:r w:rsidRPr="00CF50AC">
        <w:rPr>
          <w:b/>
          <w:bCs/>
          <w:highlight w:val="yellow"/>
        </w:rPr>
        <w:t>Proposal 5-1r1</w:t>
      </w:r>
    </w:p>
    <w:p w14:paraId="695BE3E5" w14:textId="77777777" w:rsidR="00B221B8" w:rsidRDefault="00B221B8" w:rsidP="00B221B8">
      <w:pPr>
        <w:spacing w:after="0"/>
      </w:pPr>
      <w:r>
        <w:t>For the EPRE ratio between LP-WUS/LP-SS and SSB (i.e. LP-WUS/LP-SS EPRE divided by SSB EPRE), separate configurations are provided for LP-WUS and LP-SS.</w:t>
      </w:r>
    </w:p>
    <w:p w14:paraId="0542B704" w14:textId="77777777" w:rsidR="00B221B8" w:rsidRDefault="00B221B8" w:rsidP="00B221B8">
      <w:pPr>
        <w:pStyle w:val="ListParagraph"/>
        <w:numPr>
          <w:ilvl w:val="0"/>
          <w:numId w:val="61"/>
        </w:numPr>
      </w:pPr>
      <w:r>
        <w:t>The candidate value set for the EPRE ratio is {0 dB, 3 dB, 6 dB}.</w:t>
      </w:r>
    </w:p>
    <w:p w14:paraId="6B73BA5D" w14:textId="77777777" w:rsidR="00B221B8" w:rsidRDefault="00B221B8" w:rsidP="00B221B8">
      <w:pPr>
        <w:pStyle w:val="ListParagraph"/>
        <w:numPr>
          <w:ilvl w:val="0"/>
          <w:numId w:val="61"/>
        </w:numPr>
      </w:pPr>
      <w:r>
        <w:t>[</w:t>
      </w:r>
      <w:r w:rsidRPr="008956E7">
        <w:t>The UE assumes that the difference between the two EPRE ratios is within 3 dB.</w:t>
      </w:r>
      <w:r>
        <w:t>]</w:t>
      </w:r>
    </w:p>
    <w:p w14:paraId="51C17E8A" w14:textId="77777777" w:rsidR="00B221B8" w:rsidRPr="00475795" w:rsidRDefault="00B221B8" w:rsidP="00B221B8">
      <w:pPr>
        <w:pStyle w:val="ListParagraph"/>
        <w:numPr>
          <w:ilvl w:val="0"/>
          <w:numId w:val="61"/>
        </w:numPr>
        <w:rPr>
          <w:color w:val="FF0000"/>
        </w:rPr>
      </w:pPr>
      <w:r w:rsidRPr="00475795">
        <w:rPr>
          <w:color w:val="FF0000"/>
        </w:rPr>
        <w:t>Alternative: [If M=1 for both LP-WUS and LP-SS, or M&gt;1 for both LP-WUS and LP-SS, the difference between the two EPRE ratios shall be no larger than 3 dB. If M=1 for LP-WUS and M&gt;1 for LP-SS, the ERPE ratio for LP-SS minus the EPRE ratio for LP-WUS should be within the range of 0 dB to 6 dB.]</w:t>
      </w:r>
    </w:p>
    <w:p w14:paraId="07205E9C" w14:textId="77777777" w:rsidR="00B221B8" w:rsidRPr="00475795" w:rsidRDefault="00B221B8" w:rsidP="00B221B8">
      <w:pPr>
        <w:pStyle w:val="ListParagraph"/>
        <w:numPr>
          <w:ilvl w:val="1"/>
          <w:numId w:val="61"/>
        </w:numPr>
        <w:rPr>
          <w:color w:val="FF0000"/>
        </w:rPr>
      </w:pPr>
      <w:r w:rsidRPr="00475795">
        <w:rPr>
          <w:color w:val="FF0000"/>
        </w:rPr>
        <w:t xml:space="preserve">Note: this is to ensure that from AGC point of view, the power of </w:t>
      </w:r>
      <w:r>
        <w:rPr>
          <w:color w:val="FF0000"/>
        </w:rPr>
        <w:t xml:space="preserve">OOK </w:t>
      </w:r>
      <w:r w:rsidRPr="00475795">
        <w:rPr>
          <w:color w:val="FF0000"/>
        </w:rPr>
        <w:t>ON chips</w:t>
      </w:r>
      <w:r>
        <w:rPr>
          <w:color w:val="FF0000"/>
        </w:rPr>
        <w:t xml:space="preserve"> in time domain</w:t>
      </w:r>
      <w:r w:rsidRPr="00475795">
        <w:rPr>
          <w:color w:val="FF0000"/>
        </w:rPr>
        <w:t xml:space="preserve"> do not vary for more than 3dB between LP-WUS and LP-SS.</w:t>
      </w:r>
    </w:p>
    <w:p w14:paraId="7FDA3E6A" w14:textId="77777777" w:rsidR="00B221B8" w:rsidRPr="008956E7" w:rsidRDefault="00B221B8" w:rsidP="00B221B8">
      <w:pPr>
        <w:rPr>
          <w:lang w:eastAsia="ko-KR"/>
        </w:rPr>
      </w:pPr>
      <w:r w:rsidRPr="00DC3B72">
        <w:rPr>
          <w:rFonts w:hint="eastAsia"/>
          <w:highlight w:val="yellow"/>
          <w:lang w:eastAsia="ko-KR"/>
        </w:rPr>
        <w:t xml:space="preserve">Note: EPRE refers to EPRE </w:t>
      </w:r>
      <w:r>
        <w:rPr>
          <w:rFonts w:hint="eastAsia"/>
          <w:highlight w:val="yellow"/>
          <w:lang w:eastAsia="ko-KR"/>
        </w:rPr>
        <w:t>in one</w:t>
      </w:r>
      <w:r w:rsidRPr="00DC3B72">
        <w:rPr>
          <w:rFonts w:hint="eastAsia"/>
          <w:highlight w:val="yellow"/>
          <w:lang w:eastAsia="ko-KR"/>
        </w:rPr>
        <w:t xml:space="preserve"> OFDM symbol with non-zero power </w:t>
      </w:r>
      <w:r w:rsidRPr="00342F20">
        <w:rPr>
          <w:color w:val="FF0000"/>
          <w:highlight w:val="yellow"/>
          <w:lang w:eastAsia="ko-KR"/>
        </w:rPr>
        <w:t>(from baseband perspective)</w:t>
      </w:r>
      <w:r>
        <w:rPr>
          <w:highlight w:val="yellow"/>
          <w:lang w:eastAsia="ko-KR"/>
        </w:rPr>
        <w:t xml:space="preserve"> </w:t>
      </w:r>
      <w:r w:rsidRPr="00DC3B72">
        <w:rPr>
          <w:rFonts w:hint="eastAsia"/>
          <w:highlight w:val="yellow"/>
          <w:lang w:eastAsia="ko-KR"/>
        </w:rPr>
        <w:t>LP-WUS transmission</w:t>
      </w:r>
    </w:p>
    <w:p w14:paraId="29DC1D46" w14:textId="77777777" w:rsidR="00B221B8" w:rsidRPr="00AE1EA2" w:rsidRDefault="00B221B8" w:rsidP="00AD1CC7">
      <w:pPr>
        <w:pStyle w:val="BodyText"/>
        <w:spacing w:after="0"/>
        <w:rPr>
          <w:lang w:val="en-US" w:eastAsia="zh-CN"/>
        </w:rPr>
      </w:pPr>
    </w:p>
    <w:p w14:paraId="034901F0" w14:textId="77777777" w:rsidR="009E3431" w:rsidRDefault="00CA416C">
      <w:pPr>
        <w:pStyle w:val="Heading1"/>
      </w:pPr>
      <w:r>
        <w:t>LP-WUS Operation in Idle/Inactive Mode</w:t>
      </w:r>
    </w:p>
    <w:p w14:paraId="22DC1501" w14:textId="77777777" w:rsidR="009E3431" w:rsidRDefault="00CA416C">
      <w:pPr>
        <w:pStyle w:val="Heading2"/>
        <w:rPr>
          <w:lang w:val="en-GB"/>
        </w:rPr>
      </w:pPr>
      <w:r>
        <w:rPr>
          <w:lang w:val="en-GB"/>
        </w:rPr>
        <w:t>LP-WUS MO configuration</w:t>
      </w:r>
    </w:p>
    <w:p w14:paraId="701E7F69" w14:textId="77777777" w:rsidR="009E3431" w:rsidRDefault="00CA416C">
      <w:pPr>
        <w:pStyle w:val="BodyText"/>
      </w:pPr>
      <w:r>
        <w:t>For the determination of available symbols for LP-WUS and LP-WUS MO configuration, the following was agreed:</w:t>
      </w:r>
    </w:p>
    <w:p w14:paraId="5D0ACAE4"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02166E77" w14:textId="77777777" w:rsidR="009E3431" w:rsidRDefault="00CA416C">
      <w:pPr>
        <w:spacing w:after="0"/>
        <w:ind w:left="720"/>
        <w:jc w:val="both"/>
        <w:rPr>
          <w:rFonts w:eastAsia="Batang"/>
          <w:sz w:val="18"/>
          <w:szCs w:val="22"/>
        </w:rPr>
      </w:pPr>
      <w:r>
        <w:rPr>
          <w:rFonts w:eastAsia="Batang"/>
          <w:sz w:val="18"/>
          <w:szCs w:val="22"/>
        </w:rPr>
        <w:t>UE determines whether a symbol is available for LP-WUS based on:</w:t>
      </w:r>
    </w:p>
    <w:p w14:paraId="3198725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1: Time-domain pattern configured by the gNB</w:t>
      </w:r>
    </w:p>
    <w:p w14:paraId="40676CC4" w14:textId="77777777" w:rsidR="009E3431" w:rsidRDefault="00CA416C">
      <w:pPr>
        <w:numPr>
          <w:ilvl w:val="1"/>
          <w:numId w:val="7"/>
        </w:numPr>
        <w:spacing w:after="0"/>
        <w:ind w:left="2160"/>
        <w:rPr>
          <w:rFonts w:eastAsia="SimSun"/>
          <w:sz w:val="18"/>
          <w:szCs w:val="16"/>
          <w:lang w:val="en-GB"/>
        </w:rPr>
      </w:pPr>
      <w:r>
        <w:rPr>
          <w:rFonts w:eastAsia="SimSun"/>
          <w:sz w:val="18"/>
          <w:szCs w:val="16"/>
          <w:lang w:val="en-GB"/>
        </w:rPr>
        <w:t>Alt 1A: Periodic time-domain pattern</w:t>
      </w:r>
    </w:p>
    <w:p w14:paraId="5AC48108" w14:textId="77777777" w:rsidR="009E3431" w:rsidRDefault="00CA416C">
      <w:pPr>
        <w:numPr>
          <w:ilvl w:val="2"/>
          <w:numId w:val="7"/>
        </w:numPr>
        <w:spacing w:after="0"/>
        <w:ind w:left="288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3F96E3FA" w14:textId="77777777" w:rsidR="009E3431" w:rsidRDefault="00CA416C">
      <w:pPr>
        <w:numPr>
          <w:ilvl w:val="1"/>
          <w:numId w:val="7"/>
        </w:numPr>
        <w:spacing w:after="0"/>
        <w:ind w:left="2160"/>
        <w:rPr>
          <w:rFonts w:eastAsia="SimSun"/>
          <w:sz w:val="18"/>
          <w:szCs w:val="16"/>
          <w:lang w:val="en-GB"/>
        </w:rPr>
      </w:pPr>
      <w:r>
        <w:rPr>
          <w:rFonts w:eastAsia="Batang"/>
          <w:sz w:val="18"/>
          <w:szCs w:val="22"/>
          <w:lang w:val="en-GB"/>
        </w:rPr>
        <w:t>Alt 1B: Per-MO pattern, applicable for all Mos</w:t>
      </w:r>
    </w:p>
    <w:p w14:paraId="1AB4C005"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23373D42"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3: Combination of Alt 1 and Alt 2</w:t>
      </w:r>
    </w:p>
    <w:p w14:paraId="1935E4B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4: NW ensures LP-WUS configuration without collision with existing signal(s)</w:t>
      </w:r>
    </w:p>
    <w:p w14:paraId="43943538" w14:textId="77777777" w:rsidR="009E3431" w:rsidRDefault="009E3431">
      <w:pPr>
        <w:spacing w:after="0"/>
        <w:ind w:left="720"/>
        <w:rPr>
          <w:rFonts w:eastAsia="Batang"/>
          <w:sz w:val="18"/>
          <w:szCs w:val="22"/>
          <w:lang w:bidi="ar"/>
        </w:rPr>
      </w:pPr>
    </w:p>
    <w:p w14:paraId="27CA7F09"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1E784002" w14:textId="77777777" w:rsidR="009E3431" w:rsidRDefault="00CA416C">
      <w:pPr>
        <w:spacing w:after="0"/>
        <w:ind w:left="720"/>
        <w:jc w:val="both"/>
        <w:rPr>
          <w:rFonts w:eastAsia="Batang"/>
          <w:sz w:val="18"/>
          <w:szCs w:val="22"/>
        </w:rPr>
      </w:pPr>
      <w:r>
        <w:rPr>
          <w:rFonts w:eastAsia="Batang"/>
          <w:sz w:val="18"/>
          <w:szCs w:val="22"/>
        </w:rPr>
        <w:t xml:space="preserve">For the determination of starting time locations of LP-WUS MOs and LP-WUS transmissions in a LO, </w:t>
      </w:r>
    </w:p>
    <w:p w14:paraId="063C4800" w14:textId="77777777" w:rsidR="009E3431" w:rsidRDefault="00CA416C">
      <w:pPr>
        <w:numPr>
          <w:ilvl w:val="0"/>
          <w:numId w:val="7"/>
        </w:numPr>
        <w:spacing w:after="0"/>
        <w:ind w:left="144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51A2CF1D"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6DF05E54" w14:textId="77777777" w:rsidR="009E3431" w:rsidRDefault="00CA416C">
      <w:pPr>
        <w:numPr>
          <w:ilvl w:val="1"/>
          <w:numId w:val="7"/>
        </w:numPr>
        <w:spacing w:after="0"/>
        <w:ind w:left="216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395FB1B4"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locations of the subsequent LP-WUS MOs in a LO are determined based one of the following alternatives:</w:t>
      </w:r>
    </w:p>
    <w:p w14:paraId="27312387" w14:textId="77777777" w:rsidR="009E3431" w:rsidRDefault="00CA416C">
      <w:pPr>
        <w:numPr>
          <w:ilvl w:val="1"/>
          <w:numId w:val="7"/>
        </w:numPr>
        <w:spacing w:after="0"/>
        <w:ind w:left="2160"/>
        <w:rPr>
          <w:rFonts w:eastAsia="Batang"/>
          <w:sz w:val="18"/>
          <w:szCs w:val="22"/>
        </w:rPr>
      </w:pPr>
      <w:r>
        <w:rPr>
          <w:rFonts w:eastAsia="Batang"/>
          <w:sz w:val="18"/>
          <w:szCs w:val="22"/>
        </w:rPr>
        <w:t>Alt 1: An offset is indicated for each of the subsequent LP-WUS MOs.</w:t>
      </w:r>
    </w:p>
    <w:p w14:paraId="232CC36B" w14:textId="77777777" w:rsidR="009E3431" w:rsidRDefault="00CA416C">
      <w:pPr>
        <w:numPr>
          <w:ilvl w:val="2"/>
          <w:numId w:val="7"/>
        </w:numPr>
        <w:spacing w:after="0"/>
        <w:ind w:left="2880"/>
        <w:rPr>
          <w:rFonts w:eastAsia="Batang"/>
          <w:sz w:val="18"/>
          <w:szCs w:val="22"/>
        </w:rPr>
      </w:pPr>
      <w:r>
        <w:rPr>
          <w:rFonts w:eastAsia="Batang"/>
          <w:sz w:val="18"/>
          <w:szCs w:val="22"/>
        </w:rPr>
        <w:t>FFS slot-level or symbol-level offset</w:t>
      </w:r>
    </w:p>
    <w:p w14:paraId="07519D64" w14:textId="77777777" w:rsidR="009E3431" w:rsidRDefault="00CA416C">
      <w:pPr>
        <w:numPr>
          <w:ilvl w:val="1"/>
          <w:numId w:val="7"/>
        </w:numPr>
        <w:spacing w:after="0"/>
        <w:ind w:left="2160"/>
        <w:rPr>
          <w:rFonts w:eastAsia="Batang"/>
          <w:sz w:val="18"/>
          <w:szCs w:val="22"/>
        </w:rPr>
      </w:pPr>
      <w:r>
        <w:rPr>
          <w:rFonts w:eastAsia="Batang"/>
          <w:sz w:val="18"/>
          <w:szCs w:val="22"/>
        </w:rPr>
        <w:t>Alt 2: The start time location of a subsequent LP-WUS MO is determined implicitly at least based on the previous LP-WUS MO.</w:t>
      </w:r>
    </w:p>
    <w:p w14:paraId="610FBDAC" w14:textId="77777777" w:rsidR="009E3431" w:rsidRDefault="00CA416C">
      <w:pPr>
        <w:numPr>
          <w:ilvl w:val="2"/>
          <w:numId w:val="7"/>
        </w:numPr>
        <w:spacing w:after="0"/>
        <w:ind w:left="2880"/>
        <w:rPr>
          <w:rFonts w:eastAsia="Batang"/>
          <w:sz w:val="18"/>
          <w:szCs w:val="22"/>
        </w:rPr>
      </w:pPr>
      <w:r>
        <w:rPr>
          <w:rFonts w:eastAsia="Batang"/>
          <w:sz w:val="18"/>
          <w:szCs w:val="22"/>
        </w:rPr>
        <w:t>FFS additional configuration to control the subsequent MO locations, e.g.,</w:t>
      </w:r>
    </w:p>
    <w:p w14:paraId="33EC601A" w14:textId="77777777" w:rsidR="009E3431" w:rsidRDefault="00CA416C">
      <w:pPr>
        <w:numPr>
          <w:ilvl w:val="3"/>
          <w:numId w:val="7"/>
        </w:numPr>
        <w:spacing w:after="0"/>
        <w:ind w:left="3600"/>
        <w:rPr>
          <w:rFonts w:eastAsia="Batang"/>
          <w:sz w:val="18"/>
          <w:szCs w:val="22"/>
        </w:rPr>
      </w:pPr>
      <w:r>
        <w:rPr>
          <w:rFonts w:eastAsia="Batang"/>
          <w:sz w:val="18"/>
          <w:szCs w:val="22"/>
        </w:rPr>
        <w:lastRenderedPageBreak/>
        <w:t>Alt 2A: configuration of a single gap between the end of the previous MO (or a set of previous MOs) and the start of the next MO</w:t>
      </w:r>
    </w:p>
    <w:p w14:paraId="0E2F9F83" w14:textId="77777777" w:rsidR="009E3431" w:rsidRDefault="00CA416C">
      <w:pPr>
        <w:numPr>
          <w:ilvl w:val="3"/>
          <w:numId w:val="7"/>
        </w:numPr>
        <w:spacing w:after="0"/>
        <w:ind w:left="3600"/>
        <w:rPr>
          <w:rFonts w:eastAsia="Batang"/>
          <w:sz w:val="18"/>
          <w:szCs w:val="22"/>
        </w:rPr>
      </w:pPr>
      <w:r>
        <w:rPr>
          <w:rFonts w:eastAsia="Batang"/>
          <w:sz w:val="18"/>
          <w:szCs w:val="22"/>
        </w:rPr>
        <w:t>Alt 2B: configuration of candidate starting locations for MOs, similar to search space configuration</w:t>
      </w:r>
    </w:p>
    <w:p w14:paraId="540724CD" w14:textId="77777777" w:rsidR="009E3431" w:rsidRDefault="00CA416C">
      <w:pPr>
        <w:numPr>
          <w:ilvl w:val="1"/>
          <w:numId w:val="7"/>
        </w:numPr>
        <w:spacing w:after="0"/>
        <w:ind w:left="2160"/>
        <w:rPr>
          <w:rFonts w:eastAsia="Batang"/>
          <w:sz w:val="18"/>
          <w:szCs w:val="22"/>
        </w:rPr>
      </w:pPr>
      <w:r>
        <w:rPr>
          <w:rFonts w:eastAsia="Batang"/>
          <w:sz w:val="18"/>
          <w:szCs w:val="22"/>
        </w:rPr>
        <w:t>FFS restriction on MO locations, e.g. only on DL slots</w:t>
      </w:r>
    </w:p>
    <w:p w14:paraId="311BBFDD" w14:textId="77777777" w:rsidR="009E3431" w:rsidRDefault="00CA416C">
      <w:pPr>
        <w:numPr>
          <w:ilvl w:val="1"/>
          <w:numId w:val="7"/>
        </w:numPr>
        <w:spacing w:after="0"/>
        <w:ind w:left="2160"/>
        <w:rPr>
          <w:rFonts w:eastAsia="Malgun Gothic"/>
          <w:sz w:val="18"/>
          <w:szCs w:val="22"/>
          <w:lang w:val="en-GB"/>
        </w:rPr>
      </w:pPr>
      <w:r>
        <w:rPr>
          <w:rFonts w:eastAsia="Malgun Gothic"/>
          <w:sz w:val="18"/>
          <w:szCs w:val="22"/>
          <w:lang w:val="en-GB"/>
        </w:rPr>
        <w:t>FFS minimum gap is needed between two MOs to ensure LR processing time</w:t>
      </w:r>
    </w:p>
    <w:p w14:paraId="109C50A3" w14:textId="77777777" w:rsidR="009E3431" w:rsidRDefault="009E3431">
      <w:pPr>
        <w:spacing w:after="0"/>
        <w:ind w:left="720"/>
        <w:rPr>
          <w:rFonts w:eastAsia="Batang"/>
          <w:sz w:val="18"/>
          <w:szCs w:val="22"/>
          <w:lang w:bidi="ar"/>
        </w:rPr>
      </w:pPr>
    </w:p>
    <w:p w14:paraId="57CE3E67"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1E3CD04F" w14:textId="77777777" w:rsidR="009E3431" w:rsidRDefault="00CA416C">
      <w:pPr>
        <w:spacing w:after="0"/>
        <w:ind w:left="720"/>
        <w:jc w:val="both"/>
        <w:rPr>
          <w:rFonts w:eastAsia="Batang"/>
          <w:sz w:val="18"/>
          <w:szCs w:val="22"/>
        </w:rPr>
      </w:pPr>
      <w:r>
        <w:rPr>
          <w:rFonts w:eastAsia="Batang"/>
          <w:sz w:val="18"/>
          <w:szCs w:val="22"/>
        </w:rPr>
        <w:t>Terminology definition</w:t>
      </w:r>
    </w:p>
    <w:p w14:paraId="1E1026D7" w14:textId="77777777" w:rsidR="009E3431" w:rsidRDefault="00CA416C">
      <w:pPr>
        <w:numPr>
          <w:ilvl w:val="0"/>
          <w:numId w:val="8"/>
        </w:numPr>
        <w:spacing w:after="0"/>
        <w:ind w:left="1440"/>
        <w:jc w:val="both"/>
        <w:rPr>
          <w:rFonts w:eastAsia="Batang"/>
          <w:sz w:val="18"/>
          <w:szCs w:val="22"/>
        </w:rPr>
      </w:pPr>
      <w:r>
        <w:rPr>
          <w:rFonts w:eastAsia="Batang"/>
          <w:sz w:val="18"/>
          <w:szCs w:val="22"/>
        </w:rPr>
        <w:t>Nominal MO duration: this includes both the available and unavailable symbols</w:t>
      </w:r>
    </w:p>
    <w:p w14:paraId="6CAECC29" w14:textId="77777777" w:rsidR="009E3431" w:rsidRDefault="00CA416C">
      <w:pPr>
        <w:numPr>
          <w:ilvl w:val="0"/>
          <w:numId w:val="8"/>
        </w:numPr>
        <w:spacing w:after="0"/>
        <w:ind w:left="1440"/>
        <w:jc w:val="both"/>
        <w:rPr>
          <w:rFonts w:eastAsia="Batang"/>
          <w:sz w:val="18"/>
          <w:szCs w:val="22"/>
        </w:rPr>
      </w:pPr>
      <w:r>
        <w:rPr>
          <w:rFonts w:eastAsia="Batang"/>
          <w:sz w:val="18"/>
          <w:szCs w:val="22"/>
        </w:rPr>
        <w:t>Actual LP-WUS duration: the actual number of OFDM symbols used for LP-WUS transmission as assumed by the UE</w:t>
      </w:r>
    </w:p>
    <w:p w14:paraId="08DB3ABB" w14:textId="77777777" w:rsidR="009E3431" w:rsidRDefault="00CA416C">
      <w:pPr>
        <w:spacing w:after="0"/>
        <w:ind w:left="720"/>
        <w:jc w:val="both"/>
        <w:rPr>
          <w:rFonts w:eastAsia="Batang"/>
          <w:sz w:val="18"/>
          <w:szCs w:val="22"/>
        </w:rPr>
      </w:pPr>
      <w:r>
        <w:rPr>
          <w:rFonts w:eastAsia="Batang"/>
          <w:sz w:val="18"/>
          <w:szCs w:val="22"/>
        </w:rPr>
        <w:t>Nominal MO duration and actual LP-WUS duration, if defined, are determined using one of the following alternatives:</w:t>
      </w:r>
    </w:p>
    <w:p w14:paraId="5D68D8E5" w14:textId="77777777" w:rsidR="009E3431" w:rsidRDefault="00CA416C">
      <w:pPr>
        <w:numPr>
          <w:ilvl w:val="0"/>
          <w:numId w:val="8"/>
        </w:numPr>
        <w:spacing w:after="0"/>
        <w:ind w:left="1440"/>
        <w:jc w:val="both"/>
        <w:rPr>
          <w:rFonts w:eastAsia="Batang"/>
          <w:sz w:val="18"/>
          <w:szCs w:val="22"/>
        </w:rPr>
      </w:pPr>
      <w:r>
        <w:rPr>
          <w:rFonts w:eastAsia="Batang"/>
          <w:sz w:val="18"/>
          <w:szCs w:val="22"/>
        </w:rPr>
        <w:t>Alt A: Nominal MO duration is configured. (e.g. in unit of slots)</w:t>
      </w:r>
    </w:p>
    <w:p w14:paraId="1A55B58A"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is the number of available symbols within the MO.</w:t>
      </w:r>
    </w:p>
    <w:p w14:paraId="65223BA2"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can vary from one MO to another MO.</w:t>
      </w:r>
    </w:p>
    <w:p w14:paraId="6D56A125" w14:textId="77777777" w:rsidR="009E3431" w:rsidRDefault="00CA416C">
      <w:pPr>
        <w:numPr>
          <w:ilvl w:val="0"/>
          <w:numId w:val="8"/>
        </w:numPr>
        <w:spacing w:after="0"/>
        <w:ind w:left="1440"/>
        <w:jc w:val="both"/>
        <w:rPr>
          <w:rFonts w:eastAsia="Batang"/>
          <w:sz w:val="18"/>
          <w:szCs w:val="22"/>
        </w:rPr>
      </w:pPr>
      <w:r>
        <w:rPr>
          <w:rFonts w:eastAsia="Batang"/>
          <w:sz w:val="18"/>
          <w:szCs w:val="22"/>
        </w:rPr>
        <w:t>Alt B: Actual LP-WUS duration is configured. (e.g. in unit of OFDM symbols, or M and L values)</w:t>
      </w:r>
    </w:p>
    <w:p w14:paraId="2F710CD7"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1F066C73" w14:textId="77777777" w:rsidR="009E3431" w:rsidRDefault="00CA416C">
      <w:pPr>
        <w:numPr>
          <w:ilvl w:val="2"/>
          <w:numId w:val="8"/>
        </w:numPr>
        <w:spacing w:after="0"/>
        <w:ind w:left="2880"/>
        <w:jc w:val="both"/>
        <w:rPr>
          <w:rFonts w:eastAsia="Batang"/>
          <w:sz w:val="18"/>
          <w:szCs w:val="22"/>
        </w:rPr>
      </w:pPr>
      <w:r>
        <w:rPr>
          <w:rFonts w:eastAsia="Batang"/>
          <w:sz w:val="18"/>
          <w:szCs w:val="22"/>
        </w:rPr>
        <w:t>FFS: Additional termination condition such as time window</w:t>
      </w:r>
    </w:p>
    <w:p w14:paraId="547B312C" w14:textId="77777777" w:rsidR="009E3431" w:rsidRDefault="00CA416C">
      <w:pPr>
        <w:numPr>
          <w:ilvl w:val="0"/>
          <w:numId w:val="8"/>
        </w:numPr>
        <w:spacing w:after="0"/>
        <w:ind w:left="1440"/>
        <w:jc w:val="both"/>
        <w:rPr>
          <w:rFonts w:eastAsia="Batang"/>
          <w:sz w:val="18"/>
          <w:szCs w:val="22"/>
        </w:rPr>
      </w:pPr>
      <w:r>
        <w:rPr>
          <w:rFonts w:eastAsia="Batang"/>
          <w:sz w:val="18"/>
          <w:szCs w:val="22"/>
        </w:rPr>
        <w:t>Alt C: Both nominal MO duration and actual LP-WUS duration are configured.</w:t>
      </w:r>
    </w:p>
    <w:p w14:paraId="151A4412" w14:textId="77777777" w:rsidR="009E3431" w:rsidRDefault="00CA416C">
      <w:pPr>
        <w:numPr>
          <w:ilvl w:val="1"/>
          <w:numId w:val="9"/>
        </w:numPr>
        <w:spacing w:after="0"/>
        <w:ind w:left="180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2BB22D46" w14:textId="77777777" w:rsidR="009E3431" w:rsidRDefault="00CA416C">
      <w:pPr>
        <w:numPr>
          <w:ilvl w:val="2"/>
          <w:numId w:val="8"/>
        </w:numPr>
        <w:spacing w:after="0"/>
        <w:ind w:left="2880"/>
        <w:jc w:val="both"/>
        <w:rPr>
          <w:rFonts w:eastAsia="Batang"/>
          <w:sz w:val="18"/>
          <w:szCs w:val="22"/>
        </w:rPr>
      </w:pPr>
      <w:r>
        <w:rPr>
          <w:rFonts w:eastAsia="Batang"/>
          <w:sz w:val="18"/>
          <w:szCs w:val="22"/>
        </w:rPr>
        <w:t>FFS UE behavior if there is no valid MO for the beam(s) that the UE monitors</w:t>
      </w:r>
    </w:p>
    <w:p w14:paraId="6D7F9BE3" w14:textId="77777777" w:rsidR="009E3431" w:rsidRDefault="00CA416C">
      <w:pPr>
        <w:numPr>
          <w:ilvl w:val="1"/>
          <w:numId w:val="8"/>
        </w:numPr>
        <w:spacing w:after="0"/>
        <w:ind w:left="2160"/>
        <w:jc w:val="both"/>
        <w:rPr>
          <w:rFonts w:eastAsia="Batang"/>
          <w:sz w:val="18"/>
          <w:szCs w:val="22"/>
        </w:rPr>
      </w:pPr>
      <w:r>
        <w:rPr>
          <w:rFonts w:eastAsia="Batang"/>
          <w:sz w:val="18"/>
          <w:szCs w:val="22"/>
        </w:rPr>
        <w:t>Note: the number of available OFDM symbols within a nominal MO duration can be different for different MOs.</w:t>
      </w:r>
    </w:p>
    <w:p w14:paraId="538C3BEA" w14:textId="77777777" w:rsidR="009E3431" w:rsidRDefault="00CA416C">
      <w:pPr>
        <w:numPr>
          <w:ilvl w:val="0"/>
          <w:numId w:val="8"/>
        </w:numPr>
        <w:spacing w:after="0"/>
        <w:ind w:left="1440"/>
        <w:jc w:val="both"/>
        <w:rPr>
          <w:rFonts w:eastAsia="Batang"/>
          <w:sz w:val="18"/>
          <w:szCs w:val="22"/>
        </w:rPr>
      </w:pPr>
      <w:r>
        <w:rPr>
          <w:rFonts w:eastAsia="Batang"/>
          <w:sz w:val="18"/>
          <w:szCs w:val="22"/>
        </w:rPr>
        <w:t>Alt D: Nominal MO duration is configured. The actual LP-WUS duration is determined based on the same pattern for the available symbols for all the MOs (e.g. by using a per-MO pattern), which is the same for all the MOs.</w:t>
      </w:r>
    </w:p>
    <w:p w14:paraId="45E361F0" w14:textId="77777777" w:rsidR="009E3431" w:rsidRDefault="009E3431">
      <w:pPr>
        <w:pStyle w:val="BodyText"/>
        <w:rPr>
          <w:lang w:val="en-US"/>
        </w:rPr>
      </w:pPr>
    </w:p>
    <w:p w14:paraId="3F311D89" w14:textId="77777777" w:rsidR="009E3431" w:rsidRDefault="00CA416C">
      <w:pPr>
        <w:pStyle w:val="BodyText"/>
        <w:jc w:val="center"/>
        <w:rPr>
          <w:lang w:val="en-US"/>
        </w:rPr>
      </w:pPr>
      <w:r>
        <w:rPr>
          <w:noProof/>
          <w:lang w:val="en-US" w:eastAsia="zh-CN"/>
        </w:rPr>
        <w:drawing>
          <wp:inline distT="0" distB="0" distL="0" distR="0" wp14:anchorId="11AC34AD" wp14:editId="166D8633">
            <wp:extent cx="5943600" cy="3165475"/>
            <wp:effectExtent l="0" t="0" r="0"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a:picLocks noChangeAspect="1"/>
                    </pic:cNvPicPr>
                  </pic:nvPicPr>
                  <pic:blipFill>
                    <a:blip r:embed="rId11"/>
                    <a:stretch>
                      <a:fillRect/>
                    </a:stretch>
                  </pic:blipFill>
                  <pic:spPr>
                    <a:xfrm>
                      <a:off x="0" y="0"/>
                      <a:ext cx="5943600" cy="3165475"/>
                    </a:xfrm>
                    <a:prstGeom prst="rect">
                      <a:avLst/>
                    </a:prstGeom>
                  </pic:spPr>
                </pic:pic>
              </a:graphicData>
            </a:graphic>
          </wp:inline>
        </w:drawing>
      </w:r>
    </w:p>
    <w:p w14:paraId="5A46F971" w14:textId="77777777" w:rsidR="009E3431" w:rsidRDefault="009E3431">
      <w:pPr>
        <w:pStyle w:val="BodyText"/>
        <w:rPr>
          <w:lang w:val="en-US"/>
        </w:rPr>
      </w:pPr>
    </w:p>
    <w:p w14:paraId="6FDC5ABC" w14:textId="77777777" w:rsidR="009E3431" w:rsidRDefault="00CA416C">
      <w:pPr>
        <w:pStyle w:val="BodyText"/>
      </w:pPr>
      <w:r>
        <w:t>Here is a summary of companies’ views on the alternatives in the above agreements:</w:t>
      </w:r>
    </w:p>
    <w:p w14:paraId="7391D3B5" w14:textId="77777777" w:rsidR="009E3431" w:rsidRDefault="00CA416C">
      <w:pPr>
        <w:pStyle w:val="BodyText"/>
        <w:spacing w:after="0"/>
      </w:pPr>
      <w:r>
        <w:t>Determination of available symbols for LP-WUS:</w:t>
      </w:r>
    </w:p>
    <w:p w14:paraId="3C73B8DF" w14:textId="77777777" w:rsidR="009E3431" w:rsidRDefault="00CA416C">
      <w:pPr>
        <w:pStyle w:val="BodyText"/>
        <w:numPr>
          <w:ilvl w:val="0"/>
          <w:numId w:val="10"/>
        </w:numPr>
        <w:spacing w:after="0"/>
      </w:pPr>
      <w:r>
        <w:t>Alt 1: [3] ZTE, [7] TCL, [11] xiaomi (?), [16] ETRI, [19] LG (can be considered in addition to Alt 2), [21] Apple</w:t>
      </w:r>
    </w:p>
    <w:p w14:paraId="3E880F10" w14:textId="77777777" w:rsidR="009E3431" w:rsidRDefault="00CA416C">
      <w:pPr>
        <w:pStyle w:val="BodyText"/>
        <w:numPr>
          <w:ilvl w:val="1"/>
          <w:numId w:val="10"/>
        </w:numPr>
        <w:spacing w:after="0"/>
      </w:pPr>
      <w:r>
        <w:t>Alt 1A: [16] ETRI, [11] xiaomi, [19] LG, [21] Apple</w:t>
      </w:r>
    </w:p>
    <w:p w14:paraId="04B6C0AB" w14:textId="77777777" w:rsidR="009E3431" w:rsidRDefault="00CA416C">
      <w:pPr>
        <w:pStyle w:val="BodyText"/>
        <w:numPr>
          <w:ilvl w:val="2"/>
          <w:numId w:val="10"/>
        </w:numPr>
        <w:spacing w:after="0"/>
      </w:pPr>
      <w:r>
        <w:t>[11] xiaomi: The mechanism of rate matching pattern is reused to determine whether a symbol is available for LP-WUS.</w:t>
      </w:r>
    </w:p>
    <w:p w14:paraId="720A0A27" w14:textId="77777777" w:rsidR="009E3431" w:rsidRDefault="00CA416C">
      <w:pPr>
        <w:pStyle w:val="BodyText"/>
        <w:numPr>
          <w:ilvl w:val="2"/>
          <w:numId w:val="10"/>
        </w:numPr>
        <w:spacing w:after="0"/>
      </w:pPr>
      <w:r>
        <w:t>[19] LG: For Alt. 1A, re-use the structure of RateMatchPattern or invalidSymbolPattern</w:t>
      </w:r>
    </w:p>
    <w:p w14:paraId="0634768E" w14:textId="77777777" w:rsidR="009E3431" w:rsidRDefault="00CA416C">
      <w:pPr>
        <w:pStyle w:val="BodyText"/>
        <w:numPr>
          <w:ilvl w:val="2"/>
          <w:numId w:val="10"/>
        </w:numPr>
        <w:spacing w:after="0"/>
      </w:pPr>
      <w:r>
        <w:t>[21] Apple: a periodic slot-level pattern indicating which slots are available and a symbol-level pattern for a slot indicating which consecutive symbols are available in a slot.</w:t>
      </w:r>
    </w:p>
    <w:p w14:paraId="25B4C6C8" w14:textId="77777777" w:rsidR="009E3431" w:rsidRDefault="00CA416C">
      <w:pPr>
        <w:pStyle w:val="BodyText"/>
        <w:numPr>
          <w:ilvl w:val="1"/>
          <w:numId w:val="10"/>
        </w:numPr>
        <w:spacing w:after="0"/>
        <w:rPr>
          <w:lang w:val="de-DE"/>
        </w:rPr>
      </w:pPr>
      <w:r>
        <w:rPr>
          <w:lang w:val="de-DE"/>
        </w:rPr>
        <w:t>Alt 1B (per-MO pattern): [3] ZTE</w:t>
      </w:r>
    </w:p>
    <w:p w14:paraId="233AAC0B" w14:textId="77777777" w:rsidR="009E3431" w:rsidRDefault="00CA416C">
      <w:pPr>
        <w:pStyle w:val="BodyText"/>
        <w:numPr>
          <w:ilvl w:val="0"/>
          <w:numId w:val="10"/>
        </w:numPr>
        <w:spacing w:after="0"/>
        <w:rPr>
          <w:lang w:val="de-DE"/>
        </w:rPr>
      </w:pPr>
      <w:r>
        <w:rPr>
          <w:lang w:val="de-DE"/>
        </w:rPr>
        <w:t>Alt 2: [6] Samsung, [13] InterDigital, [15] Sony, [17] OPPO, [19] LG, [23] Sharp, [25] Nordic</w:t>
      </w:r>
    </w:p>
    <w:p w14:paraId="1CE6DD1E" w14:textId="77777777" w:rsidR="009E3431" w:rsidRDefault="00CA416C">
      <w:pPr>
        <w:pStyle w:val="BodyText"/>
        <w:numPr>
          <w:ilvl w:val="1"/>
          <w:numId w:val="10"/>
        </w:numPr>
        <w:spacing w:after="0"/>
      </w:pPr>
      <w:r>
        <w:t>[23] Sharp: UL slot and SSB resource collisions</w:t>
      </w:r>
    </w:p>
    <w:p w14:paraId="5FBD8770" w14:textId="77777777" w:rsidR="009E3431" w:rsidRDefault="00CA416C">
      <w:pPr>
        <w:pStyle w:val="BodyText"/>
        <w:numPr>
          <w:ilvl w:val="1"/>
          <w:numId w:val="10"/>
        </w:numPr>
        <w:spacing w:after="0"/>
      </w:pPr>
      <w:r>
        <w:t>[25] Nordic: TYPE#0/TYPE#2 CSS and associated CORESET(s), and transmitted SSBs indicated in SIB1 on a camping cell; UL slot</w:t>
      </w:r>
    </w:p>
    <w:p w14:paraId="0501AEBB" w14:textId="77777777" w:rsidR="009E3431" w:rsidRDefault="00CA416C">
      <w:pPr>
        <w:pStyle w:val="BodyText"/>
        <w:numPr>
          <w:ilvl w:val="0"/>
          <w:numId w:val="10"/>
        </w:numPr>
        <w:spacing w:after="0"/>
      </w:pPr>
      <w:r>
        <w:t>Alt 3 (Alt 1 + Alt 2): [1] Futurewei, [2] HW/HiSi, [4] vivo (Alt 1A), [8] Nokia, [10] CMCC (Alt 1A), [13] InterDigital (can consider), [14] Ericsson (?), [18] Panasonic, [22] QC, [24] DCM (Alt 1A)</w:t>
      </w:r>
    </w:p>
    <w:p w14:paraId="2C98E3A6" w14:textId="77777777" w:rsidR="009E3431" w:rsidRDefault="00CA416C">
      <w:pPr>
        <w:pStyle w:val="BodyText"/>
        <w:numPr>
          <w:ilvl w:val="1"/>
          <w:numId w:val="10"/>
        </w:numPr>
        <w:spacing w:after="0"/>
      </w:pPr>
      <w:r>
        <w:t>Alt 1</w:t>
      </w:r>
    </w:p>
    <w:p w14:paraId="00621520" w14:textId="77777777" w:rsidR="009E3431" w:rsidRDefault="00CA416C">
      <w:pPr>
        <w:pStyle w:val="BodyText"/>
        <w:numPr>
          <w:ilvl w:val="2"/>
          <w:numId w:val="10"/>
        </w:numPr>
        <w:spacing w:after="0"/>
      </w:pPr>
      <w:r>
        <w:t>[1] Futurewei: a time-domain pattern (i.e., Alt 1B: Per-MO pattern, applicable for all MOs)</w:t>
      </w:r>
    </w:p>
    <w:p w14:paraId="4DD11A7B" w14:textId="77777777" w:rsidR="009E3431" w:rsidRDefault="00CA416C">
      <w:pPr>
        <w:pStyle w:val="BodyText"/>
        <w:numPr>
          <w:ilvl w:val="2"/>
          <w:numId w:val="10"/>
        </w:numPr>
        <w:spacing w:after="0"/>
      </w:pPr>
      <w:r>
        <w:t>[2] HW/HiSi: The time-domain pattern is a periodic time domain pattern (i.e. Alt. 1A). The pattern can reuse the mechanism of rate matching pattern.</w:t>
      </w:r>
    </w:p>
    <w:p w14:paraId="69F1C0D1" w14:textId="77777777" w:rsidR="009E3431" w:rsidRDefault="00CA416C">
      <w:pPr>
        <w:pStyle w:val="BodyText"/>
        <w:numPr>
          <w:ilvl w:val="2"/>
          <w:numId w:val="10"/>
        </w:numPr>
        <w:spacing w:after="0"/>
        <w:rPr>
          <w:lang w:val="en-US"/>
        </w:rPr>
      </w:pPr>
      <w:r>
        <w:lastRenderedPageBreak/>
        <w:t>[4] vivo: For Alt 1A, support to partially reuse the mechanism of rate matching pattern (i.e., reuse bitmaps including symbolsInResourceBlock and periodicityAndPattern).</w:t>
      </w:r>
    </w:p>
    <w:p w14:paraId="7A7EFBDF" w14:textId="77777777" w:rsidR="009E3431" w:rsidRDefault="00CA416C">
      <w:pPr>
        <w:pStyle w:val="BodyText"/>
        <w:numPr>
          <w:ilvl w:val="2"/>
          <w:numId w:val="10"/>
        </w:numPr>
        <w:spacing w:after="0"/>
        <w:rPr>
          <w:lang w:val="en-US"/>
        </w:rPr>
      </w:pPr>
      <w:r>
        <w:t>[8] Nokia:</w:t>
      </w:r>
    </w:p>
    <w:p w14:paraId="74919411" w14:textId="77777777" w:rsidR="009E3431" w:rsidRDefault="00CA416C">
      <w:pPr>
        <w:pStyle w:val="BodyText"/>
        <w:numPr>
          <w:ilvl w:val="3"/>
          <w:numId w:val="10"/>
        </w:numPr>
        <w:spacing w:after="0"/>
        <w:rPr>
          <w:lang w:val="en-US"/>
        </w:rPr>
      </w:pPr>
      <w:r>
        <w:t>Use default PDSCH TDRA table to indicate the available symbols in a slot(s) (in a MO) for LP-WUS. FFS whether this would be common indication for all slots, or slot/MO specific indication.</w:t>
      </w:r>
    </w:p>
    <w:p w14:paraId="0FEA4C56" w14:textId="77777777" w:rsidR="009E3431" w:rsidRDefault="00CA416C">
      <w:pPr>
        <w:pStyle w:val="BodyText"/>
        <w:numPr>
          <w:ilvl w:val="3"/>
          <w:numId w:val="10"/>
        </w:numPr>
        <w:spacing w:after="0"/>
        <w:rPr>
          <w:lang w:val="en-US"/>
        </w:rPr>
      </w:pPr>
      <w:r>
        <w:rPr>
          <w:lang w:val="en-US"/>
        </w:rPr>
        <w:t>To support indication of TRS resource, consider re-using the resource indication approach defined for Rel-17 IDLE mode TRS. FFS whether this would be common indication for all slots, or slot/MO specific indication.</w:t>
      </w:r>
    </w:p>
    <w:p w14:paraId="2A7F31F8" w14:textId="77777777" w:rsidR="009E3431" w:rsidRDefault="00CA416C">
      <w:pPr>
        <w:pStyle w:val="BodyText"/>
        <w:numPr>
          <w:ilvl w:val="2"/>
          <w:numId w:val="10"/>
        </w:numPr>
        <w:spacing w:after="0"/>
      </w:pPr>
      <w:r>
        <w:t>[14] Ericsson:</w:t>
      </w:r>
    </w:p>
    <w:p w14:paraId="6CACCFCE" w14:textId="77777777" w:rsidR="009E3431" w:rsidRDefault="00CA416C">
      <w:pPr>
        <w:pStyle w:val="BodyText"/>
        <w:numPr>
          <w:ilvl w:val="3"/>
          <w:numId w:val="10"/>
        </w:numPr>
        <w:spacing w:after="0"/>
      </w:pPr>
      <w:r>
        <w:t>Bitmap1 (slot-level bitmap) indicating whether slots in a number of frames (N) are available for LP-WUS MOs. The slot-level bitmap repeats every N frames. The value of N can be 4.</w:t>
      </w:r>
    </w:p>
    <w:p w14:paraId="3CAD1470" w14:textId="77777777" w:rsidR="009E3431" w:rsidRDefault="00CA416C">
      <w:pPr>
        <w:pStyle w:val="BodyText"/>
        <w:numPr>
          <w:ilvl w:val="3"/>
          <w:numId w:val="10"/>
        </w:numPr>
        <w:spacing w:after="0"/>
        <w:rPr>
          <w:lang w:val="en-US"/>
        </w:rPr>
      </w:pPr>
      <w:r>
        <w:t>Bitmap2 (symbol-level bitmap per MO) indicating whether symbols in a MO are available for LP-WUS. Bitmap2 is the same for every MO.</w:t>
      </w:r>
    </w:p>
    <w:p w14:paraId="56F5D73D" w14:textId="77777777" w:rsidR="009E3431" w:rsidRDefault="00CA416C">
      <w:pPr>
        <w:pStyle w:val="ListParagraph"/>
        <w:numPr>
          <w:ilvl w:val="2"/>
          <w:numId w:val="10"/>
        </w:numPr>
        <w:rPr>
          <w:lang w:val="en-GB" w:eastAsia="en-US"/>
        </w:rPr>
      </w:pPr>
      <w:r>
        <w:t xml:space="preserve">[18] Panasonic: </w:t>
      </w:r>
      <w:r>
        <w:rPr>
          <w:lang w:val="en-GB" w:eastAsia="en-US"/>
        </w:rPr>
        <w:t>A configured pattern with parameters of monitoringSlotPeriodicityAndOffset, duration and monitoringSymbolsWithinSlot, which is similar and compatible with PDCCH search space.</w:t>
      </w:r>
    </w:p>
    <w:p w14:paraId="304F3519" w14:textId="77777777" w:rsidR="009E3431" w:rsidRDefault="00CA416C">
      <w:pPr>
        <w:pStyle w:val="BodyText"/>
        <w:numPr>
          <w:ilvl w:val="2"/>
          <w:numId w:val="10"/>
        </w:numPr>
        <w:spacing w:after="0"/>
        <w:rPr>
          <w:lang w:val="en-US"/>
        </w:rPr>
      </w:pPr>
      <w:r>
        <w:rPr>
          <w:lang w:val="en-US"/>
        </w:rPr>
        <w:t>[22] QC: based on mechanism of NR rate matching pattern.</w:t>
      </w:r>
    </w:p>
    <w:p w14:paraId="69B4D62C" w14:textId="77777777" w:rsidR="009E3431" w:rsidRDefault="00CA416C">
      <w:pPr>
        <w:pStyle w:val="BodyText"/>
        <w:numPr>
          <w:ilvl w:val="1"/>
          <w:numId w:val="10"/>
        </w:numPr>
        <w:spacing w:after="0"/>
      </w:pPr>
      <w:r>
        <w:t>Alt 2</w:t>
      </w:r>
    </w:p>
    <w:p w14:paraId="59894ADF" w14:textId="77777777" w:rsidR="009E3431" w:rsidRDefault="00CA416C">
      <w:pPr>
        <w:pStyle w:val="BodyText"/>
        <w:numPr>
          <w:ilvl w:val="2"/>
          <w:numId w:val="10"/>
        </w:numPr>
        <w:spacing w:after="0"/>
      </w:pPr>
      <w:r>
        <w:t>[2] HW/HiSi: The existing configuration includes SSB, Type-0 CSS, TDD DL/UL configuration</w:t>
      </w:r>
    </w:p>
    <w:p w14:paraId="030A34A4" w14:textId="77777777" w:rsidR="009E3431" w:rsidRDefault="00CA416C">
      <w:pPr>
        <w:pStyle w:val="BodyText"/>
        <w:numPr>
          <w:ilvl w:val="2"/>
          <w:numId w:val="10"/>
        </w:numPr>
        <w:spacing w:after="0"/>
        <w:rPr>
          <w:lang w:val="en-US"/>
        </w:rPr>
      </w:pPr>
      <w:r>
        <w:t>[4] vivo: For Alt 1A, support to partially reuse the mechanism of rate matching pattern (i.e., reuse bitmaps including symbolsInResourceBlock and periodicityAndPattern).</w:t>
      </w:r>
    </w:p>
    <w:p w14:paraId="39923312" w14:textId="77777777" w:rsidR="009E3431" w:rsidRDefault="00CA416C">
      <w:pPr>
        <w:pStyle w:val="BodyText"/>
        <w:numPr>
          <w:ilvl w:val="2"/>
          <w:numId w:val="10"/>
        </w:numPr>
        <w:spacing w:after="0"/>
      </w:pPr>
      <w:r>
        <w:t>[8] Nokia: At least Type0-CSS and CORESET#0 configuration</w:t>
      </w:r>
    </w:p>
    <w:p w14:paraId="38BE1BEC" w14:textId="77777777" w:rsidR="009E3431" w:rsidRDefault="00CA416C">
      <w:pPr>
        <w:pStyle w:val="BodyText"/>
        <w:numPr>
          <w:ilvl w:val="2"/>
          <w:numId w:val="10"/>
        </w:numPr>
        <w:spacing w:after="0"/>
        <w:rPr>
          <w:lang w:val="en-US"/>
        </w:rPr>
      </w:pPr>
      <w:r>
        <w:rPr>
          <w:lang w:val="en-US"/>
        </w:rPr>
        <w:t>[10] CMCC: Further consider the case when the time gap between LP-WUS occasion and DL/UL transmission is smaller than a threshold/predefined value.</w:t>
      </w:r>
    </w:p>
    <w:p w14:paraId="70420A2B" w14:textId="77777777" w:rsidR="009E3431" w:rsidRDefault="00CA416C">
      <w:pPr>
        <w:pStyle w:val="BodyText"/>
        <w:numPr>
          <w:ilvl w:val="2"/>
          <w:numId w:val="10"/>
        </w:numPr>
        <w:spacing w:after="0"/>
        <w:rPr>
          <w:lang w:val="en-US"/>
        </w:rPr>
      </w:pPr>
      <w:r>
        <w:rPr>
          <w:lang w:val="en-US"/>
        </w:rPr>
        <w:t>[14] Ericsson: If a RE of any available symbol of a MO overlaps with a SSB/LP-SS RE, the UE may skip LP-WUS monitoring for that MO.</w:t>
      </w:r>
    </w:p>
    <w:p w14:paraId="308D00DE" w14:textId="77777777" w:rsidR="009E3431" w:rsidRDefault="00CA416C">
      <w:pPr>
        <w:pStyle w:val="BodyText"/>
        <w:numPr>
          <w:ilvl w:val="2"/>
          <w:numId w:val="10"/>
        </w:numPr>
        <w:spacing w:after="0"/>
      </w:pPr>
      <w:r>
        <w:t>[18] Panasonic: Additional limitations within a time window before SSB; Additional limitations within only DL symbols/slot.</w:t>
      </w:r>
    </w:p>
    <w:p w14:paraId="2C671832" w14:textId="77777777" w:rsidR="009E3431" w:rsidRDefault="00CA416C">
      <w:pPr>
        <w:pStyle w:val="BodyText"/>
        <w:numPr>
          <w:ilvl w:val="2"/>
          <w:numId w:val="10"/>
        </w:numPr>
        <w:spacing w:after="0"/>
        <w:rPr>
          <w:lang w:val="en-US"/>
        </w:rPr>
      </w:pPr>
      <w:r>
        <w:rPr>
          <w:lang w:val="en-US"/>
        </w:rPr>
        <w:t>[22] QC: Determination of available symbols for LP-WUS transmission should be based on simple rules, e.g., if an existing NR signal is considered as higher priority than LP-WUS, LP-WUS is not transmitted in symbols configured for the existing signal irrespective of the frequency gap between the existing signal and LP-WUS.</w:t>
      </w:r>
    </w:p>
    <w:p w14:paraId="0A17FDF3" w14:textId="77777777" w:rsidR="009E3431" w:rsidRDefault="00CA416C">
      <w:pPr>
        <w:pStyle w:val="BodyText"/>
        <w:numPr>
          <w:ilvl w:val="0"/>
          <w:numId w:val="10"/>
        </w:numPr>
        <w:spacing w:after="0"/>
      </w:pPr>
      <w:r>
        <w:t>Alt 4: [15] Sony</w:t>
      </w:r>
    </w:p>
    <w:p w14:paraId="55760734" w14:textId="77777777" w:rsidR="009E3431" w:rsidRDefault="009E3431">
      <w:pPr>
        <w:spacing w:after="0"/>
        <w:rPr>
          <w:szCs w:val="20"/>
          <w:lang w:val="en-GB"/>
        </w:rPr>
      </w:pPr>
    </w:p>
    <w:p w14:paraId="2BFF2B03" w14:textId="77777777" w:rsidR="009E3431" w:rsidRDefault="009E3431">
      <w:pPr>
        <w:pStyle w:val="BodyText"/>
        <w:rPr>
          <w:lang w:eastAsia="zh-CN"/>
        </w:rPr>
      </w:pPr>
    </w:p>
    <w:p w14:paraId="7721D2C0" w14:textId="77777777" w:rsidR="009E3431" w:rsidRDefault="00CA416C">
      <w:pPr>
        <w:pStyle w:val="BodyText"/>
        <w:spacing w:after="0"/>
        <w:rPr>
          <w:lang w:eastAsia="zh-CN"/>
        </w:rPr>
      </w:pPr>
      <w:r>
        <w:rPr>
          <w:lang w:eastAsia="zh-CN"/>
        </w:rPr>
        <w:t>Nominal MO duration and actual LP-WUS duration</w:t>
      </w:r>
    </w:p>
    <w:p w14:paraId="679F0696" w14:textId="77777777" w:rsidR="009E3431" w:rsidRDefault="00CA416C">
      <w:pPr>
        <w:pStyle w:val="BodyText"/>
        <w:numPr>
          <w:ilvl w:val="0"/>
          <w:numId w:val="11"/>
        </w:numPr>
        <w:spacing w:after="0"/>
        <w:rPr>
          <w:lang w:eastAsia="zh-CN"/>
        </w:rPr>
      </w:pPr>
      <w:r>
        <w:rPr>
          <w:lang w:eastAsia="zh-CN"/>
        </w:rPr>
        <w:t>Alt A (nominal with variable actual): [1] Futurewei (allow MO dropping), [5] Spreadtrum</w:t>
      </w:r>
      <w:r>
        <w:t>, [13] InterDigital, [16] ETRI, [19] LG</w:t>
      </w:r>
    </w:p>
    <w:p w14:paraId="5ACC85A0" w14:textId="77777777" w:rsidR="009E3431" w:rsidRDefault="00CA416C">
      <w:pPr>
        <w:pStyle w:val="BodyText"/>
        <w:numPr>
          <w:ilvl w:val="0"/>
          <w:numId w:val="11"/>
        </w:numPr>
        <w:spacing w:after="0"/>
        <w:rPr>
          <w:lang w:eastAsia="zh-CN"/>
        </w:rPr>
      </w:pPr>
      <w:r>
        <w:rPr>
          <w:lang w:eastAsia="zh-CN"/>
        </w:rPr>
        <w:t xml:space="preserve">Alt B (actual): [2] HW/HiSi (with max nominal LO duration), [6] Samsung, [7] TCL, [9] CATT, [10] CMCC, [15] Sony, [17] OPPO, </w:t>
      </w:r>
      <w:r>
        <w:t>[18] Panasonic, [19] LG (with a time window for termination per MO or per LO), [21] Apple (with a max nominal MO duration), [24] DCM (with max gap between available symbols)</w:t>
      </w:r>
    </w:p>
    <w:p w14:paraId="732F42DC" w14:textId="77777777" w:rsidR="009E3431" w:rsidRDefault="00CA416C">
      <w:pPr>
        <w:pStyle w:val="BodyText"/>
        <w:numPr>
          <w:ilvl w:val="0"/>
          <w:numId w:val="11"/>
        </w:numPr>
        <w:spacing w:after="0"/>
        <w:rPr>
          <w:lang w:eastAsia="zh-CN"/>
        </w:rPr>
      </w:pPr>
      <w:r>
        <w:rPr>
          <w:lang w:eastAsia="zh-CN"/>
        </w:rPr>
        <w:t>Alt C (nominal + actual): [4] vivo, [11] xiaomi, [22] QC</w:t>
      </w:r>
      <w:r>
        <w:t>, [23] Sharp, [25] Nordic</w:t>
      </w:r>
    </w:p>
    <w:p w14:paraId="7724D5CC" w14:textId="77777777" w:rsidR="009E3431" w:rsidRDefault="00CA416C">
      <w:pPr>
        <w:pStyle w:val="BodyText"/>
        <w:numPr>
          <w:ilvl w:val="0"/>
          <w:numId w:val="11"/>
        </w:numPr>
        <w:spacing w:after="0"/>
        <w:rPr>
          <w:lang w:eastAsia="zh-CN"/>
        </w:rPr>
      </w:pPr>
      <w:r>
        <w:rPr>
          <w:lang w:eastAsia="zh-CN"/>
        </w:rPr>
        <w:t>Alt D (nominal + per-MO pattern): [3] ZTE, [14] Ericsson</w:t>
      </w:r>
    </w:p>
    <w:p w14:paraId="5B2AF841" w14:textId="77777777" w:rsidR="009E3431" w:rsidRDefault="009E3431">
      <w:pPr>
        <w:pStyle w:val="BodyText"/>
        <w:rPr>
          <w:lang w:eastAsia="zh-CN"/>
        </w:rPr>
      </w:pPr>
    </w:p>
    <w:p w14:paraId="1A82CD47" w14:textId="77777777" w:rsidR="009E3431" w:rsidRDefault="00CA416C">
      <w:pPr>
        <w:pStyle w:val="BodyText"/>
        <w:spacing w:after="0"/>
        <w:rPr>
          <w:lang w:eastAsia="zh-CN"/>
        </w:rPr>
      </w:pPr>
      <w:r>
        <w:rPr>
          <w:lang w:eastAsia="zh-CN"/>
        </w:rPr>
        <w:t>Starting time location of the first MO</w:t>
      </w:r>
    </w:p>
    <w:p w14:paraId="2709D358" w14:textId="77777777" w:rsidR="009E3431" w:rsidRDefault="00CA416C">
      <w:pPr>
        <w:pStyle w:val="BodyText"/>
        <w:numPr>
          <w:ilvl w:val="0"/>
          <w:numId w:val="12"/>
        </w:numPr>
        <w:spacing w:after="0"/>
        <w:rPr>
          <w:lang w:eastAsia="zh-CN"/>
        </w:rPr>
      </w:pPr>
      <w:r>
        <w:rPr>
          <w:lang w:eastAsia="zh-CN"/>
        </w:rPr>
        <w:t>Slot-level offset: [1] Futurewei, [4] vivo, [6] Samsung, [21] Apple, [22] QC, [24] DCM, [25] Nordic</w:t>
      </w:r>
    </w:p>
    <w:p w14:paraId="3EFD9370" w14:textId="77777777" w:rsidR="009E3431" w:rsidRDefault="00CA416C">
      <w:pPr>
        <w:pStyle w:val="BodyText"/>
        <w:numPr>
          <w:ilvl w:val="0"/>
          <w:numId w:val="12"/>
        </w:numPr>
        <w:spacing w:after="0"/>
        <w:rPr>
          <w:lang w:eastAsia="zh-CN"/>
        </w:rPr>
      </w:pPr>
      <w:r>
        <w:rPr>
          <w:lang w:eastAsia="zh-CN"/>
        </w:rPr>
        <w:t>Symbol-level offset: [2] HW/HiSi, [5] Spreadtrum, [7] TCL (both slot-level and symbol-level)</w:t>
      </w:r>
      <w:r>
        <w:t>, [13] InterDigital, [14] Ericsson (</w:t>
      </w:r>
      <w:r>
        <w:rPr>
          <w:lang w:eastAsia="zh-CN"/>
        </w:rPr>
        <w:t>both slot-level and symbol-level</w:t>
      </w:r>
      <w:r>
        <w:t>), [15] Sony, [17] OPPO</w:t>
      </w:r>
    </w:p>
    <w:p w14:paraId="210DF992" w14:textId="77777777" w:rsidR="009E3431" w:rsidRDefault="009E3431">
      <w:pPr>
        <w:pStyle w:val="BodyText"/>
        <w:rPr>
          <w:lang w:eastAsia="zh-CN"/>
        </w:rPr>
      </w:pPr>
    </w:p>
    <w:p w14:paraId="302C0D43" w14:textId="77777777" w:rsidR="009E3431" w:rsidRDefault="00CA416C">
      <w:pPr>
        <w:pStyle w:val="BodyText"/>
        <w:spacing w:after="0"/>
        <w:rPr>
          <w:lang w:eastAsia="zh-CN"/>
        </w:rPr>
      </w:pPr>
      <w:r>
        <w:rPr>
          <w:lang w:eastAsia="zh-CN"/>
        </w:rPr>
        <w:t>Starting time location of the subsequent MOs</w:t>
      </w:r>
    </w:p>
    <w:p w14:paraId="25059829" w14:textId="77777777" w:rsidR="009E3431" w:rsidRDefault="00CA416C">
      <w:pPr>
        <w:pStyle w:val="BodyText"/>
        <w:numPr>
          <w:ilvl w:val="0"/>
          <w:numId w:val="13"/>
        </w:numPr>
        <w:spacing w:after="0"/>
        <w:rPr>
          <w:lang w:eastAsia="zh-CN"/>
        </w:rPr>
      </w:pPr>
      <w:r>
        <w:rPr>
          <w:lang w:eastAsia="zh-CN"/>
        </w:rPr>
        <w:t>Alt 1 (explicit): [9] CATT (symbol-level)</w:t>
      </w:r>
      <w:r>
        <w:t>, [13] InterDigital (symbol-level), [16] ETRI, [22] QC</w:t>
      </w:r>
    </w:p>
    <w:p w14:paraId="62AB280C" w14:textId="77777777" w:rsidR="009E3431" w:rsidRDefault="00CA416C">
      <w:pPr>
        <w:pStyle w:val="BodyText"/>
        <w:numPr>
          <w:ilvl w:val="0"/>
          <w:numId w:val="13"/>
        </w:numPr>
        <w:spacing w:after="0"/>
        <w:rPr>
          <w:lang w:eastAsia="zh-CN"/>
        </w:rPr>
      </w:pPr>
      <w:r>
        <w:rPr>
          <w:lang w:eastAsia="zh-CN"/>
        </w:rPr>
        <w:t xml:space="preserve">Alt 2 (implicit): [1] Futurewei, [2] HW/HiSi, [3] ZTE (?), [4] vivo, [5] Spreadtrum, [6] Samsung, [7] TCL, [8] Nokia (?), [10] CMCC, [11] xiaomi, [14] Ericsson (no additional configuration), [15] Sony, </w:t>
      </w:r>
      <w:r>
        <w:t>[18] Panasonic</w:t>
      </w:r>
    </w:p>
    <w:p w14:paraId="5B2C3551" w14:textId="77777777" w:rsidR="009E3431" w:rsidRDefault="00CA416C">
      <w:pPr>
        <w:pStyle w:val="BodyText"/>
        <w:numPr>
          <w:ilvl w:val="1"/>
          <w:numId w:val="13"/>
        </w:numPr>
        <w:spacing w:after="0"/>
        <w:rPr>
          <w:lang w:eastAsia="zh-CN"/>
        </w:rPr>
      </w:pPr>
      <w:r>
        <w:rPr>
          <w:lang w:eastAsia="zh-CN"/>
        </w:rPr>
        <w:t xml:space="preserve">Alt 2A (gap): [1] Futurewei, [6] Samsung, [7] TCL(?), [10] CMCC, [11] xiaomi, </w:t>
      </w:r>
      <w:r>
        <w:t>[18] Panasonic</w:t>
      </w:r>
    </w:p>
    <w:p w14:paraId="4A063FEA" w14:textId="77777777" w:rsidR="009E3431" w:rsidRDefault="00CA416C">
      <w:pPr>
        <w:pStyle w:val="BodyText"/>
        <w:numPr>
          <w:ilvl w:val="1"/>
          <w:numId w:val="13"/>
        </w:numPr>
        <w:spacing w:after="0"/>
        <w:rPr>
          <w:lang w:eastAsia="zh-CN"/>
        </w:rPr>
      </w:pPr>
      <w:r>
        <w:rPr>
          <w:lang w:eastAsia="zh-CN"/>
        </w:rPr>
        <w:t>Alt 2B: [3] ZTE (? use search space like pattern to determine the (nominal) MO location), [8] Nokia (?), [17] OPPO, [21] Apple</w:t>
      </w:r>
    </w:p>
    <w:p w14:paraId="6CCEC587" w14:textId="77777777" w:rsidR="009E3431" w:rsidRDefault="00CA416C">
      <w:pPr>
        <w:pStyle w:val="BodyText"/>
        <w:numPr>
          <w:ilvl w:val="2"/>
          <w:numId w:val="13"/>
        </w:numPr>
        <w:spacing w:after="0"/>
        <w:rPr>
          <w:lang w:eastAsia="zh-CN"/>
        </w:rPr>
      </w:pPr>
      <w:r>
        <w:rPr>
          <w:lang w:eastAsia="zh-CN"/>
        </w:rPr>
        <w:t>[3] ZTE: Alt D (nominal) + search space like pattern</w:t>
      </w:r>
    </w:p>
    <w:p w14:paraId="537CBDDC" w14:textId="77777777" w:rsidR="009E3431" w:rsidRDefault="00CA416C">
      <w:pPr>
        <w:pStyle w:val="BodyText"/>
        <w:numPr>
          <w:ilvl w:val="2"/>
          <w:numId w:val="13"/>
        </w:numPr>
        <w:spacing w:after="0"/>
        <w:rPr>
          <w:lang w:eastAsia="zh-CN"/>
        </w:rPr>
      </w:pPr>
      <w:r>
        <w:rPr>
          <w:lang w:eastAsia="zh-CN"/>
        </w:rPr>
        <w:t>[8] Nokia: Consider search space style MO starting symbol/slot pattern definition, where period (with offset) and duration (number of slots/MOs) is used to determine the pattern of candidate MO locations. Based on collision e.g. with UL slots, candidate MO locations can be determined as valid or invalid.</w:t>
      </w:r>
    </w:p>
    <w:p w14:paraId="738C7776" w14:textId="77777777" w:rsidR="009E3431" w:rsidRDefault="00CA416C">
      <w:pPr>
        <w:pStyle w:val="BodyText"/>
        <w:numPr>
          <w:ilvl w:val="0"/>
          <w:numId w:val="13"/>
        </w:numPr>
        <w:spacing w:after="0"/>
        <w:rPr>
          <w:lang w:eastAsia="zh-CN"/>
        </w:rPr>
      </w:pPr>
      <w:r>
        <w:rPr>
          <w:lang w:eastAsia="zh-CN"/>
        </w:rPr>
        <w:t>[22] QC: LP-WUS detection/processing time is determined by RAN4.</w:t>
      </w:r>
    </w:p>
    <w:p w14:paraId="6ECFE233" w14:textId="77777777" w:rsidR="009E3431" w:rsidRDefault="00CA416C">
      <w:pPr>
        <w:pStyle w:val="BodyText"/>
        <w:numPr>
          <w:ilvl w:val="1"/>
          <w:numId w:val="13"/>
        </w:numPr>
        <w:spacing w:after="0"/>
        <w:rPr>
          <w:lang w:eastAsia="zh-CN"/>
        </w:rPr>
      </w:pPr>
      <w:r>
        <w:rPr>
          <w:lang w:eastAsia="zh-CN"/>
        </w:rPr>
        <w:t>Define UE capability for the time gap between MOs with at least two candidate values. One value corresponds to the concurrent reception and processing of LP-WUS from different MOs and the other value corresponds to the sequential reception and processing of LP-WUS from different MOs.</w:t>
      </w:r>
    </w:p>
    <w:p w14:paraId="3825B3F1" w14:textId="77777777" w:rsidR="009E3431" w:rsidRDefault="009E3431">
      <w:pPr>
        <w:pStyle w:val="BodyText"/>
        <w:rPr>
          <w:lang w:eastAsia="zh-CN"/>
        </w:rPr>
      </w:pPr>
    </w:p>
    <w:p w14:paraId="1974F04E" w14:textId="77777777" w:rsidR="009E3431" w:rsidRDefault="00CA416C">
      <w:pPr>
        <w:pStyle w:val="BodyText"/>
        <w:rPr>
          <w:lang w:eastAsia="zh-CN"/>
        </w:rPr>
      </w:pPr>
      <w:r>
        <w:rPr>
          <w:lang w:eastAsia="zh-CN"/>
        </w:rPr>
        <w:t>For the available symbols for LP-WUS, the view is very diverse. The following is proposed as the starting point for discussion.</w:t>
      </w:r>
    </w:p>
    <w:p w14:paraId="3633AC50" w14:textId="6BD8AE20" w:rsidR="009E3431" w:rsidRDefault="00DD2BD6">
      <w:pPr>
        <w:pStyle w:val="H3Proposal"/>
      </w:pPr>
      <w:r w:rsidRPr="00DD2BD6">
        <w:rPr>
          <w:highlight w:val="lightGray"/>
        </w:rPr>
        <w:lastRenderedPageBreak/>
        <w:t xml:space="preserve">[CLOSED] </w:t>
      </w:r>
      <w:r w:rsidR="00CA416C" w:rsidRPr="00DD2BD6">
        <w:rPr>
          <w:highlight w:val="lightGray"/>
        </w:rPr>
        <w:t>Proposal 1-1</w:t>
      </w:r>
    </w:p>
    <w:p w14:paraId="776659F1" w14:textId="77777777" w:rsidR="009E3431" w:rsidRDefault="00CA416C">
      <w:pPr>
        <w:pStyle w:val="BodyText"/>
        <w:spacing w:after="0"/>
        <w:rPr>
          <w:lang w:val="en-US"/>
        </w:rPr>
      </w:pPr>
      <w:r>
        <w:rPr>
          <w:lang w:val="en-US"/>
        </w:rPr>
        <w:t>UE determines whether a symbol is available for LP-WUS based on combination of Alt 1 and Alt 2:</w:t>
      </w:r>
    </w:p>
    <w:p w14:paraId="2C956D6F" w14:textId="77777777" w:rsidR="009E3431" w:rsidRDefault="00CA416C">
      <w:pPr>
        <w:pStyle w:val="BodyText"/>
        <w:numPr>
          <w:ilvl w:val="0"/>
          <w:numId w:val="14"/>
        </w:numPr>
        <w:spacing w:after="0"/>
        <w:rPr>
          <w:lang w:val="en-US"/>
        </w:rPr>
      </w:pPr>
      <w:r>
        <w:rPr>
          <w:lang w:val="en-US"/>
        </w:rPr>
        <w:t>Alt 1: Time-domain pattern configured by the gNB</w:t>
      </w:r>
    </w:p>
    <w:p w14:paraId="7B9410F7" w14:textId="77777777" w:rsidR="009E3431" w:rsidRDefault="00CA416C">
      <w:pPr>
        <w:pStyle w:val="BodyText"/>
        <w:numPr>
          <w:ilvl w:val="1"/>
          <w:numId w:val="14"/>
        </w:numPr>
        <w:spacing w:after="0"/>
        <w:rPr>
          <w:lang w:val="en-US"/>
        </w:rPr>
      </w:pPr>
      <w:r>
        <w:rPr>
          <w:lang w:val="en-US"/>
        </w:rPr>
        <w:t>Alt 1-1: reuse the rate matching pattern</w:t>
      </w:r>
    </w:p>
    <w:p w14:paraId="7A5BC52B" w14:textId="77777777" w:rsidR="009E3431" w:rsidRDefault="00CA416C">
      <w:pPr>
        <w:pStyle w:val="BodyText"/>
        <w:numPr>
          <w:ilvl w:val="1"/>
          <w:numId w:val="14"/>
        </w:numPr>
        <w:spacing w:after="0"/>
        <w:rPr>
          <w:lang w:val="en-US"/>
        </w:rPr>
      </w:pPr>
      <w:r>
        <w:rPr>
          <w:lang w:val="en-US"/>
        </w:rPr>
        <w:t>Alt 1-2: a periodic slot-level availability pattern and a symbol-level availability pattern</w:t>
      </w:r>
    </w:p>
    <w:p w14:paraId="2DA80320" w14:textId="77777777" w:rsidR="009E3431" w:rsidRDefault="00CA416C">
      <w:pPr>
        <w:pStyle w:val="BodyText"/>
        <w:numPr>
          <w:ilvl w:val="1"/>
          <w:numId w:val="14"/>
        </w:numPr>
        <w:spacing w:after="0"/>
        <w:rPr>
          <w:lang w:val="en-US"/>
        </w:rPr>
      </w:pPr>
      <w:r>
        <w:rPr>
          <w:lang w:val="en-US"/>
        </w:rPr>
        <w:t>Alt 1-3: a periodic slot-level availability pattern and a per-MO time domain pattern is configured</w:t>
      </w:r>
    </w:p>
    <w:p w14:paraId="218CA9E2" w14:textId="77777777" w:rsidR="009E3431" w:rsidRDefault="00CA416C">
      <w:pPr>
        <w:pStyle w:val="BodyText"/>
        <w:numPr>
          <w:ilvl w:val="1"/>
          <w:numId w:val="14"/>
        </w:numPr>
        <w:spacing w:after="0"/>
        <w:rPr>
          <w:lang w:val="en-US"/>
        </w:rPr>
      </w:pPr>
      <w:r>
        <w:rPr>
          <w:lang w:val="en-US"/>
        </w:rPr>
        <w:t>…</w:t>
      </w:r>
    </w:p>
    <w:p w14:paraId="2C5E12FA" w14:textId="77777777" w:rsidR="009E3431" w:rsidRDefault="00CA416C">
      <w:pPr>
        <w:pStyle w:val="BodyText"/>
        <w:numPr>
          <w:ilvl w:val="0"/>
          <w:numId w:val="14"/>
        </w:numPr>
        <w:spacing w:after="0"/>
        <w:rPr>
          <w:lang w:val="en-US"/>
        </w:rPr>
      </w:pPr>
      <w:r>
        <w:rPr>
          <w:lang w:val="en-US"/>
        </w:rPr>
        <w:t>Alt 2: The following symbols are not available for LP-WUS [if there is overlap in frequency domain]</w:t>
      </w:r>
    </w:p>
    <w:p w14:paraId="300ACC6D" w14:textId="77777777" w:rsidR="009E3431" w:rsidRDefault="00CA416C">
      <w:pPr>
        <w:pStyle w:val="BodyText"/>
        <w:numPr>
          <w:ilvl w:val="1"/>
          <w:numId w:val="14"/>
        </w:numPr>
        <w:spacing w:after="0"/>
        <w:rPr>
          <w:lang w:val="en-US"/>
        </w:rPr>
      </w:pPr>
      <w:r>
        <w:rPr>
          <w:lang w:val="en-US"/>
        </w:rPr>
        <w:t>[SSB]</w:t>
      </w:r>
    </w:p>
    <w:p w14:paraId="29512FA4" w14:textId="77777777" w:rsidR="009E3431" w:rsidRDefault="00CA416C">
      <w:pPr>
        <w:pStyle w:val="BodyText"/>
        <w:numPr>
          <w:ilvl w:val="1"/>
          <w:numId w:val="14"/>
        </w:numPr>
        <w:spacing w:after="0"/>
        <w:rPr>
          <w:lang w:val="en-US"/>
        </w:rPr>
      </w:pPr>
      <w:r>
        <w:rPr>
          <w:lang w:val="en-US"/>
        </w:rPr>
        <w:t>[CORESET/Type-0 CSS]</w:t>
      </w:r>
    </w:p>
    <w:p w14:paraId="2A9D6957" w14:textId="77777777" w:rsidR="009E3431" w:rsidRDefault="00CA416C">
      <w:pPr>
        <w:pStyle w:val="BodyText"/>
        <w:numPr>
          <w:ilvl w:val="1"/>
          <w:numId w:val="14"/>
        </w:numPr>
        <w:spacing w:after="0"/>
        <w:rPr>
          <w:lang w:val="en-US"/>
        </w:rPr>
      </w:pPr>
      <w:r>
        <w:rPr>
          <w:lang w:val="en-US"/>
        </w:rPr>
        <w:t>[UL slots/symbols]</w:t>
      </w:r>
    </w:p>
    <w:p w14:paraId="73DF025F"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1AF4F547" w14:textId="77777777">
        <w:tc>
          <w:tcPr>
            <w:tcW w:w="1150" w:type="dxa"/>
            <w:shd w:val="clear" w:color="auto" w:fill="8EAADB" w:themeFill="accent1" w:themeFillTint="99"/>
          </w:tcPr>
          <w:p w14:paraId="4D6AF990" w14:textId="77777777" w:rsidR="009E3431" w:rsidRDefault="00CA416C">
            <w:pPr>
              <w:spacing w:after="0"/>
              <w:rPr>
                <w:b/>
                <w:bCs/>
              </w:rPr>
            </w:pPr>
            <w:r>
              <w:rPr>
                <w:b/>
                <w:bCs/>
              </w:rPr>
              <w:t>Company</w:t>
            </w:r>
          </w:p>
        </w:tc>
        <w:tc>
          <w:tcPr>
            <w:tcW w:w="8200" w:type="dxa"/>
            <w:shd w:val="clear" w:color="auto" w:fill="8EAADB" w:themeFill="accent1" w:themeFillTint="99"/>
          </w:tcPr>
          <w:p w14:paraId="1BF4D751" w14:textId="77777777" w:rsidR="009E3431" w:rsidRDefault="00CA416C">
            <w:pPr>
              <w:spacing w:after="0"/>
              <w:rPr>
                <w:b/>
                <w:bCs/>
              </w:rPr>
            </w:pPr>
            <w:r>
              <w:rPr>
                <w:b/>
                <w:bCs/>
              </w:rPr>
              <w:t>Comments</w:t>
            </w:r>
          </w:p>
        </w:tc>
      </w:tr>
      <w:tr w:rsidR="009E3431" w14:paraId="03C1863E" w14:textId="77777777">
        <w:tc>
          <w:tcPr>
            <w:tcW w:w="1150" w:type="dxa"/>
          </w:tcPr>
          <w:p w14:paraId="427256C5" w14:textId="77777777" w:rsidR="009E3431" w:rsidRDefault="00CA416C">
            <w:pPr>
              <w:spacing w:after="0"/>
              <w:rPr>
                <w:rFonts w:eastAsiaTheme="minorEastAsia"/>
              </w:rPr>
            </w:pPr>
            <w:r>
              <w:rPr>
                <w:rFonts w:eastAsiaTheme="minorEastAsia"/>
              </w:rPr>
              <w:t>Qualcomm</w:t>
            </w:r>
          </w:p>
        </w:tc>
        <w:tc>
          <w:tcPr>
            <w:tcW w:w="8200" w:type="dxa"/>
          </w:tcPr>
          <w:p w14:paraId="3777A353" w14:textId="77777777" w:rsidR="009E3431" w:rsidRDefault="00CA416C">
            <w:pPr>
              <w:spacing w:after="0"/>
              <w:rPr>
                <w:rFonts w:eastAsia="SimSun"/>
              </w:rPr>
            </w:pPr>
            <w:r>
              <w:rPr>
                <w:rFonts w:eastAsia="SimSun"/>
              </w:rPr>
              <w:t>Support Alt 1-1 and Alt 2</w:t>
            </w:r>
          </w:p>
        </w:tc>
      </w:tr>
      <w:tr w:rsidR="009E3431" w14:paraId="35F31EC1" w14:textId="77777777">
        <w:tc>
          <w:tcPr>
            <w:tcW w:w="1150" w:type="dxa"/>
          </w:tcPr>
          <w:p w14:paraId="324798E5" w14:textId="77777777" w:rsidR="009E3431" w:rsidRDefault="00CA416C">
            <w:pPr>
              <w:spacing w:after="0"/>
              <w:rPr>
                <w:rFonts w:eastAsiaTheme="minorEastAsia"/>
              </w:rPr>
            </w:pPr>
            <w:r>
              <w:rPr>
                <w:rFonts w:eastAsiaTheme="minorEastAsia"/>
              </w:rPr>
              <w:t>CMCC</w:t>
            </w:r>
          </w:p>
        </w:tc>
        <w:tc>
          <w:tcPr>
            <w:tcW w:w="8200" w:type="dxa"/>
          </w:tcPr>
          <w:p w14:paraId="7FC14EA5" w14:textId="77777777" w:rsidR="009E3431" w:rsidRDefault="00CA416C">
            <w:pPr>
              <w:spacing w:after="0"/>
              <w:rPr>
                <w:rFonts w:eastAsiaTheme="minorEastAsia"/>
              </w:rPr>
            </w:pPr>
            <w:r>
              <w:rPr>
                <w:rFonts w:eastAsiaTheme="minorEastAsia"/>
              </w:rPr>
              <w:t>Support Alt 1-2 and Alt 2</w:t>
            </w:r>
          </w:p>
        </w:tc>
      </w:tr>
      <w:tr w:rsidR="009E3431" w14:paraId="32B65FA5" w14:textId="77777777">
        <w:tc>
          <w:tcPr>
            <w:tcW w:w="1150" w:type="dxa"/>
          </w:tcPr>
          <w:p w14:paraId="4AEFB4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68DAF358" w14:textId="77777777" w:rsidR="009E3431" w:rsidRDefault="00CA416C">
            <w:pPr>
              <w:spacing w:after="0"/>
              <w:rPr>
                <w:rFonts w:eastAsiaTheme="minorEastAsia"/>
              </w:rPr>
            </w:pPr>
            <w:r>
              <w:rPr>
                <w:rFonts w:eastAsiaTheme="minorEastAsia"/>
              </w:rPr>
              <w:t>Support alt 1-1 and alt 2.</w:t>
            </w:r>
          </w:p>
        </w:tc>
      </w:tr>
      <w:tr w:rsidR="009E3431" w14:paraId="1E818FCB" w14:textId="77777777">
        <w:tc>
          <w:tcPr>
            <w:tcW w:w="1150" w:type="dxa"/>
          </w:tcPr>
          <w:p w14:paraId="19800D44" w14:textId="77777777" w:rsidR="009E3431" w:rsidRDefault="00CA416C">
            <w:pPr>
              <w:spacing w:after="0"/>
              <w:rPr>
                <w:rFonts w:eastAsiaTheme="minorEastAsia"/>
              </w:rPr>
            </w:pPr>
            <w:r>
              <w:rPr>
                <w:rFonts w:eastAsiaTheme="minorEastAsia"/>
              </w:rPr>
              <w:t>Xiaomi</w:t>
            </w:r>
          </w:p>
        </w:tc>
        <w:tc>
          <w:tcPr>
            <w:tcW w:w="8200" w:type="dxa"/>
          </w:tcPr>
          <w:p w14:paraId="6089B8C0" w14:textId="77777777" w:rsidR="009E3431" w:rsidRDefault="00CA416C">
            <w:pPr>
              <w:spacing w:after="0"/>
              <w:rPr>
                <w:rFonts w:eastAsiaTheme="minorEastAsia"/>
              </w:rPr>
            </w:pPr>
            <w:r>
              <w:rPr>
                <w:rFonts w:eastAsia="SimSun"/>
              </w:rPr>
              <w:t>Support Alt 1-1 and Alt 2</w:t>
            </w:r>
          </w:p>
        </w:tc>
      </w:tr>
      <w:tr w:rsidR="009E3431" w14:paraId="62746E29" w14:textId="77777777">
        <w:tc>
          <w:tcPr>
            <w:tcW w:w="1150" w:type="dxa"/>
          </w:tcPr>
          <w:p w14:paraId="6B7623C1" w14:textId="77777777" w:rsidR="009E3431" w:rsidRDefault="00CA416C">
            <w:pPr>
              <w:spacing w:after="0"/>
              <w:rPr>
                <w:rFonts w:eastAsiaTheme="minorEastAsia"/>
              </w:rPr>
            </w:pPr>
            <w:r>
              <w:rPr>
                <w:rFonts w:eastAsiaTheme="minorEastAsia" w:hint="eastAsia"/>
              </w:rPr>
              <w:t>Hua</w:t>
            </w:r>
            <w:r>
              <w:rPr>
                <w:rFonts w:eastAsiaTheme="minorEastAsia"/>
              </w:rPr>
              <w:t>wei, HiSilicon</w:t>
            </w:r>
          </w:p>
        </w:tc>
        <w:tc>
          <w:tcPr>
            <w:tcW w:w="8200" w:type="dxa"/>
          </w:tcPr>
          <w:p w14:paraId="2E46881E" w14:textId="77777777" w:rsidR="009E3431" w:rsidRDefault="00CA416C">
            <w:pPr>
              <w:spacing w:after="0"/>
              <w:rPr>
                <w:rFonts w:eastAsiaTheme="minorEastAsia"/>
              </w:rPr>
            </w:pPr>
            <w:r>
              <w:rPr>
                <w:rFonts w:eastAsiaTheme="minorEastAsia"/>
              </w:rPr>
              <w:t>Support this direction.</w:t>
            </w:r>
          </w:p>
          <w:p w14:paraId="62E0BB0B" w14:textId="77777777" w:rsidR="009E3431" w:rsidRDefault="00CA416C">
            <w:pPr>
              <w:pStyle w:val="BodyText"/>
              <w:rPr>
                <w:rFonts w:eastAsiaTheme="minorEastAsia"/>
                <w:lang w:val="en-US" w:eastAsia="zh-CN"/>
              </w:rPr>
            </w:pPr>
            <w:r>
              <w:rPr>
                <w:rFonts w:eastAsiaTheme="minorEastAsia"/>
                <w:lang w:val="en-US" w:eastAsia="zh-CN"/>
              </w:rPr>
              <w:t>For alt 2, also consider the LP-SS resource, which should also have higher priority than LP-WUS. But LP-SS resource may be considered in a second step after available resources for LR are determined.</w:t>
            </w:r>
          </w:p>
        </w:tc>
      </w:tr>
      <w:tr w:rsidR="009E3431" w14:paraId="7DBDC3F4" w14:textId="77777777">
        <w:tc>
          <w:tcPr>
            <w:tcW w:w="1150" w:type="dxa"/>
          </w:tcPr>
          <w:p w14:paraId="27B2FA94" w14:textId="77777777" w:rsidR="009E3431" w:rsidRDefault="00CA416C">
            <w:pPr>
              <w:spacing w:after="0"/>
              <w:rPr>
                <w:rFonts w:eastAsiaTheme="minorEastAsia"/>
              </w:rPr>
            </w:pPr>
            <w:r>
              <w:rPr>
                <w:rFonts w:eastAsiaTheme="minorEastAsia" w:hint="eastAsia"/>
              </w:rPr>
              <w:t>Samsung</w:t>
            </w:r>
          </w:p>
        </w:tc>
        <w:tc>
          <w:tcPr>
            <w:tcW w:w="8200" w:type="dxa"/>
          </w:tcPr>
          <w:p w14:paraId="1843D7E2" w14:textId="77777777" w:rsidR="009E3431" w:rsidRDefault="00CA416C">
            <w:pPr>
              <w:spacing w:after="0"/>
              <w:rPr>
                <w:rFonts w:eastAsiaTheme="minorEastAsia"/>
              </w:rPr>
            </w:pPr>
            <w:r>
              <w:rPr>
                <w:rFonts w:eastAsiaTheme="minorEastAsia"/>
              </w:rPr>
              <w:t>S</w:t>
            </w:r>
            <w:r>
              <w:rPr>
                <w:rFonts w:eastAsiaTheme="minorEastAsia" w:hint="eastAsia"/>
              </w:rPr>
              <w:t>upport</w:t>
            </w:r>
            <w:r>
              <w:rPr>
                <w:rFonts w:eastAsiaTheme="minorEastAsia"/>
              </w:rPr>
              <w:t xml:space="preserve"> A</w:t>
            </w:r>
            <w:r>
              <w:rPr>
                <w:rFonts w:eastAsiaTheme="minorEastAsia" w:hint="eastAsia"/>
              </w:rPr>
              <w:t>lt</w:t>
            </w:r>
            <w:r>
              <w:rPr>
                <w:rFonts w:eastAsiaTheme="minorEastAsia"/>
              </w:rPr>
              <w:t>2. F</w:t>
            </w:r>
            <w:r>
              <w:rPr>
                <w:rFonts w:eastAsiaTheme="minorEastAsia" w:hint="eastAsia"/>
              </w:rPr>
              <w:t>or</w:t>
            </w:r>
            <w:r>
              <w:rPr>
                <w:rFonts w:eastAsiaTheme="minorEastAsia"/>
              </w:rPr>
              <w:t xml:space="preserve"> Alt 1, the first issue we need to discuss is whether the group-cast LP-WUS config in SIB is low priority than unicast signals/channels or not. In legacy, we have never had a signal or channel config in SIB with low priority than unicast signals/channels. If the answer is ‘yes’, we are open for ‘Alt 1’, </w:t>
            </w:r>
            <w:r>
              <w:rPr>
                <w:rFonts w:eastAsiaTheme="minorEastAsia" w:hint="eastAsia"/>
              </w:rPr>
              <w:t>but</w:t>
            </w:r>
            <w:r>
              <w:rPr>
                <w:rFonts w:eastAsiaTheme="minorEastAsia"/>
              </w:rPr>
              <w:t xml:space="preserve"> the solutions depend on how many/which kind of unicast signals/channels is high priority than LP-WUS, and then, we can check the feasibility of each option under Alt 1 due to the different periodicity of the unicast signals/channels.</w:t>
            </w:r>
          </w:p>
        </w:tc>
      </w:tr>
      <w:tr w:rsidR="009E3431" w14:paraId="2CB8B992" w14:textId="77777777">
        <w:tc>
          <w:tcPr>
            <w:tcW w:w="1150" w:type="dxa"/>
          </w:tcPr>
          <w:p w14:paraId="74135316" w14:textId="77777777" w:rsidR="009E3431" w:rsidRDefault="00CA416C">
            <w:pPr>
              <w:spacing w:after="0"/>
              <w:rPr>
                <w:rFonts w:eastAsiaTheme="minorEastAsia"/>
              </w:rPr>
            </w:pPr>
            <w:r>
              <w:rPr>
                <w:rFonts w:eastAsiaTheme="minorEastAsia" w:hint="eastAsia"/>
              </w:rPr>
              <w:t>CATT</w:t>
            </w:r>
          </w:p>
        </w:tc>
        <w:tc>
          <w:tcPr>
            <w:tcW w:w="8200" w:type="dxa"/>
          </w:tcPr>
          <w:p w14:paraId="24675F1E" w14:textId="77777777" w:rsidR="009E3431" w:rsidRDefault="00CA416C">
            <w:pPr>
              <w:spacing w:after="0"/>
              <w:rPr>
                <w:rFonts w:eastAsiaTheme="minorEastAsia"/>
              </w:rPr>
            </w:pPr>
            <w:r>
              <w:rPr>
                <w:rFonts w:eastAsiaTheme="minorEastAsia" w:hint="eastAsia"/>
              </w:rPr>
              <w:t xml:space="preserve">In Alt1, LP-WUR will </w:t>
            </w:r>
            <w:r>
              <w:rPr>
                <w:rFonts w:eastAsiaTheme="minorEastAsia"/>
              </w:rPr>
              <w:t>calculate</w:t>
            </w:r>
            <w:r>
              <w:rPr>
                <w:rFonts w:eastAsiaTheme="minorEastAsia" w:hint="eastAsia"/>
              </w:rPr>
              <w:t xml:space="preserve"> the </w:t>
            </w:r>
            <w:r>
              <w:rPr>
                <w:rFonts w:eastAsiaTheme="minorEastAsia"/>
              </w:rPr>
              <w:t>available</w:t>
            </w:r>
            <w:r>
              <w:rPr>
                <w:rFonts w:eastAsiaTheme="minorEastAsia" w:hint="eastAsia"/>
              </w:rPr>
              <w:t xml:space="preserve"> symbols based on the t</w:t>
            </w:r>
            <w:r>
              <w:t xml:space="preserve">ime-domain </w:t>
            </w:r>
            <w:r>
              <w:rPr>
                <w:rFonts w:eastAsiaTheme="minorEastAsia" w:hint="eastAsia"/>
              </w:rPr>
              <w:t xml:space="preserve">patterns, more power </w:t>
            </w:r>
            <w:r>
              <w:rPr>
                <w:rFonts w:eastAsiaTheme="minorEastAsia"/>
              </w:rPr>
              <w:t>consumption</w:t>
            </w:r>
            <w:r>
              <w:rPr>
                <w:rFonts w:eastAsiaTheme="minorEastAsia" w:hint="eastAsia"/>
              </w:rPr>
              <w:t xml:space="preserve"> </w:t>
            </w:r>
            <w:r>
              <w:rPr>
                <w:rFonts w:eastAsiaTheme="minorEastAsia"/>
              </w:rPr>
              <w:t>will be</w:t>
            </w:r>
            <w:r>
              <w:rPr>
                <w:rFonts w:eastAsiaTheme="minorEastAsia" w:hint="eastAsia"/>
              </w:rPr>
              <w:t xml:space="preserve"> needed for </w:t>
            </w:r>
            <w:r>
              <w:rPr>
                <w:rFonts w:eastAsiaTheme="minorEastAsia"/>
              </w:rPr>
              <w:t>both</w:t>
            </w:r>
            <w:r>
              <w:rPr>
                <w:rFonts w:eastAsiaTheme="minorEastAsia" w:hint="eastAsia"/>
              </w:rPr>
              <w:t xml:space="preserve"> Alt1 and Alt2. We </w:t>
            </w:r>
            <w:r>
              <w:rPr>
                <w:rFonts w:eastAsiaTheme="minorEastAsia"/>
              </w:rPr>
              <w:t>prefer</w:t>
            </w:r>
            <w:r>
              <w:rPr>
                <w:rFonts w:eastAsiaTheme="minorEastAsia" w:hint="eastAsia"/>
              </w:rPr>
              <w:t xml:space="preserve"> Alt4.</w:t>
            </w:r>
          </w:p>
        </w:tc>
      </w:tr>
      <w:tr w:rsidR="009E3431" w14:paraId="672D01A3" w14:textId="77777777">
        <w:tc>
          <w:tcPr>
            <w:tcW w:w="1150" w:type="dxa"/>
          </w:tcPr>
          <w:p w14:paraId="45B3EE4E" w14:textId="77777777" w:rsidR="009E3431" w:rsidRDefault="00CA416C">
            <w:pPr>
              <w:spacing w:after="0"/>
              <w:rPr>
                <w:rFonts w:eastAsiaTheme="minorEastAsia"/>
              </w:rPr>
            </w:pPr>
            <w:r>
              <w:rPr>
                <w:rFonts w:eastAsiaTheme="minorEastAsia"/>
              </w:rPr>
              <w:t>Nokia1</w:t>
            </w:r>
          </w:p>
        </w:tc>
        <w:tc>
          <w:tcPr>
            <w:tcW w:w="8200" w:type="dxa"/>
          </w:tcPr>
          <w:p w14:paraId="22C9FF21" w14:textId="77777777" w:rsidR="009E3431" w:rsidRDefault="00CA416C">
            <w:pPr>
              <w:spacing w:after="0"/>
              <w:rPr>
                <w:rFonts w:eastAsia="SimSun"/>
              </w:rPr>
            </w:pPr>
            <w:r>
              <w:rPr>
                <w:rFonts w:eastAsia="SimSun"/>
              </w:rPr>
              <w:t>We see also that both approaches are needed.</w:t>
            </w:r>
          </w:p>
          <w:p w14:paraId="3A4D51D5" w14:textId="77777777" w:rsidR="009E3431" w:rsidRDefault="00CA416C">
            <w:pPr>
              <w:spacing w:after="0"/>
              <w:rPr>
                <w:rFonts w:eastAsia="SimSun"/>
              </w:rPr>
            </w:pPr>
            <w:r>
              <w:rPr>
                <w:rFonts w:eastAsia="SimSun"/>
              </w:rPr>
              <w:t>For Alt1 solution we considered using the default TDRA (16 values)  to indicate the symbol level availability pattern, to limit the size of the configuration needed and accounting that system already for broadcast delivery needs to work with this. In my reading the details for the symbol and per-MO time domain pattern configurations are still to be further discussed  i.e. what is the approach to provide the symbol level pattern (at slot/MO granularity).</w:t>
            </w:r>
          </w:p>
          <w:p w14:paraId="43491EBD" w14:textId="77777777" w:rsidR="009E3431" w:rsidRDefault="00CA416C">
            <w:pPr>
              <w:spacing w:after="0"/>
              <w:rPr>
                <w:rFonts w:eastAsiaTheme="minorEastAsia"/>
              </w:rPr>
            </w:pPr>
            <w:r>
              <w:t>On related question, some companies noted that they would not prefer to support slots where available symbols are sparce (e.g. two SSBs). Considering slot with PDCCH and TRS, would there be any limitation in this perspective for the symbol level pattern?</w:t>
            </w:r>
          </w:p>
        </w:tc>
      </w:tr>
      <w:tr w:rsidR="009E3431" w14:paraId="69F01A7A" w14:textId="77777777">
        <w:tc>
          <w:tcPr>
            <w:tcW w:w="1150" w:type="dxa"/>
          </w:tcPr>
          <w:p w14:paraId="44A4C745" w14:textId="77777777" w:rsidR="009E3431" w:rsidRDefault="00CA416C">
            <w:pPr>
              <w:spacing w:after="0"/>
              <w:rPr>
                <w:rFonts w:eastAsiaTheme="minorEastAsia"/>
              </w:rPr>
            </w:pPr>
            <w:r>
              <w:rPr>
                <w:rFonts w:eastAsiaTheme="minorEastAsia"/>
              </w:rPr>
              <w:t>FW</w:t>
            </w:r>
          </w:p>
        </w:tc>
        <w:tc>
          <w:tcPr>
            <w:tcW w:w="8200" w:type="dxa"/>
          </w:tcPr>
          <w:p w14:paraId="007D81FB" w14:textId="77777777" w:rsidR="009E3431" w:rsidRDefault="00CA416C">
            <w:pPr>
              <w:spacing w:after="0"/>
              <w:rPr>
                <w:rFonts w:eastAsia="SimSun"/>
              </w:rPr>
            </w:pPr>
            <w:r>
              <w:rPr>
                <w:rFonts w:eastAsiaTheme="minorEastAsia"/>
              </w:rPr>
              <w:t xml:space="preserve">In Alt 1, our understanding is that per-MO time domain pattern configuration may be sufficient if combined with [UL slots/symbols] in Alt 2. </w:t>
            </w:r>
          </w:p>
        </w:tc>
      </w:tr>
      <w:tr w:rsidR="009E3431" w14:paraId="4F3CC035" w14:textId="77777777">
        <w:tc>
          <w:tcPr>
            <w:tcW w:w="1150" w:type="dxa"/>
          </w:tcPr>
          <w:p w14:paraId="3B349F2D" w14:textId="77777777" w:rsidR="009E3431" w:rsidRDefault="00CA416C">
            <w:pPr>
              <w:spacing w:after="0"/>
              <w:rPr>
                <w:rFonts w:eastAsiaTheme="minorEastAsia"/>
              </w:rPr>
            </w:pPr>
            <w:r>
              <w:rPr>
                <w:rFonts w:eastAsia="Malgun Gothic" w:hint="eastAsia"/>
                <w:lang w:eastAsia="ko-KR"/>
              </w:rPr>
              <w:t>InterDigital</w:t>
            </w:r>
          </w:p>
        </w:tc>
        <w:tc>
          <w:tcPr>
            <w:tcW w:w="8200" w:type="dxa"/>
          </w:tcPr>
          <w:p w14:paraId="6CCB5304" w14:textId="77777777" w:rsidR="009E3431" w:rsidRDefault="00CA416C">
            <w:pPr>
              <w:spacing w:after="0"/>
              <w:rPr>
                <w:rFonts w:eastAsia="SimSun"/>
              </w:rPr>
            </w:pPr>
            <w:r>
              <w:rPr>
                <w:rFonts w:eastAsia="Malgun Gothic" w:hint="eastAsia"/>
                <w:lang w:eastAsia="ko-KR"/>
              </w:rPr>
              <w:t>Fine with the direction and support Alt 1-1 for Alt 1.</w:t>
            </w:r>
          </w:p>
        </w:tc>
      </w:tr>
      <w:tr w:rsidR="009E3431" w14:paraId="5DD4C78E" w14:textId="77777777">
        <w:tc>
          <w:tcPr>
            <w:tcW w:w="1150" w:type="dxa"/>
          </w:tcPr>
          <w:p w14:paraId="68A67F8D"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56783D4E" w14:textId="77777777" w:rsidR="009E3431" w:rsidRDefault="00CA416C">
            <w:pPr>
              <w:spacing w:after="0"/>
              <w:rPr>
                <w:rFonts w:eastAsia="Malgun Gothic"/>
                <w:lang w:eastAsia="ko-KR"/>
              </w:rPr>
            </w:pPr>
            <w:r>
              <w:rPr>
                <w:rFonts w:eastAsia="Yu Mincho" w:hint="eastAsia"/>
                <w:lang w:eastAsia="ja-JP"/>
              </w:rPr>
              <w:t>Support Alt 1-1 or Alt 1-2 and Alt 2</w:t>
            </w:r>
          </w:p>
        </w:tc>
      </w:tr>
      <w:tr w:rsidR="009E3431" w14:paraId="0E1685CE" w14:textId="77777777">
        <w:tc>
          <w:tcPr>
            <w:tcW w:w="1150" w:type="dxa"/>
            <w:shd w:val="clear" w:color="auto" w:fill="auto"/>
          </w:tcPr>
          <w:p w14:paraId="46F873D8" w14:textId="77777777" w:rsidR="009E3431" w:rsidRDefault="00CA416C">
            <w:pPr>
              <w:spacing w:after="0"/>
              <w:rPr>
                <w:rFonts w:eastAsiaTheme="minorEastAsia"/>
                <w:lang w:eastAsia="ja-JP"/>
              </w:rPr>
            </w:pPr>
            <w:r>
              <w:rPr>
                <w:rFonts w:eastAsiaTheme="minorEastAsia" w:hint="eastAsia"/>
              </w:rPr>
              <w:t>ZTE, Sanechips</w:t>
            </w:r>
          </w:p>
        </w:tc>
        <w:tc>
          <w:tcPr>
            <w:tcW w:w="8200" w:type="dxa"/>
            <w:shd w:val="clear" w:color="auto" w:fill="auto"/>
          </w:tcPr>
          <w:p w14:paraId="4480F677" w14:textId="77777777" w:rsidR="009E3431" w:rsidRDefault="00CA416C">
            <w:pPr>
              <w:pStyle w:val="BodyText"/>
              <w:rPr>
                <w:rFonts w:eastAsiaTheme="minorEastAsia"/>
                <w:lang w:val="en-US" w:eastAsia="zh-CN"/>
              </w:rPr>
            </w:pPr>
            <w:r>
              <w:rPr>
                <w:rFonts w:eastAsiaTheme="minorEastAsia" w:hint="eastAsia"/>
                <w:lang w:val="en-US" w:eastAsia="zh-CN"/>
              </w:rPr>
              <w:t>Based on alt1, the WUR complexity due to alt2 can be reduced. Based on alt2, the gNB configuration is more flexible and the signaling overhead can be reduced. We think only one of two options is needed. We do not need to specify two alternatives.</w:t>
            </w:r>
          </w:p>
          <w:p w14:paraId="227C1AA2" w14:textId="77777777" w:rsidR="009E3431" w:rsidRDefault="00CA416C">
            <w:pPr>
              <w:pStyle w:val="BodyText"/>
              <w:rPr>
                <w:rFonts w:eastAsiaTheme="minorEastAsia"/>
                <w:lang w:val="en-US" w:eastAsia="ja-JP"/>
              </w:rPr>
            </w:pPr>
            <w:r>
              <w:rPr>
                <w:rFonts w:eastAsiaTheme="minorEastAsia" w:hint="eastAsia"/>
                <w:lang w:val="en-US" w:eastAsia="zh-CN"/>
              </w:rPr>
              <w:t>If alt 1 can converge to a specific solution, we could be flexible with alt1 and alt2 together. Otherwise, we only support alt2 or alt1 for WI completion.</w:t>
            </w:r>
          </w:p>
        </w:tc>
      </w:tr>
      <w:tr w:rsidR="004468B8" w14:paraId="1F16ED84" w14:textId="77777777" w:rsidTr="004468B8">
        <w:tc>
          <w:tcPr>
            <w:tcW w:w="1150" w:type="dxa"/>
          </w:tcPr>
          <w:p w14:paraId="5FE6739E" w14:textId="77777777" w:rsidR="004468B8" w:rsidRDefault="004468B8" w:rsidP="00573539">
            <w:pPr>
              <w:spacing w:after="0"/>
              <w:rPr>
                <w:rFonts w:eastAsiaTheme="minorEastAsia"/>
              </w:rPr>
            </w:pPr>
            <w:r>
              <w:rPr>
                <w:rFonts w:eastAsiaTheme="minorEastAsia" w:hint="eastAsia"/>
              </w:rPr>
              <w:t>Sharp</w:t>
            </w:r>
          </w:p>
        </w:tc>
        <w:tc>
          <w:tcPr>
            <w:tcW w:w="8200" w:type="dxa"/>
          </w:tcPr>
          <w:p w14:paraId="26EE4D44" w14:textId="7377CC38" w:rsidR="004468B8" w:rsidRDefault="004468B8" w:rsidP="00573539">
            <w:pPr>
              <w:spacing w:after="0"/>
              <w:rPr>
                <w:rFonts w:eastAsia="SimSun"/>
              </w:rPr>
            </w:pPr>
            <w:r>
              <w:rPr>
                <w:rFonts w:eastAsia="SimSun"/>
              </w:rPr>
              <w:t>S</w:t>
            </w:r>
            <w:r>
              <w:rPr>
                <w:rFonts w:eastAsia="SimSun" w:hint="eastAsia"/>
              </w:rPr>
              <w:t xml:space="preserve">upport Alt2, the LR should only be required to handle limited process. </w:t>
            </w:r>
          </w:p>
        </w:tc>
      </w:tr>
      <w:tr w:rsidR="00702689" w14:paraId="725DC284" w14:textId="77777777" w:rsidTr="004468B8">
        <w:tc>
          <w:tcPr>
            <w:tcW w:w="1150" w:type="dxa"/>
          </w:tcPr>
          <w:p w14:paraId="0602038E" w14:textId="5937ED64" w:rsidR="00702689" w:rsidRPr="00702689" w:rsidRDefault="00702689" w:rsidP="00573539">
            <w:pPr>
              <w:spacing w:after="0"/>
              <w:rPr>
                <w:rFonts w:eastAsiaTheme="minorEastAsia"/>
              </w:rPr>
            </w:pPr>
            <w:r>
              <w:rPr>
                <w:rFonts w:eastAsiaTheme="minorEastAsia" w:hint="eastAsia"/>
              </w:rPr>
              <w:t>O</w:t>
            </w:r>
            <w:r>
              <w:rPr>
                <w:rFonts w:eastAsiaTheme="minorEastAsia"/>
              </w:rPr>
              <w:t>PPO</w:t>
            </w:r>
          </w:p>
        </w:tc>
        <w:tc>
          <w:tcPr>
            <w:tcW w:w="8200" w:type="dxa"/>
          </w:tcPr>
          <w:p w14:paraId="164F1177" w14:textId="2B15D319" w:rsidR="00702689" w:rsidRDefault="00702689" w:rsidP="00573539">
            <w:pPr>
              <w:spacing w:after="0"/>
              <w:rPr>
                <w:rFonts w:eastAsia="SimSun"/>
              </w:rPr>
            </w:pPr>
            <w:r>
              <w:rPr>
                <w:rFonts w:eastAsia="SimSun" w:hint="eastAsia"/>
              </w:rPr>
              <w:t>P</w:t>
            </w:r>
            <w:r>
              <w:rPr>
                <w:rFonts w:eastAsia="SimSun"/>
              </w:rPr>
              <w:t>refer Alt 2.</w:t>
            </w:r>
          </w:p>
        </w:tc>
      </w:tr>
      <w:tr w:rsidR="00655324" w14:paraId="277299BF" w14:textId="77777777" w:rsidTr="004468B8">
        <w:tc>
          <w:tcPr>
            <w:tcW w:w="1150" w:type="dxa"/>
          </w:tcPr>
          <w:p w14:paraId="4AE23D42" w14:textId="3B28E9D5" w:rsidR="00655324" w:rsidRDefault="00B24D4E" w:rsidP="00573539">
            <w:pPr>
              <w:spacing w:after="0"/>
              <w:rPr>
                <w:rFonts w:eastAsiaTheme="minorEastAsia"/>
              </w:rPr>
            </w:pPr>
            <w:r>
              <w:rPr>
                <w:rFonts w:eastAsiaTheme="minorEastAsia" w:hint="eastAsia"/>
              </w:rPr>
              <w:t>S</w:t>
            </w:r>
            <w:r>
              <w:rPr>
                <w:rFonts w:eastAsiaTheme="minorEastAsia"/>
              </w:rPr>
              <w:t>preadtrum</w:t>
            </w:r>
          </w:p>
        </w:tc>
        <w:tc>
          <w:tcPr>
            <w:tcW w:w="8200" w:type="dxa"/>
          </w:tcPr>
          <w:p w14:paraId="6454E218" w14:textId="0BF16A4E" w:rsidR="00655324" w:rsidRDefault="00B24D4E" w:rsidP="00573539">
            <w:pPr>
              <w:spacing w:after="0"/>
              <w:rPr>
                <w:rFonts w:eastAsia="SimSun"/>
              </w:rPr>
            </w:pPr>
            <w:r>
              <w:rPr>
                <w:rFonts w:eastAsia="SimSun"/>
              </w:rPr>
              <w:t>We are fine with the proposal.</w:t>
            </w:r>
          </w:p>
        </w:tc>
      </w:tr>
      <w:tr w:rsidR="009B7AFA" w14:paraId="2A5C1F80" w14:textId="77777777" w:rsidTr="004468B8">
        <w:tc>
          <w:tcPr>
            <w:tcW w:w="1150" w:type="dxa"/>
          </w:tcPr>
          <w:p w14:paraId="3DB1B3CF" w14:textId="6A6D7C4C" w:rsidR="009B7AFA" w:rsidRPr="009B7AFA" w:rsidRDefault="009B7AFA" w:rsidP="009B7AFA">
            <w:pPr>
              <w:spacing w:after="0"/>
              <w:rPr>
                <w:rFonts w:eastAsiaTheme="minorEastAsia"/>
              </w:rPr>
            </w:pPr>
            <w:r>
              <w:rPr>
                <w:rFonts w:eastAsia="Malgun Gothic" w:hint="eastAsia"/>
                <w:lang w:eastAsia="ko-KR"/>
              </w:rPr>
              <w:t>LG</w:t>
            </w:r>
          </w:p>
        </w:tc>
        <w:tc>
          <w:tcPr>
            <w:tcW w:w="8200" w:type="dxa"/>
          </w:tcPr>
          <w:p w14:paraId="054662A1" w14:textId="77777777" w:rsidR="009B7AFA" w:rsidRDefault="009B7AFA" w:rsidP="009B7AFA">
            <w:pPr>
              <w:spacing w:after="0"/>
              <w:rPr>
                <w:rFonts w:eastAsia="Malgun Gothic"/>
                <w:lang w:eastAsia="ko-KR"/>
              </w:rPr>
            </w:pPr>
            <w:r>
              <w:rPr>
                <w:rFonts w:eastAsia="Malgun Gothic" w:hint="eastAsia"/>
                <w:lang w:eastAsia="ko-KR"/>
              </w:rPr>
              <w:t xml:space="preserve">We support the proposal and support Alt. 1-1. </w:t>
            </w:r>
          </w:p>
          <w:p w14:paraId="654BDCA2" w14:textId="784266FE" w:rsidR="009B7AFA" w:rsidRDefault="009B7AFA" w:rsidP="009B7AFA">
            <w:pPr>
              <w:spacing w:after="0"/>
              <w:rPr>
                <w:rFonts w:eastAsia="SimSun"/>
              </w:rPr>
            </w:pPr>
            <w:r>
              <w:rPr>
                <w:lang w:eastAsia="ko-KR"/>
              </w:rPr>
              <w:t>R</w:t>
            </w:r>
            <w:r>
              <w:rPr>
                <w:rFonts w:hint="eastAsia"/>
                <w:lang w:eastAsia="ko-KR"/>
              </w:rPr>
              <w:t xml:space="preserve">ate matching pattern-like </w:t>
            </w:r>
            <w:r>
              <w:rPr>
                <w:lang w:eastAsia="ko-KR"/>
              </w:rPr>
              <w:t>design</w:t>
            </w:r>
            <w:r>
              <w:rPr>
                <w:rFonts w:hint="eastAsia"/>
                <w:lang w:eastAsia="ko-KR"/>
              </w:rPr>
              <w:t xml:space="preserve"> has been used for indication of unavailable symbols after the consideration of SSB, CORESET #0. For the combination of Alt. 1 and 2, we think Alt. 1-1 is the most appropriate approach. </w:t>
            </w:r>
          </w:p>
        </w:tc>
      </w:tr>
      <w:tr w:rsidR="00C01860" w14:paraId="55C55BBD" w14:textId="77777777" w:rsidTr="004468B8">
        <w:tc>
          <w:tcPr>
            <w:tcW w:w="1150" w:type="dxa"/>
          </w:tcPr>
          <w:p w14:paraId="3521422C" w14:textId="29D16BBB" w:rsidR="00C01860" w:rsidRDefault="00C01860" w:rsidP="009B7AFA">
            <w:pPr>
              <w:spacing w:after="0"/>
              <w:rPr>
                <w:rFonts w:eastAsia="Malgun Gothic"/>
                <w:lang w:eastAsia="ko-KR"/>
              </w:rPr>
            </w:pPr>
            <w:r>
              <w:rPr>
                <w:rFonts w:eastAsia="Malgun Gothic"/>
                <w:lang w:eastAsia="ko-KR"/>
              </w:rPr>
              <w:t>Panasonic</w:t>
            </w:r>
          </w:p>
        </w:tc>
        <w:tc>
          <w:tcPr>
            <w:tcW w:w="8200" w:type="dxa"/>
          </w:tcPr>
          <w:p w14:paraId="57F464A1" w14:textId="23FB4DDD" w:rsidR="00C01860" w:rsidRDefault="00C01860" w:rsidP="009B7AFA">
            <w:pPr>
              <w:spacing w:after="0"/>
              <w:rPr>
                <w:rFonts w:eastAsia="Malgun Gothic"/>
                <w:lang w:eastAsia="ko-KR"/>
              </w:rPr>
            </w:pPr>
            <w:r>
              <w:rPr>
                <w:rFonts w:eastAsia="Malgun Gothic"/>
                <w:lang w:eastAsia="ko-KR"/>
              </w:rPr>
              <w:t>We support the proposal.</w:t>
            </w:r>
          </w:p>
        </w:tc>
      </w:tr>
      <w:tr w:rsidR="00D37BE3" w14:paraId="0B72FC01" w14:textId="77777777" w:rsidTr="00DD2BD6">
        <w:tc>
          <w:tcPr>
            <w:tcW w:w="1150" w:type="dxa"/>
            <w:tcBorders>
              <w:bottom w:val="single" w:sz="4" w:space="0" w:color="auto"/>
            </w:tcBorders>
          </w:tcPr>
          <w:p w14:paraId="25C5C555" w14:textId="77777777" w:rsidR="00D37BE3" w:rsidRDefault="00D37BE3" w:rsidP="00573539">
            <w:pPr>
              <w:spacing w:after="0"/>
              <w:rPr>
                <w:rFonts w:eastAsiaTheme="minorEastAsia"/>
              </w:rPr>
            </w:pPr>
            <w:r>
              <w:rPr>
                <w:rFonts w:eastAsiaTheme="minorEastAsia"/>
              </w:rPr>
              <w:t>Ericsson1</w:t>
            </w:r>
          </w:p>
        </w:tc>
        <w:tc>
          <w:tcPr>
            <w:tcW w:w="8200" w:type="dxa"/>
            <w:tcBorders>
              <w:bottom w:val="single" w:sz="4" w:space="0" w:color="auto"/>
            </w:tcBorders>
          </w:tcPr>
          <w:p w14:paraId="2F300B2C" w14:textId="3DF97307" w:rsidR="00D37BE3" w:rsidRDefault="00D37BE3" w:rsidP="00573539">
            <w:pPr>
              <w:spacing w:after="0"/>
            </w:pPr>
            <w:r>
              <w:t>LP-WUS should be rate-matched around unavailable DL symbols identified by Alt1 mechanism. For some cases identified by Alt2 mechanism (e.g., collision with SSB/LPSS), it is preferable to drop the LP-WUS MO if there is collision. This should be clarified in the proposal.</w:t>
            </w:r>
          </w:p>
          <w:p w14:paraId="612960C9" w14:textId="0C57657A" w:rsidR="00D37BE3" w:rsidRPr="00560748" w:rsidRDefault="00D37BE3" w:rsidP="00573539">
            <w:pPr>
              <w:pStyle w:val="BodyText"/>
              <w:rPr>
                <w:lang w:val="en-US" w:eastAsia="zh-CN"/>
              </w:rPr>
            </w:pPr>
            <w:r>
              <w:rPr>
                <w:rFonts w:eastAsiaTheme="minorEastAsia"/>
              </w:rPr>
              <w:t xml:space="preserve">Also, could the FL/proponents clarify what current parameter(s) </w:t>
            </w:r>
            <w:r w:rsidR="00F60CBD">
              <w:rPr>
                <w:rFonts w:eastAsiaTheme="minorEastAsia"/>
              </w:rPr>
              <w:t xml:space="preserve">specified </w:t>
            </w:r>
            <w:r>
              <w:rPr>
                <w:rFonts w:eastAsiaTheme="minorEastAsia"/>
              </w:rPr>
              <w:t>for Idle</w:t>
            </w:r>
            <w:r w:rsidR="00114BE1">
              <w:rPr>
                <w:rFonts w:eastAsiaTheme="minorEastAsia"/>
              </w:rPr>
              <w:t xml:space="preserve"> </w:t>
            </w:r>
            <w:r w:rsidR="00F60CBD">
              <w:rPr>
                <w:rFonts w:eastAsiaTheme="minorEastAsia"/>
              </w:rPr>
              <w:t xml:space="preserve">mode </w:t>
            </w:r>
            <w:r>
              <w:rPr>
                <w:rFonts w:eastAsiaTheme="minorEastAsia"/>
              </w:rPr>
              <w:t>are intended for reuse for Alt1-1?</w:t>
            </w:r>
          </w:p>
        </w:tc>
      </w:tr>
      <w:tr w:rsidR="00DD2BD6" w14:paraId="2A58CDA6" w14:textId="77777777" w:rsidTr="00DD2BD6">
        <w:tc>
          <w:tcPr>
            <w:tcW w:w="1150" w:type="dxa"/>
            <w:shd w:val="clear" w:color="auto" w:fill="B4C6E7" w:themeFill="accent1" w:themeFillTint="66"/>
          </w:tcPr>
          <w:p w14:paraId="3D38F0A3" w14:textId="0EC77DF8" w:rsidR="00DD2BD6" w:rsidRDefault="00DD2BD6" w:rsidP="00573539">
            <w:pPr>
              <w:spacing w:after="0"/>
              <w:rPr>
                <w:rFonts w:eastAsiaTheme="minorEastAsia"/>
              </w:rPr>
            </w:pPr>
            <w:r>
              <w:rPr>
                <w:rFonts w:eastAsiaTheme="minorEastAsia"/>
              </w:rPr>
              <w:t>Moderator</w:t>
            </w:r>
          </w:p>
        </w:tc>
        <w:tc>
          <w:tcPr>
            <w:tcW w:w="8200" w:type="dxa"/>
            <w:shd w:val="clear" w:color="auto" w:fill="B4C6E7" w:themeFill="accent1" w:themeFillTint="66"/>
          </w:tcPr>
          <w:p w14:paraId="4C74727C" w14:textId="10C6A0DB" w:rsidR="00DD2BD6" w:rsidRDefault="00DD2BD6" w:rsidP="00573539">
            <w:pPr>
              <w:spacing w:after="0"/>
            </w:pPr>
            <w:r>
              <w:t>Replaced by new proposals.</w:t>
            </w:r>
          </w:p>
        </w:tc>
      </w:tr>
    </w:tbl>
    <w:p w14:paraId="46D74DD1" w14:textId="77777777" w:rsidR="009A6228" w:rsidRDefault="009A6228">
      <w:pPr>
        <w:pStyle w:val="BodyText"/>
        <w:rPr>
          <w:lang w:val="en-US" w:eastAsia="zh-CN"/>
        </w:rPr>
      </w:pPr>
    </w:p>
    <w:p w14:paraId="42B9CDC7" w14:textId="0D94BCF4" w:rsidR="00552522" w:rsidRPr="00D50901" w:rsidRDefault="00D04383" w:rsidP="00552522">
      <w:pPr>
        <w:pStyle w:val="BodyText"/>
        <w:rPr>
          <w:b/>
          <w:bCs/>
          <w:color w:val="00B0F0"/>
          <w:u w:val="single"/>
          <w:lang w:val="en-US" w:eastAsia="zh-CN"/>
        </w:rPr>
      </w:pPr>
      <w:r w:rsidRPr="00D50901">
        <w:rPr>
          <w:b/>
          <w:bCs/>
          <w:color w:val="00B0F0"/>
          <w:u w:val="single"/>
          <w:lang w:val="en-US"/>
        </w:rPr>
        <w:t>Notes from the o</w:t>
      </w:r>
      <w:r w:rsidR="00552522" w:rsidRPr="00D50901">
        <w:rPr>
          <w:b/>
          <w:bCs/>
          <w:color w:val="00B0F0"/>
          <w:u w:val="single"/>
          <w:lang w:val="en-US"/>
        </w:rPr>
        <w:t>ffline discussion:</w:t>
      </w:r>
    </w:p>
    <w:p w14:paraId="6D1824C1" w14:textId="77777777" w:rsidR="00552522" w:rsidRPr="00D50901" w:rsidRDefault="00552522" w:rsidP="00552522">
      <w:pPr>
        <w:pStyle w:val="BodyText"/>
        <w:spacing w:after="0"/>
        <w:rPr>
          <w:color w:val="00B0F0"/>
          <w:lang w:val="en-US" w:eastAsia="zh-CN"/>
        </w:rPr>
      </w:pPr>
      <w:r w:rsidRPr="00D50901">
        <w:rPr>
          <w:color w:val="00B0F0"/>
          <w:lang w:val="en-US" w:eastAsia="zh-CN"/>
        </w:rPr>
        <w:t xml:space="preserve">Motivation for Alt 1: </w:t>
      </w:r>
    </w:p>
    <w:p w14:paraId="5246FBAB" w14:textId="77777777" w:rsidR="00552522" w:rsidRPr="00D50901" w:rsidRDefault="00552522" w:rsidP="00636796">
      <w:pPr>
        <w:pStyle w:val="BodyText"/>
        <w:numPr>
          <w:ilvl w:val="0"/>
          <w:numId w:val="59"/>
        </w:numPr>
        <w:spacing w:after="0"/>
        <w:rPr>
          <w:color w:val="00B0F0"/>
          <w:lang w:val="en-US" w:eastAsia="zh-CN"/>
        </w:rPr>
      </w:pPr>
      <w:r w:rsidRPr="00D50901">
        <w:rPr>
          <w:color w:val="00B0F0"/>
          <w:lang w:val="en-US" w:eastAsia="zh-CN"/>
        </w:rPr>
        <w:t>gNB may want to reserve some resources for other transmissions, e.g., [PDSCH], CSI-RS, TRS</w:t>
      </w:r>
    </w:p>
    <w:p w14:paraId="0831BD32" w14:textId="77777777" w:rsidR="00552522" w:rsidRPr="00D50901" w:rsidRDefault="00552522" w:rsidP="00552522">
      <w:pPr>
        <w:pStyle w:val="BodyText"/>
        <w:spacing w:after="0"/>
        <w:rPr>
          <w:color w:val="00B0F0"/>
          <w:lang w:val="en-US" w:eastAsia="zh-CN"/>
        </w:rPr>
      </w:pPr>
    </w:p>
    <w:p w14:paraId="7733D41E" w14:textId="77777777" w:rsidR="00552522" w:rsidRPr="00D50901" w:rsidRDefault="00552522" w:rsidP="00552522">
      <w:pPr>
        <w:pStyle w:val="BodyText"/>
        <w:spacing w:after="0"/>
        <w:rPr>
          <w:color w:val="00B0F0"/>
          <w:lang w:val="en-US" w:eastAsia="zh-CN"/>
        </w:rPr>
      </w:pPr>
      <w:r w:rsidRPr="00D50901">
        <w:rPr>
          <w:color w:val="00B0F0"/>
          <w:lang w:val="en-US" w:eastAsia="zh-CN"/>
        </w:rPr>
        <w:t>SSB</w:t>
      </w:r>
    </w:p>
    <w:p w14:paraId="0CCE1B6B" w14:textId="19F7AEC8" w:rsidR="00A4694E" w:rsidRPr="00D50901" w:rsidRDefault="00552522" w:rsidP="00636796">
      <w:pPr>
        <w:pStyle w:val="BodyText"/>
        <w:numPr>
          <w:ilvl w:val="0"/>
          <w:numId w:val="58"/>
        </w:numPr>
        <w:spacing w:after="0"/>
        <w:rPr>
          <w:color w:val="00B0F0"/>
          <w:lang w:val="en-US" w:eastAsia="zh-CN"/>
        </w:rPr>
      </w:pPr>
      <w:r w:rsidRPr="00D50901">
        <w:rPr>
          <w:color w:val="00B0F0"/>
          <w:lang w:val="en-US" w:eastAsia="zh-CN"/>
        </w:rPr>
        <w:t>Principle: LP-WUS and SSB should not overlap in time even if they do not overlap in frequency?</w:t>
      </w:r>
    </w:p>
    <w:p w14:paraId="3F19A806" w14:textId="0A29F40A" w:rsidR="0075544A" w:rsidRPr="00D50901" w:rsidRDefault="0075544A" w:rsidP="00636796">
      <w:pPr>
        <w:pStyle w:val="BodyText"/>
        <w:numPr>
          <w:ilvl w:val="1"/>
          <w:numId w:val="58"/>
        </w:numPr>
        <w:spacing w:after="0"/>
        <w:rPr>
          <w:color w:val="00B0F0"/>
          <w:lang w:val="en-US" w:eastAsia="zh-CN"/>
        </w:rPr>
      </w:pPr>
      <w:r w:rsidRPr="00D50901">
        <w:rPr>
          <w:color w:val="00B0F0"/>
          <w:lang w:val="en-US" w:eastAsia="zh-CN"/>
        </w:rPr>
        <w:t>Can we assume UE can avoid SSB-based measurement when monitoring LP-WUS by implementation?</w:t>
      </w:r>
    </w:p>
    <w:p w14:paraId="633E1F09" w14:textId="799D633B" w:rsidR="00D04383" w:rsidRPr="00D50901" w:rsidRDefault="00D04383" w:rsidP="00636796">
      <w:pPr>
        <w:pStyle w:val="BodyText"/>
        <w:numPr>
          <w:ilvl w:val="0"/>
          <w:numId w:val="58"/>
        </w:numPr>
        <w:spacing w:after="0"/>
        <w:rPr>
          <w:color w:val="00B0F0"/>
          <w:lang w:val="en-US" w:eastAsia="zh-CN"/>
        </w:rPr>
      </w:pPr>
      <w:r w:rsidRPr="00D50901">
        <w:rPr>
          <w:color w:val="00B0F0"/>
          <w:lang w:val="en-US" w:eastAsia="zh-CN"/>
        </w:rPr>
        <w:lastRenderedPageBreak/>
        <w:t xml:space="preserve">For CORESET0/Type-0 CSS, </w:t>
      </w:r>
      <w:r w:rsidR="00217D68" w:rsidRPr="00D50901">
        <w:rPr>
          <w:color w:val="00B0F0"/>
          <w:lang w:val="en-US" w:eastAsia="zh-CN"/>
        </w:rPr>
        <w:t xml:space="preserve">some companies think this can be largely captured by the time domain pattern </w:t>
      </w:r>
      <w:r w:rsidR="0075544A" w:rsidRPr="00D50901">
        <w:rPr>
          <w:color w:val="00B0F0"/>
          <w:lang w:val="en-US" w:eastAsia="zh-CN"/>
        </w:rPr>
        <w:t>(</w:t>
      </w:r>
      <w:r w:rsidR="00217D68" w:rsidRPr="00D50901">
        <w:rPr>
          <w:color w:val="00B0F0"/>
          <w:lang w:val="en-US" w:eastAsia="zh-CN"/>
        </w:rPr>
        <w:t>if introduced</w:t>
      </w:r>
      <w:r w:rsidR="0075544A" w:rsidRPr="00D50901">
        <w:rPr>
          <w:color w:val="00B0F0"/>
          <w:lang w:val="en-US" w:eastAsia="zh-CN"/>
        </w:rPr>
        <w:t>)</w:t>
      </w:r>
      <w:r w:rsidR="00217D68" w:rsidRPr="00D50901">
        <w:rPr>
          <w:color w:val="00B0F0"/>
          <w:lang w:val="en-US" w:eastAsia="zh-CN"/>
        </w:rPr>
        <w:t>.</w:t>
      </w:r>
    </w:p>
    <w:p w14:paraId="59A09F41" w14:textId="6790BAEE" w:rsidR="00217D68" w:rsidRPr="00D50901" w:rsidRDefault="00217D68" w:rsidP="00636796">
      <w:pPr>
        <w:pStyle w:val="BodyText"/>
        <w:numPr>
          <w:ilvl w:val="0"/>
          <w:numId w:val="58"/>
        </w:numPr>
        <w:spacing w:after="0"/>
        <w:rPr>
          <w:color w:val="00B0F0"/>
          <w:lang w:val="en-US" w:eastAsia="zh-CN"/>
        </w:rPr>
      </w:pPr>
      <w:r w:rsidRPr="00D50901">
        <w:rPr>
          <w:color w:val="00B0F0"/>
          <w:lang w:val="en-US" w:eastAsia="zh-CN"/>
        </w:rPr>
        <w:t xml:space="preserve">For CSI-RS, Nokia’ view was that most CSI-RS </w:t>
      </w:r>
      <w:r w:rsidR="000E56F0" w:rsidRPr="00D50901">
        <w:rPr>
          <w:color w:val="00B0F0"/>
          <w:lang w:val="en-US" w:eastAsia="zh-CN"/>
        </w:rPr>
        <w:t>uses the last symbol(s) in a slot, and the symbol-level pattern in a slot by reusing the default TDRA table can cover it already. However, TRS (two symbols in a slot) cannot be covered.</w:t>
      </w:r>
    </w:p>
    <w:p w14:paraId="10644F3B" w14:textId="77777777" w:rsidR="00552522" w:rsidRPr="00D50901" w:rsidRDefault="00552522" w:rsidP="00552522">
      <w:pPr>
        <w:pStyle w:val="BodyText"/>
        <w:rPr>
          <w:color w:val="00B0F0"/>
          <w:lang w:val="en-US" w:eastAsia="zh-CN"/>
        </w:rPr>
      </w:pPr>
    </w:p>
    <w:p w14:paraId="6E7BD85D" w14:textId="18902D9E" w:rsidR="00A1651B" w:rsidRPr="00D50901" w:rsidRDefault="00A1651B" w:rsidP="00D50901">
      <w:pPr>
        <w:pStyle w:val="BodyText"/>
        <w:spacing w:after="0"/>
        <w:rPr>
          <w:color w:val="00B0F0"/>
          <w:lang w:val="en-US" w:eastAsia="zh-CN"/>
        </w:rPr>
      </w:pPr>
      <w:r w:rsidRPr="00D50901">
        <w:rPr>
          <w:color w:val="00B0F0"/>
          <w:lang w:val="en-US" w:eastAsia="zh-CN"/>
        </w:rPr>
        <w:t>The following is a list of the solutions being discussed:</w:t>
      </w:r>
    </w:p>
    <w:p w14:paraId="3F367CF3" w14:textId="6E32BD18" w:rsidR="00F65A63" w:rsidRPr="00D50901" w:rsidRDefault="00F65A63" w:rsidP="00636796">
      <w:pPr>
        <w:pStyle w:val="BodyText"/>
        <w:numPr>
          <w:ilvl w:val="0"/>
          <w:numId w:val="60"/>
        </w:numPr>
        <w:spacing w:after="0"/>
        <w:rPr>
          <w:color w:val="00B0F0"/>
          <w:lang w:val="en-US" w:eastAsia="zh-CN"/>
        </w:rPr>
      </w:pPr>
      <w:r w:rsidRPr="00D50901">
        <w:rPr>
          <w:color w:val="00B0F0"/>
          <w:lang w:val="en-US" w:eastAsia="zh-CN"/>
        </w:rPr>
        <w:t>[vivo] Reuse the</w:t>
      </w:r>
      <w:r w:rsidR="00043D87" w:rsidRPr="00D50901">
        <w:rPr>
          <w:color w:val="00B0F0"/>
          <w:lang w:val="en-US" w:eastAsia="zh-CN"/>
        </w:rPr>
        <w:t xml:space="preserve"> existing</w:t>
      </w:r>
      <w:r w:rsidRPr="00D50901">
        <w:rPr>
          <w:color w:val="00B0F0"/>
          <w:lang w:val="en-US" w:eastAsia="zh-CN"/>
        </w:rPr>
        <w:t xml:space="preserve"> RateMatchPattern </w:t>
      </w:r>
      <w:r w:rsidR="00A1651B" w:rsidRPr="00D50901">
        <w:rPr>
          <w:color w:val="00B0F0"/>
          <w:lang w:val="en-US" w:eastAsia="zh-CN"/>
        </w:rPr>
        <w:t>(</w:t>
      </w:r>
      <w:r w:rsidRPr="00D50901">
        <w:rPr>
          <w:color w:val="00B0F0"/>
          <w:lang w:val="en-US" w:eastAsia="zh-CN"/>
        </w:rPr>
        <w:t>Up to 40 slots periodicity, bitmap for the slot-level, 1 or 2-slot symbol-level bitmap</w:t>
      </w:r>
      <w:r w:rsidR="00A1651B" w:rsidRPr="00D50901">
        <w:rPr>
          <w:color w:val="00B0F0"/>
          <w:lang w:val="en-US" w:eastAsia="zh-CN"/>
        </w:rPr>
        <w:t>)</w:t>
      </w:r>
    </w:p>
    <w:p w14:paraId="155EE112" w14:textId="7CC36B3D" w:rsidR="00811465" w:rsidRPr="00D50901" w:rsidRDefault="00534C3A" w:rsidP="00636796">
      <w:pPr>
        <w:pStyle w:val="BodyText"/>
        <w:numPr>
          <w:ilvl w:val="0"/>
          <w:numId w:val="60"/>
        </w:numPr>
        <w:spacing w:after="0"/>
        <w:jc w:val="left"/>
        <w:rPr>
          <w:color w:val="00B0F0"/>
          <w:lang w:val="en-US" w:eastAsia="zh-CN"/>
        </w:rPr>
      </w:pPr>
      <w:r w:rsidRPr="00D50901">
        <w:rPr>
          <w:color w:val="00B0F0"/>
          <w:lang w:val="en-US" w:eastAsia="zh-CN"/>
        </w:rPr>
        <w:t>[Apple</w:t>
      </w:r>
      <w:r w:rsidR="00A1651B" w:rsidRPr="00D50901">
        <w:rPr>
          <w:color w:val="00B0F0"/>
          <w:lang w:val="en-US" w:eastAsia="zh-CN"/>
        </w:rPr>
        <w:t>, Ericsson</w:t>
      </w:r>
      <w:r w:rsidRPr="00D50901">
        <w:rPr>
          <w:color w:val="00B0F0"/>
          <w:lang w:val="en-US" w:eastAsia="zh-CN"/>
        </w:rPr>
        <w:t xml:space="preserve">] </w:t>
      </w:r>
      <w:r w:rsidR="00811465" w:rsidRPr="00D50901">
        <w:rPr>
          <w:color w:val="00B0F0"/>
          <w:lang w:val="en-US" w:eastAsia="zh-CN"/>
        </w:rPr>
        <w:t>One slot-level bitmap + one symbol-level bitmap (without Alt 2)</w:t>
      </w:r>
    </w:p>
    <w:p w14:paraId="7D49F6CA" w14:textId="591E0145" w:rsidR="0087225B" w:rsidRPr="00D50901" w:rsidRDefault="0087225B" w:rsidP="00636796">
      <w:pPr>
        <w:pStyle w:val="BodyText"/>
        <w:numPr>
          <w:ilvl w:val="1"/>
          <w:numId w:val="60"/>
        </w:numPr>
        <w:spacing w:after="0"/>
        <w:jc w:val="left"/>
        <w:rPr>
          <w:color w:val="00B0F0"/>
          <w:lang w:val="en-US" w:eastAsia="zh-CN"/>
        </w:rPr>
      </w:pPr>
      <w:r w:rsidRPr="00D50901">
        <w:rPr>
          <w:color w:val="00B0F0"/>
          <w:lang w:val="en-US" w:eastAsia="zh-CN"/>
        </w:rPr>
        <w:t>Slot-level bitmap indicates whether a slot is available for LP-WUS, and the symbol-level bitmap indicates which symbols are available for LP-WUS in the available slots.</w:t>
      </w:r>
    </w:p>
    <w:p w14:paraId="27F872E5" w14:textId="01DC58DE" w:rsidR="00811465" w:rsidRPr="00D50901" w:rsidRDefault="00EB3021" w:rsidP="00636796">
      <w:pPr>
        <w:pStyle w:val="BodyText"/>
        <w:numPr>
          <w:ilvl w:val="1"/>
          <w:numId w:val="60"/>
        </w:numPr>
        <w:spacing w:after="0"/>
        <w:jc w:val="left"/>
        <w:rPr>
          <w:color w:val="00B0F0"/>
          <w:lang w:val="en-US" w:eastAsia="zh-CN"/>
        </w:rPr>
      </w:pPr>
      <w:r w:rsidRPr="00D50901">
        <w:rPr>
          <w:color w:val="00B0F0"/>
          <w:lang w:val="en-US" w:eastAsia="zh-CN"/>
        </w:rPr>
        <w:t>[Ericsson] in addition, if the MO collides with SSB/LP-SS, the MO is dropped.</w:t>
      </w:r>
    </w:p>
    <w:p w14:paraId="64A82FE1" w14:textId="3A3A8044" w:rsidR="00F37D97" w:rsidRPr="00D50901" w:rsidRDefault="00F37D97" w:rsidP="00636796">
      <w:pPr>
        <w:pStyle w:val="BodyText"/>
        <w:numPr>
          <w:ilvl w:val="1"/>
          <w:numId w:val="60"/>
        </w:numPr>
        <w:spacing w:after="0"/>
        <w:jc w:val="left"/>
        <w:rPr>
          <w:color w:val="00B0F0"/>
          <w:lang w:val="en-US" w:eastAsia="zh-CN"/>
        </w:rPr>
      </w:pPr>
      <w:r w:rsidRPr="00D50901">
        <w:rPr>
          <w:color w:val="00B0F0"/>
          <w:lang w:val="en-US" w:eastAsia="zh-CN"/>
        </w:rPr>
        <w:t>[Apple] It is up to gNB</w:t>
      </w:r>
      <w:r w:rsidR="00D50901" w:rsidRPr="00D50901">
        <w:rPr>
          <w:color w:val="00B0F0"/>
          <w:lang w:val="en-US" w:eastAsia="zh-CN"/>
        </w:rPr>
        <w:t xml:space="preserve"> implementation</w:t>
      </w:r>
      <w:r w:rsidRPr="00D50901">
        <w:rPr>
          <w:color w:val="00B0F0"/>
          <w:lang w:val="en-US" w:eastAsia="zh-CN"/>
        </w:rPr>
        <w:t xml:space="preserve"> to avoid the collision with SSB.</w:t>
      </w:r>
    </w:p>
    <w:p w14:paraId="0E2B99B8" w14:textId="77777777" w:rsidR="00F37D97" w:rsidRPr="00D50901" w:rsidRDefault="00F37D97" w:rsidP="00636796">
      <w:pPr>
        <w:pStyle w:val="BodyText"/>
        <w:numPr>
          <w:ilvl w:val="0"/>
          <w:numId w:val="60"/>
        </w:numPr>
        <w:spacing w:after="0"/>
        <w:jc w:val="left"/>
        <w:rPr>
          <w:color w:val="00B0F0"/>
          <w:lang w:val="en-US" w:eastAsia="zh-CN"/>
        </w:rPr>
      </w:pPr>
      <w:r w:rsidRPr="00D50901">
        <w:rPr>
          <w:color w:val="00B0F0"/>
          <w:lang w:val="en-US" w:eastAsia="zh-CN"/>
        </w:rPr>
        <w:t>[Nokia1] No slot-level bitmap (rely on legacy signals, SSB and UL slots, to determine which slots are unavailable) + entries from default TDRA table (4 bits) [+ 3 bits for TRS]</w:t>
      </w:r>
    </w:p>
    <w:p w14:paraId="5D23BCCE" w14:textId="62D6A71F" w:rsidR="00811465" w:rsidRPr="00D50901" w:rsidRDefault="00534C3A" w:rsidP="00636796">
      <w:pPr>
        <w:pStyle w:val="BodyText"/>
        <w:numPr>
          <w:ilvl w:val="0"/>
          <w:numId w:val="60"/>
        </w:numPr>
        <w:spacing w:after="0"/>
        <w:jc w:val="left"/>
        <w:rPr>
          <w:color w:val="00B0F0"/>
          <w:lang w:val="en-US" w:eastAsia="zh-CN"/>
        </w:rPr>
      </w:pPr>
      <w:r w:rsidRPr="00D50901">
        <w:rPr>
          <w:color w:val="00B0F0"/>
          <w:lang w:val="en-US" w:eastAsia="zh-CN"/>
        </w:rPr>
        <w:t xml:space="preserve">[Nokia2] </w:t>
      </w:r>
      <w:r w:rsidR="00531DDE" w:rsidRPr="00D50901">
        <w:rPr>
          <w:color w:val="00B0F0"/>
          <w:lang w:val="en-US" w:eastAsia="zh-CN"/>
        </w:rPr>
        <w:t>One slot-level bitmap + entries from default TDRA table (4 bits)</w:t>
      </w:r>
      <w:r w:rsidR="00811809" w:rsidRPr="00D50901">
        <w:rPr>
          <w:color w:val="00B0F0"/>
          <w:lang w:val="en-US" w:eastAsia="zh-CN"/>
        </w:rPr>
        <w:t xml:space="preserve"> </w:t>
      </w:r>
      <w:r w:rsidR="00EB0A4A" w:rsidRPr="00D50901">
        <w:rPr>
          <w:color w:val="00B0F0"/>
          <w:lang w:val="en-US" w:eastAsia="zh-CN"/>
        </w:rPr>
        <w:t>[</w:t>
      </w:r>
      <w:r w:rsidR="00811809" w:rsidRPr="00D50901">
        <w:rPr>
          <w:color w:val="00B0F0"/>
          <w:lang w:val="en-US" w:eastAsia="zh-CN"/>
        </w:rPr>
        <w:t xml:space="preserve">+ </w:t>
      </w:r>
      <w:r w:rsidR="00811465" w:rsidRPr="00D50901">
        <w:rPr>
          <w:color w:val="00B0F0"/>
          <w:lang w:val="en-US" w:eastAsia="zh-CN"/>
        </w:rPr>
        <w:t>3</w:t>
      </w:r>
      <w:r w:rsidR="00811809" w:rsidRPr="00D50901">
        <w:rPr>
          <w:color w:val="00B0F0"/>
          <w:lang w:val="en-US" w:eastAsia="zh-CN"/>
        </w:rPr>
        <w:t xml:space="preserve"> bits for TRS</w:t>
      </w:r>
      <w:r w:rsidR="00EB0A4A" w:rsidRPr="00D50901">
        <w:rPr>
          <w:color w:val="00B0F0"/>
          <w:lang w:val="en-US" w:eastAsia="zh-CN"/>
        </w:rPr>
        <w:t>]</w:t>
      </w:r>
    </w:p>
    <w:p w14:paraId="1732CA47" w14:textId="4543F29B" w:rsidR="00CC3FC3" w:rsidRPr="00D50901" w:rsidRDefault="00043737" w:rsidP="00636796">
      <w:pPr>
        <w:pStyle w:val="BodyText"/>
        <w:numPr>
          <w:ilvl w:val="0"/>
          <w:numId w:val="60"/>
        </w:numPr>
        <w:spacing w:after="0"/>
        <w:jc w:val="left"/>
        <w:rPr>
          <w:color w:val="00B0F0"/>
          <w:lang w:val="en-US" w:eastAsia="zh-CN"/>
        </w:rPr>
      </w:pPr>
      <w:r w:rsidRPr="00D50901">
        <w:rPr>
          <w:color w:val="00B0F0"/>
          <w:lang w:val="en-US" w:eastAsia="zh-CN"/>
        </w:rPr>
        <w:t xml:space="preserve">[MTK] </w:t>
      </w:r>
      <w:r w:rsidR="00F47B98" w:rsidRPr="00D50901">
        <w:rPr>
          <w:color w:val="00B0F0"/>
          <w:lang w:val="en-US" w:eastAsia="zh-CN"/>
        </w:rPr>
        <w:t xml:space="preserve">One </w:t>
      </w:r>
      <w:r w:rsidR="00CC3FC3" w:rsidRPr="00D50901">
        <w:rPr>
          <w:color w:val="00B0F0"/>
          <w:lang w:val="en-US" w:eastAsia="zh-CN"/>
        </w:rPr>
        <w:t>Slot-level bitmap</w:t>
      </w:r>
      <w:r w:rsidR="00F47B98" w:rsidRPr="00D50901">
        <w:rPr>
          <w:color w:val="00B0F0"/>
          <w:lang w:val="en-US" w:eastAsia="zh-CN"/>
        </w:rPr>
        <w:t xml:space="preserve"> + two symbol-level bitmaps</w:t>
      </w:r>
    </w:p>
    <w:p w14:paraId="372C445A" w14:textId="38D7E8BE" w:rsidR="00CC3FC3" w:rsidRPr="00D50901" w:rsidRDefault="00CA14F8" w:rsidP="00636796">
      <w:pPr>
        <w:pStyle w:val="BodyText"/>
        <w:numPr>
          <w:ilvl w:val="1"/>
          <w:numId w:val="60"/>
        </w:numPr>
        <w:spacing w:after="0"/>
        <w:jc w:val="left"/>
        <w:rPr>
          <w:color w:val="00B0F0"/>
          <w:lang w:val="en-US" w:eastAsia="zh-CN"/>
        </w:rPr>
      </w:pPr>
      <w:r w:rsidRPr="00D50901">
        <w:rPr>
          <w:color w:val="00B0F0"/>
          <w:lang w:val="en-US" w:eastAsia="zh-CN"/>
        </w:rPr>
        <w:t>‘</w:t>
      </w:r>
      <w:r w:rsidR="006B4864">
        <w:rPr>
          <w:color w:val="00B0F0"/>
          <w:lang w:val="en-US" w:eastAsia="zh-CN"/>
        </w:rPr>
        <w:t>0</w:t>
      </w:r>
      <w:r w:rsidRPr="00D50901">
        <w:rPr>
          <w:color w:val="00B0F0"/>
          <w:lang w:val="en-US" w:eastAsia="zh-CN"/>
        </w:rPr>
        <w:t xml:space="preserve">’ in slot-level indication: </w:t>
      </w:r>
      <w:r w:rsidR="00F47B98" w:rsidRPr="00D50901">
        <w:rPr>
          <w:color w:val="00B0F0"/>
          <w:lang w:val="en-US" w:eastAsia="zh-CN"/>
        </w:rPr>
        <w:t xml:space="preserve"> </w:t>
      </w:r>
      <w:r w:rsidRPr="00D50901">
        <w:rPr>
          <w:color w:val="00B0F0"/>
          <w:lang w:val="en-US" w:eastAsia="zh-CN"/>
        </w:rPr>
        <w:t>the 1</w:t>
      </w:r>
      <w:r w:rsidRPr="00D50901">
        <w:rPr>
          <w:color w:val="00B0F0"/>
          <w:vertAlign w:val="superscript"/>
          <w:lang w:val="en-US" w:eastAsia="zh-CN"/>
        </w:rPr>
        <w:t>st</w:t>
      </w:r>
      <w:r w:rsidRPr="00D50901">
        <w:rPr>
          <w:color w:val="00B0F0"/>
          <w:lang w:val="en-US" w:eastAsia="zh-CN"/>
        </w:rPr>
        <w:t xml:space="preserve"> symbol level bitmap</w:t>
      </w:r>
    </w:p>
    <w:p w14:paraId="5A3D88EB" w14:textId="3C6053FE" w:rsidR="00CA14F8" w:rsidRPr="00D50901" w:rsidRDefault="00CA14F8" w:rsidP="00636796">
      <w:pPr>
        <w:pStyle w:val="BodyText"/>
        <w:numPr>
          <w:ilvl w:val="1"/>
          <w:numId w:val="60"/>
        </w:numPr>
        <w:spacing w:after="0"/>
        <w:jc w:val="left"/>
        <w:rPr>
          <w:color w:val="00B0F0"/>
          <w:lang w:val="en-US" w:eastAsia="zh-CN"/>
        </w:rPr>
      </w:pPr>
      <w:r w:rsidRPr="00D50901">
        <w:rPr>
          <w:color w:val="00B0F0"/>
          <w:lang w:val="en-US" w:eastAsia="zh-CN"/>
        </w:rPr>
        <w:t>‘</w:t>
      </w:r>
      <w:r w:rsidR="006B4864">
        <w:rPr>
          <w:color w:val="00B0F0"/>
          <w:lang w:val="en-US" w:eastAsia="zh-CN"/>
        </w:rPr>
        <w:t>1</w:t>
      </w:r>
      <w:r w:rsidRPr="00D50901">
        <w:rPr>
          <w:color w:val="00B0F0"/>
          <w:lang w:val="en-US" w:eastAsia="zh-CN"/>
        </w:rPr>
        <w:t>’ in slot-level indication:  the 2</w:t>
      </w:r>
      <w:r w:rsidRPr="00D50901">
        <w:rPr>
          <w:color w:val="00B0F0"/>
          <w:vertAlign w:val="superscript"/>
          <w:lang w:val="en-US" w:eastAsia="zh-CN"/>
        </w:rPr>
        <w:t>nd</w:t>
      </w:r>
      <w:r w:rsidRPr="00D50901">
        <w:rPr>
          <w:color w:val="00B0F0"/>
          <w:lang w:val="en-US" w:eastAsia="zh-CN"/>
        </w:rPr>
        <w:t xml:space="preserve"> symbol level bitmap</w:t>
      </w:r>
    </w:p>
    <w:p w14:paraId="27ED3346" w14:textId="6539A26B" w:rsidR="00397881" w:rsidRPr="00D50901" w:rsidRDefault="00043737" w:rsidP="00636796">
      <w:pPr>
        <w:pStyle w:val="BodyText"/>
        <w:numPr>
          <w:ilvl w:val="0"/>
          <w:numId w:val="60"/>
        </w:numPr>
        <w:spacing w:after="0"/>
        <w:jc w:val="left"/>
        <w:rPr>
          <w:color w:val="00B0F0"/>
          <w:lang w:val="en-US" w:eastAsia="zh-CN"/>
        </w:rPr>
      </w:pPr>
      <w:r w:rsidRPr="00D50901">
        <w:rPr>
          <w:color w:val="00B0F0"/>
          <w:lang w:val="en-US" w:eastAsia="zh-CN"/>
        </w:rPr>
        <w:t xml:space="preserve">[HW] </w:t>
      </w:r>
      <w:r w:rsidR="002045D9" w:rsidRPr="00D50901">
        <w:rPr>
          <w:color w:val="00B0F0"/>
          <w:lang w:val="en-US" w:eastAsia="zh-CN"/>
        </w:rPr>
        <w:t xml:space="preserve">Alt 1 with </w:t>
      </w:r>
      <w:r w:rsidR="00397881" w:rsidRPr="00D50901">
        <w:rPr>
          <w:color w:val="00B0F0"/>
          <w:lang w:val="en-US" w:eastAsia="zh-CN"/>
        </w:rPr>
        <w:t>One Slot-level bitmap + one symbol-level bitmaps</w:t>
      </w:r>
      <w:r w:rsidR="002045D9" w:rsidRPr="00D50901">
        <w:rPr>
          <w:color w:val="00B0F0"/>
          <w:lang w:val="en-US" w:eastAsia="zh-CN"/>
        </w:rPr>
        <w:t xml:space="preserve"> and Alt 2</w:t>
      </w:r>
    </w:p>
    <w:p w14:paraId="51D4BFFF" w14:textId="348BE925" w:rsidR="00397881" w:rsidRPr="00D50901" w:rsidRDefault="00397881" w:rsidP="00636796">
      <w:pPr>
        <w:pStyle w:val="BodyText"/>
        <w:numPr>
          <w:ilvl w:val="1"/>
          <w:numId w:val="60"/>
        </w:numPr>
        <w:spacing w:after="0"/>
        <w:jc w:val="left"/>
        <w:rPr>
          <w:color w:val="00B0F0"/>
          <w:lang w:val="en-US" w:eastAsia="zh-CN"/>
        </w:rPr>
      </w:pPr>
      <w:r w:rsidRPr="00D50901">
        <w:rPr>
          <w:color w:val="00B0F0"/>
          <w:lang w:val="en-US" w:eastAsia="zh-CN"/>
        </w:rPr>
        <w:t>‘1’ in slot-level indication:  the symbol level bitmap is applied</w:t>
      </w:r>
    </w:p>
    <w:p w14:paraId="69D682FC" w14:textId="7EE865A2" w:rsidR="00397881" w:rsidRPr="00D50901" w:rsidRDefault="00397881" w:rsidP="00636796">
      <w:pPr>
        <w:pStyle w:val="BodyText"/>
        <w:numPr>
          <w:ilvl w:val="1"/>
          <w:numId w:val="60"/>
        </w:numPr>
        <w:spacing w:after="0"/>
        <w:jc w:val="left"/>
        <w:rPr>
          <w:color w:val="00B0F0"/>
          <w:lang w:val="en-US" w:eastAsia="zh-CN"/>
        </w:rPr>
      </w:pPr>
      <w:r w:rsidRPr="00D50901">
        <w:rPr>
          <w:color w:val="00B0F0"/>
          <w:lang w:val="en-US" w:eastAsia="zh-CN"/>
        </w:rPr>
        <w:t>‘0’ in slot-level indication:  FFS all symbols available or unavailable</w:t>
      </w:r>
    </w:p>
    <w:p w14:paraId="5ABC9D98" w14:textId="0881017A" w:rsidR="00E862D2" w:rsidRPr="00D50901" w:rsidRDefault="00043737" w:rsidP="00636796">
      <w:pPr>
        <w:pStyle w:val="BodyText"/>
        <w:numPr>
          <w:ilvl w:val="1"/>
          <w:numId w:val="60"/>
        </w:numPr>
        <w:spacing w:after="0"/>
        <w:rPr>
          <w:color w:val="00B0F0"/>
          <w:lang w:val="en-US" w:eastAsia="zh-CN"/>
        </w:rPr>
      </w:pPr>
      <w:r w:rsidRPr="00D50901">
        <w:rPr>
          <w:color w:val="00B0F0"/>
          <w:lang w:val="en-US" w:eastAsia="zh-CN"/>
        </w:rPr>
        <w:t>Alt 2</w:t>
      </w:r>
      <w:r w:rsidR="002045D9" w:rsidRPr="00D50901">
        <w:rPr>
          <w:color w:val="00B0F0"/>
          <w:lang w:val="en-US" w:eastAsia="zh-CN"/>
        </w:rPr>
        <w:t xml:space="preserve"> part</w:t>
      </w:r>
      <w:r w:rsidRPr="00D50901">
        <w:rPr>
          <w:color w:val="00B0F0"/>
          <w:lang w:val="en-US" w:eastAsia="zh-CN"/>
        </w:rPr>
        <w:t xml:space="preserve"> includes </w:t>
      </w:r>
      <w:r w:rsidR="00295ED6" w:rsidRPr="00D50901">
        <w:rPr>
          <w:color w:val="00B0F0"/>
          <w:lang w:val="en-US" w:eastAsia="zh-CN"/>
        </w:rPr>
        <w:t xml:space="preserve">matching around the symbols for </w:t>
      </w:r>
      <w:r w:rsidRPr="00D50901">
        <w:rPr>
          <w:color w:val="00B0F0"/>
          <w:lang w:val="en-US" w:eastAsia="zh-CN"/>
        </w:rPr>
        <w:t>SSB, CORESET</w:t>
      </w:r>
      <w:r w:rsidR="00295ED6" w:rsidRPr="00D50901">
        <w:rPr>
          <w:color w:val="00B0F0"/>
          <w:lang w:val="en-US" w:eastAsia="zh-CN"/>
        </w:rPr>
        <w:t>0</w:t>
      </w:r>
      <w:r w:rsidRPr="00D50901">
        <w:rPr>
          <w:color w:val="00B0F0"/>
          <w:lang w:val="en-US" w:eastAsia="zh-CN"/>
        </w:rPr>
        <w:t xml:space="preserve">/Type-0 CSS, UL slots/symbols and </w:t>
      </w:r>
      <w:r w:rsidR="00295ED6" w:rsidRPr="00D50901">
        <w:rPr>
          <w:color w:val="00B0F0"/>
          <w:lang w:val="en-US" w:eastAsia="zh-CN"/>
        </w:rPr>
        <w:t>[</w:t>
      </w:r>
      <w:r w:rsidRPr="00D50901">
        <w:rPr>
          <w:color w:val="00B0F0"/>
          <w:lang w:val="en-US" w:eastAsia="zh-CN"/>
        </w:rPr>
        <w:t>LP-SS</w:t>
      </w:r>
      <w:r w:rsidR="00295ED6" w:rsidRPr="00D50901">
        <w:rPr>
          <w:color w:val="00B0F0"/>
          <w:lang w:val="en-US" w:eastAsia="zh-CN"/>
        </w:rPr>
        <w:t>].</w:t>
      </w:r>
    </w:p>
    <w:p w14:paraId="3328F536" w14:textId="77777777" w:rsidR="00CA14F8" w:rsidRDefault="00CA14F8" w:rsidP="00552522">
      <w:pPr>
        <w:pStyle w:val="BodyText"/>
        <w:rPr>
          <w:lang w:val="en-US" w:eastAsia="zh-CN"/>
        </w:rPr>
      </w:pPr>
    </w:p>
    <w:p w14:paraId="7929502B" w14:textId="5A5BDAEB" w:rsidR="00C84CF5" w:rsidRDefault="00DD2BD6" w:rsidP="00C84CF5">
      <w:pPr>
        <w:pStyle w:val="H3Proposal"/>
      </w:pPr>
      <w:r w:rsidRPr="00DD2BD6">
        <w:rPr>
          <w:highlight w:val="lightGray"/>
        </w:rPr>
        <w:t xml:space="preserve">[CLOSED] </w:t>
      </w:r>
      <w:r w:rsidR="00C84CF5" w:rsidRPr="00DD2BD6">
        <w:rPr>
          <w:highlight w:val="lightGray"/>
        </w:rPr>
        <w:t>Proposal 1-1A</w:t>
      </w:r>
    </w:p>
    <w:p w14:paraId="36531B44" w14:textId="6095A9E2" w:rsidR="00F96461" w:rsidRDefault="00F96461" w:rsidP="001862EF">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w:t>
      </w:r>
      <w:r w:rsidR="00C84CF5">
        <w:t>A</w:t>
      </w:r>
      <w:r>
        <w:t xml:space="preserve"> (</w:t>
      </w:r>
      <w:r w:rsidR="00C84CF5">
        <w:t xml:space="preserve">a periodic </w:t>
      </w:r>
      <w:r>
        <w:t>t</w:t>
      </w:r>
      <w:r w:rsidRPr="00F96461">
        <w:t>ime-domain pattern configured by the gNB</w:t>
      </w:r>
      <w:r>
        <w:t>) is supported.</w:t>
      </w:r>
    </w:p>
    <w:p w14:paraId="7CDA9727" w14:textId="1E132497" w:rsidR="00112D80" w:rsidRPr="009F064C" w:rsidRDefault="00112D80" w:rsidP="00636796">
      <w:pPr>
        <w:pStyle w:val="BodyText"/>
        <w:numPr>
          <w:ilvl w:val="0"/>
          <w:numId w:val="62"/>
        </w:numPr>
        <w:spacing w:after="0"/>
        <w:rPr>
          <w:lang w:eastAsia="zh-CN"/>
        </w:rPr>
      </w:pPr>
      <w:r>
        <w:rPr>
          <w:rFonts w:hint="eastAsia"/>
          <w:lang w:eastAsia="zh-CN"/>
        </w:rPr>
        <w:t>Option</w:t>
      </w:r>
      <w:r>
        <w:rPr>
          <w:lang w:val="en-US" w:eastAsia="zh-CN"/>
        </w:rPr>
        <w:t xml:space="preserve"> 1: </w:t>
      </w:r>
      <w:r w:rsidR="00426821">
        <w:rPr>
          <w:lang w:val="en-US" w:eastAsia="zh-CN"/>
        </w:rPr>
        <w:t>a single time-domain pattern that is the same as the time domain pattern in RateMatchPattern (a slot-level bitmap</w:t>
      </w:r>
      <w:r w:rsidR="002C6ABE">
        <w:rPr>
          <w:lang w:val="en-US" w:eastAsia="zh-CN"/>
        </w:rPr>
        <w:t xml:space="preserve"> with a</w:t>
      </w:r>
      <w:r w:rsidR="002C6ABE" w:rsidRPr="002C6ABE">
        <w:rPr>
          <w:lang w:val="en-US" w:eastAsia="zh-CN"/>
        </w:rPr>
        <w:t xml:space="preserve"> </w:t>
      </w:r>
      <w:r w:rsidR="002C6ABE">
        <w:rPr>
          <w:lang w:val="en-US" w:eastAsia="zh-CN"/>
        </w:rPr>
        <w:t>periodicity of up to 40 slots, and a symbol-level bitmap that covers 1 or 2 slots)</w:t>
      </w:r>
    </w:p>
    <w:p w14:paraId="4944B9B4" w14:textId="2339AFF3" w:rsidR="009F064C" w:rsidRPr="007A057D" w:rsidRDefault="009F064C" w:rsidP="00636796">
      <w:pPr>
        <w:pStyle w:val="BodyText"/>
        <w:numPr>
          <w:ilvl w:val="1"/>
          <w:numId w:val="62"/>
        </w:numPr>
        <w:spacing w:after="0"/>
        <w:rPr>
          <w:lang w:eastAsia="zh-CN"/>
        </w:rPr>
      </w:pPr>
      <w:r>
        <w:rPr>
          <w:lang w:val="en-US" w:eastAsia="zh-CN"/>
        </w:rPr>
        <w:t>‘1’ in slot-level bitmap means the symbol level bitmap is applied to dete</w:t>
      </w:r>
      <w:r w:rsidR="007A057D">
        <w:rPr>
          <w:lang w:val="en-US" w:eastAsia="zh-CN"/>
        </w:rPr>
        <w:t>rmine which symbols are available in the slot.</w:t>
      </w:r>
    </w:p>
    <w:p w14:paraId="19D1BF7D" w14:textId="51816AD4" w:rsidR="007A057D" w:rsidRPr="007A057D" w:rsidRDefault="007A057D" w:rsidP="00636796">
      <w:pPr>
        <w:pStyle w:val="BodyText"/>
        <w:numPr>
          <w:ilvl w:val="1"/>
          <w:numId w:val="62"/>
        </w:numPr>
        <w:spacing w:after="0"/>
        <w:rPr>
          <w:lang w:eastAsia="zh-CN"/>
        </w:rPr>
      </w:pPr>
      <w:r>
        <w:rPr>
          <w:lang w:val="en-US" w:eastAsia="zh-CN"/>
        </w:rPr>
        <w:t>‘0’ in slot-level bitmap means:</w:t>
      </w:r>
    </w:p>
    <w:p w14:paraId="402CD9E7" w14:textId="4F449591" w:rsidR="007A057D" w:rsidRPr="007A057D" w:rsidRDefault="007A057D" w:rsidP="00636796">
      <w:pPr>
        <w:pStyle w:val="BodyText"/>
        <w:numPr>
          <w:ilvl w:val="2"/>
          <w:numId w:val="62"/>
        </w:numPr>
        <w:spacing w:after="0"/>
        <w:rPr>
          <w:lang w:eastAsia="zh-CN"/>
        </w:rPr>
      </w:pPr>
      <w:r>
        <w:rPr>
          <w:lang w:val="en-US" w:eastAsia="zh-CN"/>
        </w:rPr>
        <w:t>Option 1A: all the symbols in the slot are unavailable</w:t>
      </w:r>
    </w:p>
    <w:p w14:paraId="259BB6EF" w14:textId="378709BE" w:rsidR="007A057D" w:rsidRPr="00F96461" w:rsidRDefault="007A057D" w:rsidP="00636796">
      <w:pPr>
        <w:pStyle w:val="BodyText"/>
        <w:numPr>
          <w:ilvl w:val="2"/>
          <w:numId w:val="62"/>
        </w:numPr>
        <w:spacing w:after="0"/>
        <w:rPr>
          <w:lang w:eastAsia="zh-CN"/>
        </w:rPr>
      </w:pPr>
      <w:r>
        <w:rPr>
          <w:lang w:val="en-US" w:eastAsia="zh-CN"/>
        </w:rPr>
        <w:t>Option 1B: all the symbols in the slot are available</w:t>
      </w:r>
    </w:p>
    <w:p w14:paraId="2D49BFEB" w14:textId="37D06A78" w:rsidR="00F96461" w:rsidRPr="002761B5" w:rsidRDefault="00112D80" w:rsidP="001862EF">
      <w:pPr>
        <w:pStyle w:val="BodyText"/>
        <w:numPr>
          <w:ilvl w:val="0"/>
          <w:numId w:val="7"/>
        </w:numPr>
        <w:spacing w:after="0"/>
      </w:pPr>
      <w:r>
        <w:t>O</w:t>
      </w:r>
      <w:r w:rsidR="00677A6A">
        <w:t xml:space="preserve">ption 2: A slot-level bitmap </w:t>
      </w:r>
      <w:r w:rsidR="00677A6A">
        <w:rPr>
          <w:lang w:val="en-US" w:eastAsia="zh-CN"/>
        </w:rPr>
        <w:t>with a</w:t>
      </w:r>
      <w:r w:rsidR="00677A6A" w:rsidRPr="002C6ABE">
        <w:rPr>
          <w:lang w:val="en-US" w:eastAsia="zh-CN"/>
        </w:rPr>
        <w:t xml:space="preserve"> </w:t>
      </w:r>
      <w:r w:rsidR="00677A6A">
        <w:rPr>
          <w:lang w:val="en-US" w:eastAsia="zh-CN"/>
        </w:rPr>
        <w:t xml:space="preserve">periodicity of up to 40 slots </w:t>
      </w:r>
      <w:r w:rsidR="002761B5">
        <w:rPr>
          <w:lang w:val="en-US" w:eastAsia="zh-CN"/>
        </w:rPr>
        <w:t xml:space="preserve">that indicates whether a slot is available for LP-WUS, </w:t>
      </w:r>
      <w:r w:rsidR="00677A6A">
        <w:rPr>
          <w:lang w:val="en-US" w:eastAsia="zh-CN"/>
        </w:rPr>
        <w:t>and a symbol-level bitmap that covers 1 slot</w:t>
      </w:r>
      <w:r w:rsidR="002761B5">
        <w:rPr>
          <w:lang w:val="en-US" w:eastAsia="zh-CN"/>
        </w:rPr>
        <w:t xml:space="preserve"> and indicates which symbols are available for LP-WUS in an available slot.</w:t>
      </w:r>
    </w:p>
    <w:p w14:paraId="5032EABA" w14:textId="225D6303" w:rsidR="002761B5" w:rsidRDefault="006B4864" w:rsidP="001862EF">
      <w:pPr>
        <w:pStyle w:val="BodyText"/>
        <w:numPr>
          <w:ilvl w:val="0"/>
          <w:numId w:val="7"/>
        </w:numPr>
        <w:spacing w:after="0"/>
      </w:pPr>
      <w:r>
        <w:t>Option 3: A slot-level bitmap and two symbol-level bitmaps</w:t>
      </w:r>
    </w:p>
    <w:p w14:paraId="41700A89" w14:textId="1F5FD3A9" w:rsidR="006B4864" w:rsidRPr="007A057D" w:rsidRDefault="006B4864" w:rsidP="001862EF">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6D728DE2" w14:textId="41B5DAF0" w:rsidR="006B4864" w:rsidRPr="007A057D" w:rsidRDefault="006B4864" w:rsidP="001862EF">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2F1EFC85" w14:textId="4282FB98" w:rsidR="006B4864" w:rsidRDefault="00874C36" w:rsidP="001862EF">
      <w:pPr>
        <w:pStyle w:val="BodyText"/>
        <w:numPr>
          <w:ilvl w:val="0"/>
          <w:numId w:val="7"/>
        </w:numPr>
        <w:spacing w:after="0"/>
      </w:pPr>
      <w:r>
        <w:t>Option 4: A slot-level bitmap</w:t>
      </w:r>
      <w:r w:rsidR="00BD1006">
        <w:t>,</w:t>
      </w:r>
      <w:r>
        <w:t xml:space="preserve"> symbol-level availability indication </w:t>
      </w:r>
      <w:r w:rsidR="00172BC8">
        <w:t>covering 1 slot that uses the entries from the default TDRA table</w:t>
      </w:r>
      <w:r w:rsidR="00BD1006">
        <w:t xml:space="preserve"> (</w:t>
      </w:r>
      <w:r w:rsidR="00BD1006" w:rsidRPr="00BD1006">
        <w:rPr>
          <w:lang w:val="en-US"/>
        </w:rPr>
        <w:t>Table 5.1.2.1.1-2 in TS38.</w:t>
      </w:r>
      <w:proofErr w:type="gramStart"/>
      <w:r w:rsidR="00BD1006" w:rsidRPr="00BD1006">
        <w:rPr>
          <w:lang w:val="en-US"/>
        </w:rPr>
        <w:t>214</w:t>
      </w:r>
      <w:r w:rsidR="00BD1006">
        <w:t>)</w:t>
      </w:r>
      <w:r w:rsidR="001862EF">
        <w:t>[</w:t>
      </w:r>
      <w:proofErr w:type="gramEnd"/>
      <w:r w:rsidR="00BD1006">
        <w:t>, and indication</w:t>
      </w:r>
      <w:r w:rsidR="001862EF">
        <w:t xml:space="preserve"> for 1 TRS resource set]</w:t>
      </w:r>
    </w:p>
    <w:p w14:paraId="03412702" w14:textId="4335CAFD" w:rsidR="001862EF" w:rsidRDefault="001862EF" w:rsidP="001862EF">
      <w:pPr>
        <w:pStyle w:val="BodyText"/>
        <w:numPr>
          <w:ilvl w:val="0"/>
          <w:numId w:val="7"/>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71C1E47B" w14:textId="6B7928AF" w:rsidR="001862EF" w:rsidRPr="00F96461" w:rsidRDefault="001862EF" w:rsidP="00A4239D">
      <w:pPr>
        <w:pStyle w:val="BodyText"/>
        <w:numPr>
          <w:ilvl w:val="1"/>
          <w:numId w:val="7"/>
        </w:numPr>
        <w:spacing w:after="0"/>
      </w:pPr>
      <w:r w:rsidRPr="00A36F35">
        <w:rPr>
          <w:lang w:val="en-US"/>
        </w:rPr>
        <w:t>UE relies on legacy signal</w:t>
      </w:r>
      <w:r w:rsidR="00170DA3" w:rsidRPr="00A36F35">
        <w:rPr>
          <w:lang w:val="en-US"/>
        </w:rPr>
        <w:t>ing</w:t>
      </w:r>
      <w:r w:rsidRPr="00A36F35">
        <w:rPr>
          <w:lang w:val="en-US"/>
        </w:rPr>
        <w:t xml:space="preserve"> to determine </w:t>
      </w:r>
      <w:r w:rsidR="00170DA3" w:rsidRPr="00A36F35">
        <w:rPr>
          <w:lang w:val="en-US"/>
        </w:rPr>
        <w:t>the</w:t>
      </w:r>
      <w:r w:rsidRPr="00A36F35">
        <w:rPr>
          <w:lang w:val="en-US"/>
        </w:rPr>
        <w:t xml:space="preserve"> slots</w:t>
      </w:r>
      <w:r w:rsidR="00170DA3" w:rsidRPr="00A36F35">
        <w:rPr>
          <w:lang w:val="en-US"/>
        </w:rPr>
        <w:t xml:space="preserve"> containing SSB and UL slots</w:t>
      </w:r>
      <w:r w:rsidRPr="00A36F35">
        <w:rPr>
          <w:lang w:val="en-US"/>
        </w:rPr>
        <w:t xml:space="preserve"> are unavailable.</w:t>
      </w:r>
    </w:p>
    <w:tbl>
      <w:tblPr>
        <w:tblStyle w:val="TableGrid"/>
        <w:tblW w:w="0" w:type="auto"/>
        <w:tblLook w:val="04A0" w:firstRow="1" w:lastRow="0" w:firstColumn="1" w:lastColumn="0" w:noHBand="0" w:noVBand="1"/>
      </w:tblPr>
      <w:tblGrid>
        <w:gridCol w:w="1150"/>
        <w:gridCol w:w="8200"/>
      </w:tblGrid>
      <w:tr w:rsidR="00A36F35" w14:paraId="41528A72" w14:textId="77777777" w:rsidTr="00573539">
        <w:tc>
          <w:tcPr>
            <w:tcW w:w="1150" w:type="dxa"/>
            <w:shd w:val="clear" w:color="auto" w:fill="8EAADB" w:themeFill="accent1" w:themeFillTint="99"/>
          </w:tcPr>
          <w:p w14:paraId="2377CC6C" w14:textId="77777777" w:rsidR="00A36F35" w:rsidRDefault="00A36F35" w:rsidP="00573539">
            <w:pPr>
              <w:spacing w:after="0"/>
              <w:rPr>
                <w:b/>
                <w:bCs/>
              </w:rPr>
            </w:pPr>
            <w:r>
              <w:rPr>
                <w:b/>
                <w:bCs/>
              </w:rPr>
              <w:t>Company</w:t>
            </w:r>
          </w:p>
        </w:tc>
        <w:tc>
          <w:tcPr>
            <w:tcW w:w="8200" w:type="dxa"/>
            <w:shd w:val="clear" w:color="auto" w:fill="8EAADB" w:themeFill="accent1" w:themeFillTint="99"/>
          </w:tcPr>
          <w:p w14:paraId="45EA1C75" w14:textId="77777777" w:rsidR="00A36F35" w:rsidRDefault="00A36F35" w:rsidP="00573539">
            <w:pPr>
              <w:spacing w:after="0"/>
              <w:rPr>
                <w:b/>
                <w:bCs/>
              </w:rPr>
            </w:pPr>
            <w:r>
              <w:rPr>
                <w:b/>
                <w:bCs/>
              </w:rPr>
              <w:t>Comments</w:t>
            </w:r>
          </w:p>
        </w:tc>
      </w:tr>
      <w:tr w:rsidR="00A36F35" w14:paraId="4B15D0EA" w14:textId="77777777" w:rsidTr="00AB157B">
        <w:tc>
          <w:tcPr>
            <w:tcW w:w="1150" w:type="dxa"/>
            <w:tcBorders>
              <w:bottom w:val="single" w:sz="4" w:space="0" w:color="auto"/>
            </w:tcBorders>
          </w:tcPr>
          <w:p w14:paraId="66076B44" w14:textId="0861A8E3" w:rsidR="00A36F35" w:rsidRDefault="00756F99" w:rsidP="00573539">
            <w:pPr>
              <w:spacing w:after="0"/>
              <w:rPr>
                <w:rFonts w:eastAsiaTheme="minorEastAsia"/>
              </w:rPr>
            </w:pPr>
            <w:r>
              <w:rPr>
                <w:rFonts w:eastAsiaTheme="minorEastAsia" w:hint="eastAsia"/>
              </w:rPr>
              <w:t>C</w:t>
            </w:r>
            <w:r>
              <w:rPr>
                <w:rFonts w:eastAsiaTheme="minorEastAsia"/>
              </w:rPr>
              <w:t>MCC</w:t>
            </w:r>
          </w:p>
        </w:tc>
        <w:tc>
          <w:tcPr>
            <w:tcW w:w="8200" w:type="dxa"/>
            <w:tcBorders>
              <w:bottom w:val="single" w:sz="4" w:space="0" w:color="auto"/>
            </w:tcBorders>
          </w:tcPr>
          <w:p w14:paraId="0FFA760B" w14:textId="77777777" w:rsidR="00165DAE" w:rsidRDefault="00756F99" w:rsidP="00756F99">
            <w:pPr>
              <w:jc w:val="both"/>
              <w:rPr>
                <w:rFonts w:eastAsiaTheme="minorEastAsia"/>
              </w:rPr>
            </w:pPr>
            <w:r>
              <w:rPr>
                <w:rFonts w:eastAsiaTheme="minorEastAsia" w:hint="eastAsia"/>
              </w:rPr>
              <w:t>We</w:t>
            </w:r>
            <w:r>
              <w:rPr>
                <w:rFonts w:eastAsiaTheme="minorEastAsia"/>
              </w:rPr>
              <w:t xml:space="preserve"> generally fine with this following options and is open for further discuss and down-selection. </w:t>
            </w:r>
          </w:p>
          <w:p w14:paraId="0DA73BB7" w14:textId="2A6C18A7" w:rsidR="00756F99" w:rsidRPr="006C42D2" w:rsidRDefault="00756F99" w:rsidP="00756F99">
            <w:pPr>
              <w:jc w:val="both"/>
            </w:pPr>
            <w:r>
              <w:rPr>
                <w:rFonts w:eastAsiaTheme="minorEastAsia"/>
              </w:rPr>
              <w:t xml:space="preserve">Moreover, we have some comments on the last bullet. In current NR TDD system, there can be cases that </w:t>
            </w:r>
            <w:r>
              <w:t xml:space="preserve">a UE may not transmit UL channel/signal even if there </w:t>
            </w:r>
            <w:r w:rsidRPr="006C42D2">
              <w:t xml:space="preserve">is no overlap between the </w:t>
            </w:r>
            <w:r>
              <w:t>UL</w:t>
            </w:r>
            <w:r w:rsidRPr="006C42D2">
              <w:t xml:space="preserve"> </w:t>
            </w:r>
            <w:r>
              <w:t xml:space="preserve">and DL </w:t>
            </w:r>
            <w:r w:rsidRPr="006C42D2">
              <w:t>transmissions</w:t>
            </w:r>
            <w:r>
              <w:t>. For instance:</w:t>
            </w:r>
          </w:p>
          <w:p w14:paraId="63AA9D0A" w14:textId="6A69B6E2" w:rsidR="00756F99" w:rsidRDefault="00756F99" w:rsidP="00636796">
            <w:pPr>
              <w:pStyle w:val="ListParagraph"/>
              <w:numPr>
                <w:ilvl w:val="0"/>
                <w:numId w:val="63"/>
              </w:numPr>
              <w:spacing w:before="120"/>
              <w:jc w:val="both"/>
            </w:pPr>
            <w:r>
              <w:t>A UE may not transmit in the uplink earlier than a predefined time gap after the end of the last received downlink symbol (in clause 4.3.2, TS 38.211).</w:t>
            </w:r>
          </w:p>
          <w:p w14:paraId="2357865D" w14:textId="4344DA14" w:rsidR="00756F99" w:rsidRDefault="00756F99" w:rsidP="00636796">
            <w:pPr>
              <w:pStyle w:val="ListParagraph"/>
              <w:numPr>
                <w:ilvl w:val="0"/>
                <w:numId w:val="63"/>
              </w:numPr>
              <w:spacing w:before="120"/>
              <w:jc w:val="both"/>
            </w:pPr>
            <w:r>
              <w:t>A UE may consider a RO as invalid if the time gap between the RO and SSB transmission/DL symbol is smaller than a threshold (in clause 8.1, TS 38.213).</w:t>
            </w:r>
          </w:p>
          <w:p w14:paraId="6FCA6FAE" w14:textId="0506F763" w:rsidR="00756F99" w:rsidRPr="00B5349B" w:rsidRDefault="00756F99" w:rsidP="00756F99">
            <w:pPr>
              <w:jc w:val="both"/>
            </w:pPr>
            <w:r>
              <w:t>Such kind of collision may also occur between LP-WUS resource and DL/UL transmission. We suggest to take them into consideration and revised the last bullet as follows:</w:t>
            </w:r>
          </w:p>
          <w:p w14:paraId="10A5FF3E" w14:textId="77777777" w:rsidR="00165DAE" w:rsidRDefault="00165DAE" w:rsidP="00573539">
            <w:pPr>
              <w:pStyle w:val="H3Proposal"/>
              <w:rPr>
                <w:highlight w:val="yellow"/>
              </w:rPr>
            </w:pPr>
          </w:p>
          <w:p w14:paraId="2756E6B1" w14:textId="168F4064" w:rsidR="00573539" w:rsidRDefault="00573539" w:rsidP="00573539">
            <w:pPr>
              <w:pStyle w:val="H3Proposal"/>
            </w:pPr>
            <w:r>
              <w:rPr>
                <w:highlight w:val="yellow"/>
              </w:rPr>
              <w:t>Proposa</w:t>
            </w:r>
            <w:r w:rsidRPr="00573539">
              <w:rPr>
                <w:highlight w:val="yellow"/>
              </w:rPr>
              <w:t>l 1-1A-rev1</w:t>
            </w:r>
          </w:p>
          <w:p w14:paraId="4BDCD770" w14:textId="77777777" w:rsidR="00573539" w:rsidRDefault="00573539" w:rsidP="00573539">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ime-domain pattern configured by the gNB</w:t>
            </w:r>
            <w:r>
              <w:t>) is supported.</w:t>
            </w:r>
          </w:p>
          <w:p w14:paraId="7241B3EF" w14:textId="77777777" w:rsidR="00573539" w:rsidRPr="009F064C" w:rsidRDefault="00573539" w:rsidP="00636796">
            <w:pPr>
              <w:pStyle w:val="BodyText"/>
              <w:numPr>
                <w:ilvl w:val="0"/>
                <w:numId w:val="62"/>
              </w:numPr>
              <w:spacing w:after="0"/>
              <w:rPr>
                <w:lang w:eastAsia="zh-CN"/>
              </w:rPr>
            </w:pPr>
            <w:r>
              <w:rPr>
                <w:rFonts w:hint="eastAsia"/>
                <w:lang w:eastAsia="zh-CN"/>
              </w:rPr>
              <w:t>Option</w:t>
            </w:r>
            <w:r>
              <w:rPr>
                <w:lang w:val="en-US" w:eastAsia="zh-CN"/>
              </w:rPr>
              <w:t xml:space="preserve"> 1: a single time-domain pattern that is the same as the time domain pattern in RateMatchPattern (a slot-level bitmap with a</w:t>
            </w:r>
            <w:r w:rsidRPr="002C6ABE">
              <w:rPr>
                <w:lang w:val="en-US" w:eastAsia="zh-CN"/>
              </w:rPr>
              <w:t xml:space="preserve"> </w:t>
            </w:r>
            <w:r>
              <w:rPr>
                <w:lang w:val="en-US" w:eastAsia="zh-CN"/>
              </w:rPr>
              <w:t>periodicity of up to 40 slots, and a symbol-level bitmap that covers 1 or 2 slots)</w:t>
            </w:r>
          </w:p>
          <w:p w14:paraId="5DA0C644" w14:textId="77777777" w:rsidR="00573539" w:rsidRPr="007A057D" w:rsidRDefault="00573539" w:rsidP="00636796">
            <w:pPr>
              <w:pStyle w:val="BodyText"/>
              <w:numPr>
                <w:ilvl w:val="1"/>
                <w:numId w:val="62"/>
              </w:numPr>
              <w:spacing w:after="0"/>
              <w:rPr>
                <w:lang w:eastAsia="zh-CN"/>
              </w:rPr>
            </w:pPr>
            <w:r>
              <w:rPr>
                <w:lang w:val="en-US" w:eastAsia="zh-CN"/>
              </w:rPr>
              <w:t>‘1’ in slot-level bitmap means the symbol level bitmap is applied to determine which symbols are available in the slot.</w:t>
            </w:r>
          </w:p>
          <w:p w14:paraId="7BE31503" w14:textId="77777777" w:rsidR="00573539" w:rsidRPr="007A057D" w:rsidRDefault="00573539" w:rsidP="00636796">
            <w:pPr>
              <w:pStyle w:val="BodyText"/>
              <w:numPr>
                <w:ilvl w:val="1"/>
                <w:numId w:val="62"/>
              </w:numPr>
              <w:spacing w:after="0"/>
              <w:rPr>
                <w:lang w:eastAsia="zh-CN"/>
              </w:rPr>
            </w:pPr>
            <w:r>
              <w:rPr>
                <w:lang w:val="en-US" w:eastAsia="zh-CN"/>
              </w:rPr>
              <w:t>‘0’ in slot-level bitmap means:</w:t>
            </w:r>
          </w:p>
          <w:p w14:paraId="51AA0D06" w14:textId="77777777" w:rsidR="00573539" w:rsidRPr="007A057D" w:rsidRDefault="00573539" w:rsidP="00636796">
            <w:pPr>
              <w:pStyle w:val="BodyText"/>
              <w:numPr>
                <w:ilvl w:val="2"/>
                <w:numId w:val="62"/>
              </w:numPr>
              <w:spacing w:after="0"/>
              <w:rPr>
                <w:lang w:eastAsia="zh-CN"/>
              </w:rPr>
            </w:pPr>
            <w:r>
              <w:rPr>
                <w:lang w:val="en-US" w:eastAsia="zh-CN"/>
              </w:rPr>
              <w:t>Option 1A: all the symbols in the slot are unavailable</w:t>
            </w:r>
          </w:p>
          <w:p w14:paraId="03C27F9E" w14:textId="77777777" w:rsidR="00573539" w:rsidRPr="00F96461" w:rsidRDefault="00573539" w:rsidP="00636796">
            <w:pPr>
              <w:pStyle w:val="BodyText"/>
              <w:numPr>
                <w:ilvl w:val="2"/>
                <w:numId w:val="62"/>
              </w:numPr>
              <w:spacing w:after="0"/>
              <w:rPr>
                <w:lang w:eastAsia="zh-CN"/>
              </w:rPr>
            </w:pPr>
            <w:r>
              <w:rPr>
                <w:lang w:val="en-US" w:eastAsia="zh-CN"/>
              </w:rPr>
              <w:lastRenderedPageBreak/>
              <w:t>Option 1B: all the symbols in the slot are available</w:t>
            </w:r>
          </w:p>
          <w:p w14:paraId="57A67B1B" w14:textId="77777777" w:rsidR="00573539" w:rsidRPr="002761B5" w:rsidRDefault="00573539" w:rsidP="00573539">
            <w:pPr>
              <w:pStyle w:val="BodyText"/>
              <w:numPr>
                <w:ilvl w:val="0"/>
                <w:numId w:val="7"/>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28CDA92E" w14:textId="77777777" w:rsidR="00573539" w:rsidRDefault="00573539" w:rsidP="00573539">
            <w:pPr>
              <w:pStyle w:val="BodyText"/>
              <w:numPr>
                <w:ilvl w:val="0"/>
                <w:numId w:val="7"/>
              </w:numPr>
              <w:spacing w:after="0"/>
            </w:pPr>
            <w:r>
              <w:t>Option 3: A slot-level bitmap and two symbol-level bitmaps</w:t>
            </w:r>
          </w:p>
          <w:p w14:paraId="74E0128A" w14:textId="77777777" w:rsidR="00573539" w:rsidRPr="007A057D" w:rsidRDefault="00573539" w:rsidP="00573539">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53342740" w14:textId="77777777" w:rsidR="00573539" w:rsidRPr="007A057D" w:rsidRDefault="00573539" w:rsidP="00573539">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12D2AA7A" w14:textId="46F31C74" w:rsidR="00573539" w:rsidRDefault="00573539" w:rsidP="00573539">
            <w:pPr>
              <w:pStyle w:val="BodyText"/>
              <w:numPr>
                <w:ilvl w:val="0"/>
                <w:numId w:val="7"/>
              </w:numPr>
              <w:spacing w:after="0"/>
            </w:pPr>
            <w:r>
              <w:t>Option 4: A slot-level bitmap, symbol-level availability indication covering 1 slot that uses the entries from the default TDRA table (</w:t>
            </w:r>
            <w:r w:rsidRPr="00BD1006">
              <w:rPr>
                <w:lang w:val="en-US"/>
              </w:rPr>
              <w:t>Table 5.1.2.1.1-2 in TS38.214</w:t>
            </w:r>
            <w:r>
              <w:t>)</w:t>
            </w:r>
            <w:r w:rsidR="0012428B">
              <w:t xml:space="preserve"> </w:t>
            </w:r>
            <w:r>
              <w:t>[, and indication for 1 TRS resource set]</w:t>
            </w:r>
          </w:p>
          <w:p w14:paraId="36E2D733" w14:textId="382A39AB" w:rsidR="00573539" w:rsidRDefault="00573539" w:rsidP="00573539">
            <w:pPr>
              <w:pStyle w:val="BodyText"/>
              <w:numPr>
                <w:ilvl w:val="0"/>
                <w:numId w:val="7"/>
              </w:numPr>
              <w:spacing w:after="0"/>
            </w:pPr>
            <w:r>
              <w:t>Option 5: Symbol-level availability indication covering 1 slot that uses the entries from the default TDRA table (</w:t>
            </w:r>
            <w:r w:rsidRPr="00BD1006">
              <w:rPr>
                <w:lang w:val="en-US"/>
              </w:rPr>
              <w:t>Table 5.1.2.1.1-2 in TS38.214</w:t>
            </w:r>
            <w:r>
              <w:t>)</w:t>
            </w:r>
            <w:r w:rsidR="0012428B">
              <w:t xml:space="preserve"> </w:t>
            </w:r>
            <w:r>
              <w:t>[, and indication for 1 TRS resource set]</w:t>
            </w:r>
          </w:p>
          <w:p w14:paraId="376680F1" w14:textId="415ECAD8" w:rsidR="00573539" w:rsidRPr="00F96461" w:rsidRDefault="00573539" w:rsidP="0012428B">
            <w:pPr>
              <w:pStyle w:val="BodyText"/>
              <w:numPr>
                <w:ilvl w:val="0"/>
                <w:numId w:val="7"/>
              </w:numPr>
              <w:spacing w:after="0"/>
            </w:pPr>
            <w:r w:rsidRPr="00A36F35">
              <w:rPr>
                <w:lang w:val="en-US"/>
              </w:rPr>
              <w:t>UE relies on legacy signaling to determine the slots containing SSB and UL slots</w:t>
            </w:r>
            <w:r w:rsidR="00F6394F">
              <w:rPr>
                <w:color w:val="FF0000"/>
                <w:lang w:val="en-US"/>
              </w:rPr>
              <w:t>, and</w:t>
            </w:r>
            <w:r w:rsidRPr="0012428B">
              <w:rPr>
                <w:color w:val="FF0000"/>
                <w:lang w:val="en-US"/>
              </w:rPr>
              <w:t xml:space="preserve"> the slots/symbols where the time interval between itse</w:t>
            </w:r>
            <w:r w:rsidR="0012428B" w:rsidRPr="0012428B">
              <w:rPr>
                <w:color w:val="FF0000"/>
                <w:lang w:val="en-US"/>
              </w:rPr>
              <w:t>lf</w:t>
            </w:r>
            <w:r w:rsidRPr="0012428B">
              <w:rPr>
                <w:color w:val="FF0000"/>
                <w:lang w:val="en-US"/>
              </w:rPr>
              <w:t xml:space="preserve"> and SSB/U</w:t>
            </w:r>
            <w:r w:rsidR="0012428B" w:rsidRPr="0012428B">
              <w:rPr>
                <w:color w:val="FF0000"/>
                <w:lang w:val="en-US"/>
              </w:rPr>
              <w:t>L transmission</w:t>
            </w:r>
            <w:r w:rsidRPr="0012428B">
              <w:rPr>
                <w:color w:val="FF0000"/>
                <w:lang w:val="en-US"/>
              </w:rPr>
              <w:t xml:space="preserve"> is sma</w:t>
            </w:r>
            <w:r w:rsidR="00F6394F">
              <w:rPr>
                <w:color w:val="FF0000"/>
                <w:lang w:val="en-US"/>
              </w:rPr>
              <w:t>ller than a</w:t>
            </w:r>
            <w:r w:rsidRPr="0012428B">
              <w:rPr>
                <w:color w:val="FF0000"/>
                <w:lang w:val="en-US"/>
              </w:rPr>
              <w:t xml:space="preserve"> </w:t>
            </w:r>
            <w:r w:rsidR="0012428B" w:rsidRPr="0012428B">
              <w:rPr>
                <w:color w:val="FF0000"/>
                <w:lang w:val="en-US"/>
              </w:rPr>
              <w:t>threshold/predefined</w:t>
            </w:r>
            <w:r w:rsidRPr="0012428B">
              <w:rPr>
                <w:color w:val="FF0000"/>
                <w:lang w:val="en-US"/>
              </w:rPr>
              <w:t xml:space="preserve"> value</w:t>
            </w:r>
            <w:r>
              <w:rPr>
                <w:lang w:val="en-US"/>
              </w:rPr>
              <w:t xml:space="preserve"> </w:t>
            </w:r>
            <w:r w:rsidRPr="00A36F35">
              <w:rPr>
                <w:lang w:val="en-US"/>
              </w:rPr>
              <w:t>are unavailable.</w:t>
            </w:r>
          </w:p>
          <w:p w14:paraId="45AAF8C1" w14:textId="2B7287EE" w:rsidR="00A36F35" w:rsidRPr="00573539" w:rsidRDefault="00A36F35" w:rsidP="00573539">
            <w:pPr>
              <w:spacing w:after="0"/>
              <w:rPr>
                <w:rFonts w:eastAsiaTheme="minorEastAsia"/>
                <w:lang w:val="en-GB"/>
              </w:rPr>
            </w:pPr>
          </w:p>
        </w:tc>
      </w:tr>
      <w:tr w:rsidR="00DD2BD6" w14:paraId="1A2A102C" w14:textId="77777777" w:rsidTr="00AB157B">
        <w:tc>
          <w:tcPr>
            <w:tcW w:w="1150" w:type="dxa"/>
            <w:shd w:val="clear" w:color="auto" w:fill="B4C6E7" w:themeFill="accent1" w:themeFillTint="66"/>
          </w:tcPr>
          <w:p w14:paraId="3311B745" w14:textId="5D72E238" w:rsidR="00DD2BD6" w:rsidRDefault="00DD2BD6" w:rsidP="00AB157B">
            <w:pPr>
              <w:spacing w:after="0"/>
              <w:rPr>
                <w:rFonts w:eastAsiaTheme="minorEastAsia"/>
              </w:rPr>
            </w:pPr>
            <w:r>
              <w:rPr>
                <w:rFonts w:eastAsiaTheme="minorEastAsia"/>
              </w:rPr>
              <w:lastRenderedPageBreak/>
              <w:t>Moderator</w:t>
            </w:r>
          </w:p>
        </w:tc>
        <w:tc>
          <w:tcPr>
            <w:tcW w:w="8200" w:type="dxa"/>
            <w:shd w:val="clear" w:color="auto" w:fill="B4C6E7" w:themeFill="accent1" w:themeFillTint="66"/>
          </w:tcPr>
          <w:p w14:paraId="49B0AEAD" w14:textId="7D362520" w:rsidR="00DD2BD6" w:rsidRDefault="00DD2BD6" w:rsidP="00AB157B">
            <w:pPr>
              <w:spacing w:after="0"/>
              <w:jc w:val="both"/>
              <w:rPr>
                <w:rFonts w:eastAsiaTheme="minorEastAsia"/>
              </w:rPr>
            </w:pPr>
            <w:r>
              <w:rPr>
                <w:rFonts w:eastAsiaTheme="minorEastAsia"/>
              </w:rPr>
              <w:t xml:space="preserve">New proposal 1-1B </w:t>
            </w:r>
            <w:r w:rsidR="00AB157B">
              <w:rPr>
                <w:rFonts w:eastAsiaTheme="minorEastAsia"/>
              </w:rPr>
              <w:t>for</w:t>
            </w:r>
            <w:r>
              <w:rPr>
                <w:rFonts w:eastAsiaTheme="minorEastAsia"/>
              </w:rPr>
              <w:t xml:space="preserve"> </w:t>
            </w:r>
            <w:r w:rsidR="00AB157B">
              <w:rPr>
                <w:rFonts w:eastAsiaTheme="minorEastAsia"/>
              </w:rPr>
              <w:t>down-selection discussion</w:t>
            </w:r>
          </w:p>
        </w:tc>
      </w:tr>
    </w:tbl>
    <w:p w14:paraId="6F118002" w14:textId="77777777" w:rsidR="00F96461" w:rsidRDefault="00F96461" w:rsidP="00552522">
      <w:pPr>
        <w:pStyle w:val="BodyText"/>
        <w:rPr>
          <w:lang w:eastAsia="zh-CN"/>
        </w:rPr>
      </w:pPr>
    </w:p>
    <w:p w14:paraId="246295D8" w14:textId="31DCB354" w:rsidR="009F3CC0" w:rsidRPr="00F96461" w:rsidRDefault="00AB157B" w:rsidP="00552522">
      <w:pPr>
        <w:pStyle w:val="BodyText"/>
        <w:rPr>
          <w:lang w:eastAsia="zh-CN"/>
        </w:rPr>
      </w:pPr>
      <w:r w:rsidRPr="004F3A19">
        <w:rPr>
          <w:b/>
          <w:bCs/>
          <w:u w:val="single"/>
          <w:lang w:eastAsia="zh-CN"/>
        </w:rPr>
        <w:t>Offline notes</w:t>
      </w:r>
      <w:r>
        <w:rPr>
          <w:lang w:eastAsia="zh-CN"/>
        </w:rPr>
        <w:t xml:space="preserve">: It </w:t>
      </w:r>
      <w:r w:rsidR="004F3A19">
        <w:rPr>
          <w:lang w:eastAsia="zh-CN"/>
        </w:rPr>
        <w:t>can</w:t>
      </w:r>
      <w:r>
        <w:rPr>
          <w:lang w:eastAsia="zh-CN"/>
        </w:rPr>
        <w:t xml:space="preserve"> be good to </w:t>
      </w:r>
      <w:r w:rsidR="004F3A19">
        <w:rPr>
          <w:lang w:eastAsia="zh-CN"/>
        </w:rPr>
        <w:t xml:space="preserve">add the following restriction: </w:t>
      </w:r>
      <w:r w:rsidR="009F3CC0">
        <w:rPr>
          <w:lang w:eastAsia="zh-CN"/>
        </w:rPr>
        <w:t>For M=1, the UE expect</w:t>
      </w:r>
      <w:r w:rsidR="0089645A">
        <w:rPr>
          <w:lang w:eastAsia="zh-CN"/>
        </w:rPr>
        <w:t>s</w:t>
      </w:r>
      <w:r w:rsidR="009F3CC0">
        <w:rPr>
          <w:lang w:eastAsia="zh-CN"/>
        </w:rPr>
        <w:t xml:space="preserve"> the two OFDM sy</w:t>
      </w:r>
      <w:r w:rsidR="0089645A">
        <w:rPr>
          <w:lang w:eastAsia="zh-CN"/>
        </w:rPr>
        <w:t>mbols for the two OOK bits after Machester coding to be consecutive</w:t>
      </w:r>
      <w:r w:rsidR="004F3A19">
        <w:rPr>
          <w:lang w:eastAsia="zh-CN"/>
        </w:rPr>
        <w:t xml:space="preserve"> for the available symbol pattern</w:t>
      </w:r>
      <w:r w:rsidR="0089645A">
        <w:rPr>
          <w:lang w:eastAsia="zh-CN"/>
        </w:rPr>
        <w:t>.</w:t>
      </w:r>
    </w:p>
    <w:p w14:paraId="69512CDB" w14:textId="77777777" w:rsidR="00126DE2" w:rsidRPr="004F3A19" w:rsidRDefault="00126DE2" w:rsidP="00552522">
      <w:pPr>
        <w:pStyle w:val="BodyText"/>
        <w:rPr>
          <w:lang w:eastAsia="zh-CN"/>
        </w:rPr>
      </w:pPr>
    </w:p>
    <w:p w14:paraId="226CC96B" w14:textId="50458623" w:rsidR="004439DD" w:rsidRDefault="00E90CCB" w:rsidP="004439DD">
      <w:pPr>
        <w:pStyle w:val="H3Proposal"/>
      </w:pPr>
      <w:r w:rsidRPr="00E90CCB">
        <w:rPr>
          <w:highlight w:val="lightGray"/>
        </w:rPr>
        <w:t xml:space="preserve">[CLOSED] </w:t>
      </w:r>
      <w:r w:rsidR="004439DD" w:rsidRPr="00E90CCB">
        <w:rPr>
          <w:highlight w:val="lightGray"/>
        </w:rPr>
        <w:t>Proposal 1-1B</w:t>
      </w:r>
    </w:p>
    <w:p w14:paraId="430DCFF5" w14:textId="655265F7" w:rsidR="00BA52E5" w:rsidRDefault="00F36B33" w:rsidP="00552522">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1C312EA" w14:textId="4F20313F" w:rsidR="00BA52E5" w:rsidRPr="009F064C" w:rsidRDefault="00F36B33" w:rsidP="00BA52E5">
      <w:pPr>
        <w:pStyle w:val="BodyText"/>
        <w:numPr>
          <w:ilvl w:val="0"/>
          <w:numId w:val="62"/>
        </w:numPr>
        <w:spacing w:after="0"/>
        <w:rPr>
          <w:lang w:eastAsia="zh-CN"/>
        </w:rPr>
      </w:pPr>
      <w:r>
        <w:rPr>
          <w:lang w:val="en-US" w:eastAsia="zh-CN"/>
        </w:rPr>
        <w:t>A</w:t>
      </w:r>
      <w:r w:rsidR="00BA52E5">
        <w:rPr>
          <w:lang w:val="en-US" w:eastAsia="zh-CN"/>
        </w:rPr>
        <w:t xml:space="preserve"> slot-level bitmap with a</w:t>
      </w:r>
      <w:r w:rsidR="00BA52E5" w:rsidRPr="002C6ABE">
        <w:rPr>
          <w:lang w:val="en-US" w:eastAsia="zh-CN"/>
        </w:rPr>
        <w:t xml:space="preserve"> </w:t>
      </w:r>
      <w:r w:rsidR="00BA52E5">
        <w:rPr>
          <w:lang w:val="en-US" w:eastAsia="zh-CN"/>
        </w:rPr>
        <w:t xml:space="preserve">periodicity of </w:t>
      </w:r>
      <w:r w:rsidR="00BA52E5" w:rsidRPr="009903B1">
        <w:rPr>
          <w:lang w:val="en-US" w:eastAsia="zh-CN"/>
        </w:rPr>
        <w:t xml:space="preserve">up to 40 slots </w:t>
      </w:r>
      <w:r w:rsidR="00BA52E5">
        <w:rPr>
          <w:lang w:val="en-US" w:eastAsia="zh-CN"/>
        </w:rPr>
        <w:t xml:space="preserve">and a </w:t>
      </w:r>
      <w:r w:rsidR="00255798">
        <w:rPr>
          <w:lang w:val="en-US" w:eastAsia="zh-CN"/>
        </w:rPr>
        <w:t xml:space="preserve">14-bit or 28-bit </w:t>
      </w:r>
      <w:r w:rsidR="00BA52E5">
        <w:rPr>
          <w:lang w:val="en-US" w:eastAsia="zh-CN"/>
        </w:rPr>
        <w:t>symbol-level bitmap that covers 1 or 2 slots</w:t>
      </w:r>
      <w:r w:rsidR="0063752B">
        <w:rPr>
          <w:lang w:val="en-US" w:eastAsia="zh-CN"/>
        </w:rPr>
        <w:t xml:space="preserve"> </w:t>
      </w:r>
      <w:r w:rsidR="00FD2D81">
        <w:rPr>
          <w:lang w:val="en-US" w:eastAsia="zh-CN"/>
        </w:rPr>
        <w:t>can be</w:t>
      </w:r>
      <w:r w:rsidR="0063752B">
        <w:rPr>
          <w:lang w:val="en-US" w:eastAsia="zh-CN"/>
        </w:rPr>
        <w:t xml:space="preserve"> configured</w:t>
      </w:r>
      <w:r w:rsidR="003854B3">
        <w:rPr>
          <w:lang w:val="en-US" w:eastAsia="zh-CN"/>
        </w:rPr>
        <w:t xml:space="preserve"> (</w:t>
      </w:r>
      <w:proofErr w:type="gramStart"/>
      <w:r w:rsidR="003854B3">
        <w:rPr>
          <w:lang w:val="en-US" w:eastAsia="zh-CN"/>
        </w:rPr>
        <w:t>similar to</w:t>
      </w:r>
      <w:proofErr w:type="gramEnd"/>
      <w:r w:rsidR="003854B3">
        <w:rPr>
          <w:lang w:val="en-US" w:eastAsia="zh-CN"/>
        </w:rPr>
        <w:t xml:space="preserve"> the time domain pattern in </w:t>
      </w:r>
      <w:r w:rsidR="003854B3" w:rsidRPr="003854B3">
        <w:rPr>
          <w:i/>
          <w:iCs/>
          <w:lang w:val="en-US" w:eastAsia="zh-CN"/>
        </w:rPr>
        <w:t>RateMatchPattern</w:t>
      </w:r>
      <w:r w:rsidR="003854B3">
        <w:rPr>
          <w:lang w:val="en-US" w:eastAsia="zh-CN"/>
        </w:rPr>
        <w:t>).</w:t>
      </w:r>
    </w:p>
    <w:p w14:paraId="33B95B5F" w14:textId="3CC05417" w:rsidR="00BA52E5" w:rsidRPr="00AB189B" w:rsidRDefault="00BA52E5" w:rsidP="00BA52E5">
      <w:pPr>
        <w:pStyle w:val="BodyText"/>
        <w:numPr>
          <w:ilvl w:val="1"/>
          <w:numId w:val="62"/>
        </w:numPr>
        <w:spacing w:after="0"/>
        <w:rPr>
          <w:lang w:eastAsia="zh-CN"/>
        </w:rPr>
      </w:pPr>
      <w:r>
        <w:rPr>
          <w:lang w:val="en-US" w:eastAsia="zh-CN"/>
        </w:rPr>
        <w:t xml:space="preserve">‘1’ in slot-level bitmap means the symbol level bitmap is applied to determine which symbols are </w:t>
      </w:r>
      <w:r w:rsidR="0073094F">
        <w:rPr>
          <w:color w:val="FF0000"/>
          <w:lang w:val="en-US" w:eastAsia="zh-CN"/>
        </w:rPr>
        <w:t>un</w:t>
      </w:r>
      <w:r>
        <w:rPr>
          <w:lang w:val="en-US" w:eastAsia="zh-CN"/>
        </w:rPr>
        <w:t>available in the slot</w:t>
      </w:r>
      <w:r w:rsidR="00AF6061">
        <w:rPr>
          <w:lang w:val="en-US" w:eastAsia="zh-CN"/>
        </w:rPr>
        <w:t xml:space="preserve"> for LP-WUS</w:t>
      </w:r>
      <w:r w:rsidR="00C36DFC">
        <w:rPr>
          <w:lang w:val="en-US" w:eastAsia="zh-CN"/>
        </w:rPr>
        <w:t xml:space="preserve"> </w:t>
      </w:r>
      <w:r w:rsidR="00C36DFC" w:rsidRPr="00C36DFC">
        <w:rPr>
          <w:color w:val="FF0000"/>
          <w:lang w:val="en-US" w:eastAsia="zh-CN"/>
        </w:rPr>
        <w:t xml:space="preserve">(‘0’ means not </w:t>
      </w:r>
      <w:r w:rsidR="0073094F">
        <w:rPr>
          <w:color w:val="FF0000"/>
          <w:lang w:val="en-US" w:eastAsia="zh-CN"/>
        </w:rPr>
        <w:t>un</w:t>
      </w:r>
      <w:r w:rsidR="00C36DFC" w:rsidRPr="00C36DFC">
        <w:rPr>
          <w:color w:val="FF0000"/>
          <w:lang w:val="en-US" w:eastAsia="zh-CN"/>
        </w:rPr>
        <w:t>available)</w:t>
      </w:r>
      <w:r>
        <w:rPr>
          <w:lang w:val="en-US" w:eastAsia="zh-CN"/>
        </w:rPr>
        <w:t>.</w:t>
      </w:r>
    </w:p>
    <w:p w14:paraId="5FA016CD" w14:textId="4865A4FE" w:rsidR="00AB189B" w:rsidRPr="00C36DFC" w:rsidRDefault="00AB189B" w:rsidP="00AB189B">
      <w:pPr>
        <w:pStyle w:val="BodyText"/>
        <w:numPr>
          <w:ilvl w:val="2"/>
          <w:numId w:val="62"/>
        </w:numPr>
        <w:spacing w:after="0"/>
        <w:rPr>
          <w:strike/>
          <w:highlight w:val="yellow"/>
          <w:lang w:eastAsia="zh-CN"/>
        </w:rPr>
      </w:pPr>
      <w:r w:rsidRPr="00C36DFC">
        <w:rPr>
          <w:strike/>
          <w:highlight w:val="yellow"/>
          <w:lang w:val="en-US" w:eastAsia="zh-CN"/>
        </w:rPr>
        <w:t>If the symbol-level bitmap is not configured, all 14</w:t>
      </w:r>
      <w:r w:rsidR="00FD2D81" w:rsidRPr="00C36DFC">
        <w:rPr>
          <w:strike/>
          <w:highlight w:val="yellow"/>
          <w:lang w:val="en-US" w:eastAsia="zh-CN"/>
        </w:rPr>
        <w:t xml:space="preserve"> [/DL]</w:t>
      </w:r>
      <w:r w:rsidRPr="00C36DFC">
        <w:rPr>
          <w:strike/>
          <w:highlight w:val="yellow"/>
          <w:lang w:val="en-US" w:eastAsia="zh-CN"/>
        </w:rPr>
        <w:t xml:space="preserve"> symbols </w:t>
      </w:r>
      <w:r w:rsidR="00DD4951" w:rsidRPr="00C36DFC">
        <w:rPr>
          <w:strike/>
          <w:highlight w:val="yellow"/>
          <w:lang w:val="en-US" w:eastAsia="zh-CN"/>
        </w:rPr>
        <w:t xml:space="preserve">in a slot </w:t>
      </w:r>
      <w:r w:rsidRPr="00C36DFC">
        <w:rPr>
          <w:strike/>
          <w:highlight w:val="yellow"/>
          <w:lang w:val="en-US" w:eastAsia="zh-CN"/>
        </w:rPr>
        <w:t>are available for LP-WUS.</w:t>
      </w:r>
      <w:r w:rsidR="002D5BAC" w:rsidRPr="00C36DFC">
        <w:rPr>
          <w:strike/>
          <w:highlight w:val="yellow"/>
          <w:lang w:val="en-US" w:eastAsia="zh-CN"/>
        </w:rPr>
        <w:t>]</w:t>
      </w:r>
    </w:p>
    <w:p w14:paraId="5317F46E" w14:textId="74F774BD" w:rsidR="00BA52E5" w:rsidRPr="00FD2D81" w:rsidRDefault="00BA52E5" w:rsidP="003D151B">
      <w:pPr>
        <w:pStyle w:val="BodyText"/>
        <w:numPr>
          <w:ilvl w:val="1"/>
          <w:numId w:val="62"/>
        </w:numPr>
        <w:spacing w:after="0"/>
        <w:rPr>
          <w:lang w:eastAsia="zh-CN"/>
        </w:rPr>
      </w:pPr>
      <w:r w:rsidRPr="003D151B">
        <w:rPr>
          <w:lang w:val="en-US" w:eastAsia="zh-CN"/>
        </w:rPr>
        <w:t>‘0’ in slot-level bitmap means: all the symbols in the slot are unavailable</w:t>
      </w:r>
      <w:r w:rsidR="00AF6061">
        <w:rPr>
          <w:lang w:val="en-US" w:eastAsia="zh-CN"/>
        </w:rPr>
        <w:t xml:space="preserve"> for LP-WUS</w:t>
      </w:r>
    </w:p>
    <w:p w14:paraId="7B81BAFA" w14:textId="0AAB8D2C" w:rsidR="00FD2D81" w:rsidRPr="003859D4" w:rsidRDefault="002D5BAC" w:rsidP="00FD2D81">
      <w:pPr>
        <w:pStyle w:val="BodyText"/>
        <w:numPr>
          <w:ilvl w:val="0"/>
          <w:numId w:val="62"/>
        </w:numPr>
        <w:spacing w:after="0"/>
        <w:rPr>
          <w:strike/>
          <w:color w:val="FF0000"/>
          <w:highlight w:val="yellow"/>
          <w:lang w:eastAsia="zh-CN"/>
        </w:rPr>
      </w:pPr>
      <w:r w:rsidRPr="003859D4">
        <w:rPr>
          <w:strike/>
          <w:color w:val="FF0000"/>
          <w:highlight w:val="yellow"/>
          <w:lang w:val="en-US" w:eastAsia="zh-CN"/>
        </w:rPr>
        <w:t>[</w:t>
      </w:r>
      <w:r w:rsidR="00FD2D81" w:rsidRPr="003859D4">
        <w:rPr>
          <w:strike/>
          <w:color w:val="FF0000"/>
          <w:highlight w:val="yellow"/>
          <w:lang w:val="en-US" w:eastAsia="zh-CN"/>
        </w:rPr>
        <w:t xml:space="preserve">If the slot-level bitmap is not configured, </w:t>
      </w:r>
      <w:r w:rsidR="002E61E4" w:rsidRPr="003859D4">
        <w:rPr>
          <w:strike/>
          <w:color w:val="FF0000"/>
          <w:highlight w:val="yellow"/>
          <w:lang w:val="en-US" w:eastAsia="zh-CN"/>
        </w:rPr>
        <w:t>UE assumes all DL slots are available.</w:t>
      </w:r>
      <w:r w:rsidRPr="003859D4">
        <w:rPr>
          <w:strike/>
          <w:color w:val="FF0000"/>
          <w:highlight w:val="yellow"/>
          <w:lang w:val="en-US" w:eastAsia="zh-CN"/>
        </w:rPr>
        <w:t>]</w:t>
      </w:r>
    </w:p>
    <w:p w14:paraId="3649EC9E" w14:textId="148321A4" w:rsidR="00255798" w:rsidRPr="003859D4" w:rsidRDefault="003859D4" w:rsidP="00FD2D81">
      <w:pPr>
        <w:pStyle w:val="BodyText"/>
        <w:numPr>
          <w:ilvl w:val="0"/>
          <w:numId w:val="62"/>
        </w:numPr>
        <w:spacing w:after="0"/>
        <w:rPr>
          <w:color w:val="FF0000"/>
          <w:highlight w:val="yellow"/>
          <w:lang w:eastAsia="zh-CN"/>
        </w:rPr>
      </w:pPr>
      <w:r w:rsidRPr="003859D4">
        <w:rPr>
          <w:color w:val="FF0000"/>
          <w:highlight w:val="yellow"/>
          <w:lang w:val="en-US" w:eastAsia="zh-CN"/>
        </w:rPr>
        <w:t xml:space="preserve">If the slot-level bitmap </w:t>
      </w:r>
      <w:r w:rsidR="00255798" w:rsidRPr="003859D4">
        <w:rPr>
          <w:color w:val="FF0000"/>
          <w:highlight w:val="yellow"/>
          <w:lang w:val="en-US" w:eastAsia="zh-CN"/>
        </w:rPr>
        <w:t>is not configured, UE assumes all 1’s</w:t>
      </w:r>
      <w:r w:rsidRPr="003859D4">
        <w:rPr>
          <w:color w:val="FF0000"/>
          <w:highlight w:val="yellow"/>
          <w:lang w:val="en-US" w:eastAsia="zh-CN"/>
        </w:rPr>
        <w:t xml:space="preserve"> for the bitmap.</w:t>
      </w:r>
    </w:p>
    <w:p w14:paraId="085BEB6F" w14:textId="244FEC91" w:rsidR="003859D4" w:rsidRPr="003859D4" w:rsidRDefault="003859D4" w:rsidP="00FD2D81">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tbl>
      <w:tblPr>
        <w:tblStyle w:val="TableGrid"/>
        <w:tblW w:w="0" w:type="auto"/>
        <w:tblLook w:val="04A0" w:firstRow="1" w:lastRow="0" w:firstColumn="1" w:lastColumn="0" w:noHBand="0" w:noVBand="1"/>
      </w:tblPr>
      <w:tblGrid>
        <w:gridCol w:w="1150"/>
        <w:gridCol w:w="8200"/>
      </w:tblGrid>
      <w:tr w:rsidR="00740627" w14:paraId="09F4D174" w14:textId="77777777" w:rsidTr="00491992">
        <w:tc>
          <w:tcPr>
            <w:tcW w:w="1150" w:type="dxa"/>
            <w:shd w:val="clear" w:color="auto" w:fill="8EAADB" w:themeFill="accent1" w:themeFillTint="99"/>
          </w:tcPr>
          <w:p w14:paraId="1572EF62" w14:textId="77777777" w:rsidR="00740627" w:rsidRDefault="00740627" w:rsidP="00491992">
            <w:pPr>
              <w:spacing w:after="0"/>
              <w:rPr>
                <w:b/>
                <w:bCs/>
              </w:rPr>
            </w:pPr>
            <w:r>
              <w:rPr>
                <w:b/>
                <w:bCs/>
              </w:rPr>
              <w:t>Company</w:t>
            </w:r>
          </w:p>
        </w:tc>
        <w:tc>
          <w:tcPr>
            <w:tcW w:w="8200" w:type="dxa"/>
            <w:shd w:val="clear" w:color="auto" w:fill="8EAADB" w:themeFill="accent1" w:themeFillTint="99"/>
          </w:tcPr>
          <w:p w14:paraId="75564728" w14:textId="77777777" w:rsidR="00740627" w:rsidRDefault="00740627" w:rsidP="00491992">
            <w:pPr>
              <w:spacing w:after="0"/>
              <w:rPr>
                <w:b/>
                <w:bCs/>
              </w:rPr>
            </w:pPr>
            <w:r>
              <w:rPr>
                <w:b/>
                <w:bCs/>
              </w:rPr>
              <w:t>Comments</w:t>
            </w:r>
          </w:p>
        </w:tc>
      </w:tr>
      <w:tr w:rsidR="00740627" w14:paraId="2F385129" w14:textId="77777777" w:rsidTr="00491992">
        <w:tc>
          <w:tcPr>
            <w:tcW w:w="1150" w:type="dxa"/>
            <w:shd w:val="clear" w:color="auto" w:fill="B4C6E7" w:themeFill="accent1" w:themeFillTint="66"/>
          </w:tcPr>
          <w:p w14:paraId="101415A7" w14:textId="77777777" w:rsidR="00740627" w:rsidRDefault="00740627" w:rsidP="00491992">
            <w:pPr>
              <w:spacing w:after="0"/>
              <w:rPr>
                <w:rFonts w:eastAsiaTheme="minorEastAsia"/>
              </w:rPr>
            </w:pPr>
            <w:r>
              <w:rPr>
                <w:rFonts w:eastAsiaTheme="minorEastAsia"/>
              </w:rPr>
              <w:t>Moderator</w:t>
            </w:r>
          </w:p>
        </w:tc>
        <w:tc>
          <w:tcPr>
            <w:tcW w:w="8200" w:type="dxa"/>
            <w:shd w:val="clear" w:color="auto" w:fill="B4C6E7" w:themeFill="accent1" w:themeFillTint="66"/>
          </w:tcPr>
          <w:p w14:paraId="78A6F526" w14:textId="77777777" w:rsidR="00740627" w:rsidRDefault="00740627" w:rsidP="00491992">
            <w:pPr>
              <w:spacing w:after="0"/>
              <w:jc w:val="both"/>
              <w:rPr>
                <w:rFonts w:eastAsiaTheme="minorEastAsia"/>
              </w:rPr>
            </w:pPr>
            <w:r>
              <w:rPr>
                <w:rFonts w:eastAsiaTheme="minorEastAsia"/>
              </w:rPr>
              <w:t>The following was agreed:</w:t>
            </w:r>
          </w:p>
          <w:p w14:paraId="47DE7F38" w14:textId="77777777" w:rsidR="00740627" w:rsidRPr="00FA1AB7" w:rsidRDefault="00740627" w:rsidP="00740627">
            <w:pPr>
              <w:rPr>
                <w:b/>
                <w:bCs/>
              </w:rPr>
            </w:pPr>
            <w:r w:rsidRPr="002077FF">
              <w:rPr>
                <w:b/>
                <w:bCs/>
                <w:highlight w:val="green"/>
              </w:rPr>
              <w:t>Proposal 1-1B</w:t>
            </w:r>
          </w:p>
          <w:p w14:paraId="3DC36DEC" w14:textId="77777777" w:rsidR="00740627" w:rsidRDefault="00740627" w:rsidP="00740627">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D5CD226" w14:textId="77777777" w:rsidR="00740627" w:rsidRPr="009F064C" w:rsidRDefault="00740627" w:rsidP="00740627">
            <w:pPr>
              <w:pStyle w:val="BodyText"/>
              <w:numPr>
                <w:ilvl w:val="0"/>
                <w:numId w:val="62"/>
              </w:numPr>
              <w:spacing w:after="0"/>
              <w:rPr>
                <w:lang w:eastAsia="zh-CN"/>
              </w:rPr>
            </w:pPr>
            <w:r>
              <w:rPr>
                <w:lang w:val="en-US" w:eastAsia="zh-CN"/>
              </w:rPr>
              <w:t>A slot-level bitmap with a</w:t>
            </w:r>
            <w:r w:rsidRPr="002C6ABE">
              <w:rPr>
                <w:lang w:val="en-US" w:eastAsia="zh-CN"/>
              </w:rPr>
              <w:t xml:space="preserve"> </w:t>
            </w:r>
            <w:r>
              <w:rPr>
                <w:lang w:val="en-US" w:eastAsia="zh-CN"/>
              </w:rPr>
              <w:t>periodicity 10, 20, or</w:t>
            </w:r>
            <w:r w:rsidRPr="009903B1">
              <w:rPr>
                <w:lang w:val="en-US" w:eastAsia="zh-CN"/>
              </w:rPr>
              <w:t xml:space="preserve"> 40 slots </w:t>
            </w:r>
            <w:r>
              <w:rPr>
                <w:lang w:val="en-US" w:eastAsia="zh-CN"/>
              </w:rPr>
              <w:t>and a 14-bit or 28-bit symbol-level bitmap that covers 1 or 2 slots can be configured.</w:t>
            </w:r>
          </w:p>
          <w:p w14:paraId="3CF6C65C" w14:textId="77777777" w:rsidR="00740627" w:rsidRPr="00AB189B" w:rsidRDefault="00740627" w:rsidP="00740627">
            <w:pPr>
              <w:pStyle w:val="BodyText"/>
              <w:numPr>
                <w:ilvl w:val="1"/>
                <w:numId w:val="62"/>
              </w:numPr>
              <w:spacing w:after="0"/>
              <w:rPr>
                <w:lang w:eastAsia="zh-CN"/>
              </w:rPr>
            </w:pPr>
            <w:r>
              <w:rPr>
                <w:lang w:val="en-US" w:eastAsia="zh-CN"/>
              </w:rPr>
              <w:t xml:space="preserve">‘1’ in slot-level bitmap means the symbol level bitmap is applied to determine which symbols are </w:t>
            </w:r>
            <w:r>
              <w:rPr>
                <w:color w:val="FF0000"/>
                <w:lang w:val="en-US" w:eastAsia="zh-CN"/>
              </w:rPr>
              <w:t>un</w:t>
            </w:r>
            <w:r>
              <w:rPr>
                <w:lang w:val="en-US" w:eastAsia="zh-CN"/>
              </w:rPr>
              <w:t xml:space="preserve">available in the slot for LP-WUS </w:t>
            </w:r>
            <w:r w:rsidRPr="00C36DFC">
              <w:rPr>
                <w:color w:val="FF0000"/>
                <w:lang w:val="en-US" w:eastAsia="zh-CN"/>
              </w:rPr>
              <w:t xml:space="preserve">(‘0’ means </w:t>
            </w:r>
            <w:r>
              <w:rPr>
                <w:color w:val="FF0000"/>
                <w:lang w:val="en-US" w:eastAsia="zh-CN"/>
              </w:rPr>
              <w:t>un</w:t>
            </w:r>
            <w:r w:rsidRPr="00C36DFC">
              <w:rPr>
                <w:color w:val="FF0000"/>
                <w:lang w:val="en-US" w:eastAsia="zh-CN"/>
              </w:rPr>
              <w:t>available)</w:t>
            </w:r>
            <w:r>
              <w:rPr>
                <w:lang w:val="en-US" w:eastAsia="zh-CN"/>
              </w:rPr>
              <w:t>.</w:t>
            </w:r>
          </w:p>
          <w:p w14:paraId="622486FE" w14:textId="77777777" w:rsidR="00740627" w:rsidRPr="00FA1AB7" w:rsidRDefault="00740627" w:rsidP="00740627">
            <w:pPr>
              <w:pStyle w:val="BodyText"/>
              <w:numPr>
                <w:ilvl w:val="1"/>
                <w:numId w:val="62"/>
              </w:numPr>
              <w:spacing w:after="0"/>
              <w:rPr>
                <w:lang w:eastAsia="zh-CN"/>
              </w:rPr>
            </w:pPr>
            <w:r w:rsidRPr="003D151B">
              <w:rPr>
                <w:lang w:val="en-US" w:eastAsia="zh-CN"/>
              </w:rPr>
              <w:t>‘0’ in slot-level bitmap means: all the symbols in the slot are unavailable</w:t>
            </w:r>
            <w:r>
              <w:rPr>
                <w:lang w:val="en-US" w:eastAsia="zh-CN"/>
              </w:rPr>
              <w:t xml:space="preserve"> for LP-WUS</w:t>
            </w:r>
          </w:p>
          <w:p w14:paraId="2E5BBABB" w14:textId="77777777" w:rsidR="00740627" w:rsidRPr="00FD2D81" w:rsidRDefault="00740627" w:rsidP="00740627">
            <w:pPr>
              <w:pStyle w:val="BodyText"/>
              <w:numPr>
                <w:ilvl w:val="0"/>
                <w:numId w:val="62"/>
              </w:numPr>
              <w:spacing w:after="0"/>
              <w:rPr>
                <w:lang w:eastAsia="zh-CN"/>
              </w:rPr>
            </w:pPr>
            <w:r>
              <w:rPr>
                <w:lang w:val="en-US" w:eastAsia="zh-CN"/>
              </w:rPr>
              <w:t>FFS:</w:t>
            </w:r>
            <w:r>
              <w:rPr>
                <w:rFonts w:hint="eastAsia"/>
                <w:lang w:val="en-US" w:eastAsia="ko-KR"/>
              </w:rPr>
              <w:t xml:space="preserve"> Further details on 28-bit symbol level bitmap</w:t>
            </w:r>
          </w:p>
          <w:p w14:paraId="10176676" w14:textId="77777777" w:rsidR="00740627" w:rsidRPr="003859D4" w:rsidRDefault="00740627" w:rsidP="00740627">
            <w:pPr>
              <w:pStyle w:val="BodyText"/>
              <w:numPr>
                <w:ilvl w:val="0"/>
                <w:numId w:val="62"/>
              </w:numPr>
              <w:spacing w:after="0"/>
              <w:rPr>
                <w:color w:val="FF0000"/>
                <w:highlight w:val="yellow"/>
                <w:lang w:eastAsia="zh-CN"/>
              </w:rPr>
            </w:pPr>
            <w:r w:rsidRPr="003859D4">
              <w:rPr>
                <w:color w:val="FF0000"/>
                <w:highlight w:val="yellow"/>
                <w:lang w:val="en-US" w:eastAsia="zh-CN"/>
              </w:rPr>
              <w:t>If the slot-level bitmap is not configured, UE assumes all 1’s for the bitmap.</w:t>
            </w:r>
          </w:p>
          <w:p w14:paraId="6CC27E21" w14:textId="77777777" w:rsidR="00740627" w:rsidRPr="003859D4" w:rsidRDefault="00740627" w:rsidP="00740627">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p w14:paraId="7FED88E3" w14:textId="77777777" w:rsidR="00740627" w:rsidRPr="00740627" w:rsidRDefault="00740627" w:rsidP="00740627">
            <w:pPr>
              <w:pStyle w:val="BodyText"/>
              <w:rPr>
                <w:lang w:eastAsia="zh-CN"/>
              </w:rPr>
            </w:pPr>
          </w:p>
          <w:p w14:paraId="24880711" w14:textId="77777777" w:rsidR="00740627" w:rsidRDefault="00740627" w:rsidP="00740627">
            <w:pPr>
              <w:pStyle w:val="BodyText"/>
              <w:rPr>
                <w:lang w:val="en-US" w:eastAsia="zh-CN"/>
              </w:rPr>
            </w:pPr>
            <w:r>
              <w:rPr>
                <w:lang w:val="en-US" w:eastAsia="zh-CN"/>
              </w:rPr>
              <w:t xml:space="preserve">However, after further checking by companies, </w:t>
            </w:r>
            <w:r w:rsidR="004472CD">
              <w:rPr>
                <w:lang w:val="en-US" w:eastAsia="zh-CN"/>
              </w:rPr>
              <w:t>the description is not aligned with the behavior of the 28-bit symbol-level bitmap for RateMatchPattern. The proposal is to update it as follows:</w:t>
            </w:r>
          </w:p>
          <w:p w14:paraId="081EF90D" w14:textId="77777777" w:rsidR="004472CD" w:rsidRDefault="004472CD" w:rsidP="00740627">
            <w:pPr>
              <w:pStyle w:val="BodyText"/>
              <w:rPr>
                <w:lang w:val="en-US" w:eastAsia="zh-CN"/>
              </w:rPr>
            </w:pPr>
          </w:p>
          <w:p w14:paraId="2D984E83" w14:textId="14550716" w:rsidR="003937BA" w:rsidRPr="00FA1AB7" w:rsidRDefault="003937BA" w:rsidP="003937BA">
            <w:pPr>
              <w:rPr>
                <w:b/>
                <w:bCs/>
              </w:rPr>
            </w:pPr>
            <w:r w:rsidRPr="00801F03">
              <w:rPr>
                <w:b/>
                <w:bCs/>
                <w:highlight w:val="yellow"/>
              </w:rPr>
              <w:t>Proposal 1-1B-r1</w:t>
            </w:r>
          </w:p>
          <w:p w14:paraId="4867D03A" w14:textId="22596098" w:rsidR="003937BA" w:rsidRDefault="003937BA" w:rsidP="003937BA">
            <w:pPr>
              <w:pStyle w:val="BodyText"/>
              <w:rPr>
                <w:lang w:eastAsia="zh-CN"/>
              </w:rPr>
            </w:pPr>
            <w:r>
              <w:rPr>
                <w:lang w:eastAsia="zh-CN"/>
              </w:rPr>
              <w:t>The agreement is updated as follows in red</w:t>
            </w:r>
            <w:r w:rsidR="00146BF4">
              <w:rPr>
                <w:lang w:eastAsia="zh-CN"/>
              </w:rPr>
              <w:t>:</w:t>
            </w:r>
          </w:p>
          <w:p w14:paraId="4708B70E" w14:textId="1CFD9C74" w:rsidR="003937BA" w:rsidRDefault="003937BA" w:rsidP="003937BA">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34636828" w14:textId="3A86265F" w:rsidR="003937BA" w:rsidRPr="009F064C" w:rsidRDefault="003937BA" w:rsidP="003937BA">
            <w:pPr>
              <w:pStyle w:val="BodyText"/>
              <w:numPr>
                <w:ilvl w:val="0"/>
                <w:numId w:val="62"/>
              </w:numPr>
              <w:spacing w:after="0"/>
              <w:rPr>
                <w:lang w:eastAsia="zh-CN"/>
              </w:rPr>
            </w:pPr>
            <w:r>
              <w:rPr>
                <w:lang w:val="en-US" w:eastAsia="zh-CN"/>
              </w:rPr>
              <w:t xml:space="preserve">A </w:t>
            </w:r>
            <w:r w:rsidR="00BD3DB6" w:rsidRPr="00FD32C2">
              <w:rPr>
                <w:color w:val="FF0000"/>
                <w:lang w:val="en-US" w:eastAsia="zh-CN"/>
              </w:rPr>
              <w:t>unit</w:t>
            </w:r>
            <w:r w:rsidR="00BD3DB6" w:rsidRPr="00FD32C2">
              <w:rPr>
                <w:strike/>
                <w:color w:val="FF0000"/>
                <w:lang w:val="en-US" w:eastAsia="zh-CN"/>
              </w:rPr>
              <w:t>slot</w:t>
            </w:r>
            <w:r w:rsidRPr="00BD3DB6">
              <w:rPr>
                <w:lang w:val="en-US" w:eastAsia="zh-CN"/>
              </w:rPr>
              <w:t xml:space="preserve">-level </w:t>
            </w:r>
            <w:r>
              <w:rPr>
                <w:lang w:val="en-US" w:eastAsia="zh-CN"/>
              </w:rPr>
              <w:t>bitmap with a</w:t>
            </w:r>
            <w:r w:rsidRPr="002C6ABE">
              <w:rPr>
                <w:lang w:val="en-US" w:eastAsia="zh-CN"/>
              </w:rPr>
              <w:t xml:space="preserve"> </w:t>
            </w:r>
            <w:r>
              <w:rPr>
                <w:lang w:val="en-US" w:eastAsia="zh-CN"/>
              </w:rPr>
              <w:t xml:space="preserve">periodicity </w:t>
            </w:r>
            <w:proofErr w:type="gramStart"/>
            <w:r>
              <w:rPr>
                <w:lang w:val="en-US" w:eastAsia="zh-CN"/>
              </w:rPr>
              <w:t>10, 20, or</w:t>
            </w:r>
            <w:r w:rsidRPr="009903B1">
              <w:rPr>
                <w:lang w:val="en-US" w:eastAsia="zh-CN"/>
              </w:rPr>
              <w:t xml:space="preserve"> 40 </w:t>
            </w:r>
            <w:r w:rsidR="00FD32C2" w:rsidRPr="00FD32C2">
              <w:rPr>
                <w:color w:val="FF0000"/>
                <w:lang w:val="en-US" w:eastAsia="zh-CN"/>
              </w:rPr>
              <w:t>units</w:t>
            </w:r>
            <w:proofErr w:type="gramEnd"/>
            <w:r w:rsidR="00FD32C2" w:rsidRPr="00FD32C2">
              <w:rPr>
                <w:color w:val="FF0000"/>
                <w:lang w:val="en-US" w:eastAsia="zh-CN"/>
              </w:rPr>
              <w:t xml:space="preserve"> </w:t>
            </w:r>
            <w:r w:rsidRPr="00FD32C2">
              <w:rPr>
                <w:strike/>
                <w:color w:val="FF0000"/>
                <w:lang w:val="en-US" w:eastAsia="zh-CN"/>
              </w:rPr>
              <w:t>slots</w:t>
            </w:r>
            <w:r w:rsidRPr="00FD32C2">
              <w:rPr>
                <w:color w:val="FF0000"/>
                <w:lang w:val="en-US" w:eastAsia="zh-CN"/>
              </w:rPr>
              <w:t xml:space="preserve"> </w:t>
            </w:r>
            <w:r>
              <w:rPr>
                <w:lang w:val="en-US" w:eastAsia="zh-CN"/>
              </w:rPr>
              <w:t>and a 14-bit or 28-bit symbol-level bitmap that covers 1 or 2 slots</w:t>
            </w:r>
            <w:r w:rsidR="00BA25ED">
              <w:rPr>
                <w:lang w:val="en-US" w:eastAsia="zh-CN"/>
              </w:rPr>
              <w:t xml:space="preserve"> </w:t>
            </w:r>
            <w:r>
              <w:rPr>
                <w:lang w:val="en-US" w:eastAsia="zh-CN"/>
              </w:rPr>
              <w:t>can be configured</w:t>
            </w:r>
            <w:r w:rsidR="00BA25ED" w:rsidRPr="00BA25ED">
              <w:rPr>
                <w:color w:val="FF0000"/>
                <w:lang w:val="en-US" w:eastAsia="zh-CN"/>
              </w:rPr>
              <w:t xml:space="preserve">, where each unit is 1 or 2 slots </w:t>
            </w:r>
            <w:r w:rsidR="00BA25ED">
              <w:rPr>
                <w:color w:val="FF0000"/>
                <w:lang w:val="en-US" w:eastAsia="zh-CN"/>
              </w:rPr>
              <w:t xml:space="preserve">for </w:t>
            </w:r>
            <w:r w:rsidR="00BA25ED" w:rsidRPr="00BA25ED">
              <w:rPr>
                <w:color w:val="FF0000"/>
                <w:lang w:val="en-US" w:eastAsia="zh-CN"/>
              </w:rPr>
              <w:t xml:space="preserve"> 14-bit or 28-bit symbol-level bitmap, respectively</w:t>
            </w:r>
            <w:r w:rsidR="00911486">
              <w:rPr>
                <w:color w:val="FF0000"/>
                <w:lang w:val="en-US" w:eastAsia="zh-CN"/>
              </w:rPr>
              <w:t>, with a maximum periodicity of 40ms</w:t>
            </w:r>
            <w:r>
              <w:rPr>
                <w:lang w:val="en-US" w:eastAsia="zh-CN"/>
              </w:rPr>
              <w:t>.</w:t>
            </w:r>
          </w:p>
          <w:p w14:paraId="649F98BA" w14:textId="63F00A43" w:rsidR="003937BA" w:rsidRPr="00146BF4" w:rsidRDefault="003937BA" w:rsidP="003937BA">
            <w:pPr>
              <w:pStyle w:val="BodyText"/>
              <w:numPr>
                <w:ilvl w:val="1"/>
                <w:numId w:val="62"/>
              </w:numPr>
              <w:spacing w:after="0"/>
              <w:rPr>
                <w:lang w:eastAsia="zh-CN"/>
              </w:rPr>
            </w:pPr>
            <w:r>
              <w:rPr>
                <w:lang w:val="en-US" w:eastAsia="zh-CN"/>
              </w:rPr>
              <w:t xml:space="preserve">‘1’ in </w:t>
            </w:r>
            <w:r w:rsidR="00BD3DB6" w:rsidRPr="00FD32C2">
              <w:rPr>
                <w:color w:val="FF0000"/>
                <w:lang w:val="en-US" w:eastAsia="zh-CN"/>
              </w:rPr>
              <w:t>unit</w:t>
            </w:r>
            <w:r w:rsidR="00BD3DB6" w:rsidRPr="00FD32C2">
              <w:rPr>
                <w:strike/>
                <w:color w:val="FF0000"/>
                <w:lang w:val="en-US" w:eastAsia="zh-CN"/>
              </w:rPr>
              <w:t>slot</w:t>
            </w:r>
            <w:r w:rsidR="00BD3DB6">
              <w:rPr>
                <w:lang w:val="en-US" w:eastAsia="zh-CN"/>
              </w:rPr>
              <w:t xml:space="preserve"> </w:t>
            </w:r>
            <w:r>
              <w:rPr>
                <w:lang w:val="en-US" w:eastAsia="zh-CN"/>
              </w:rPr>
              <w:t xml:space="preserve">-level bitmap means the symbol level bitmap is applied to determine which </w:t>
            </w:r>
            <w:r w:rsidRPr="00146BF4">
              <w:rPr>
                <w:lang w:val="en-US" w:eastAsia="zh-CN"/>
              </w:rPr>
              <w:t>symbols are unavailable in the</w:t>
            </w:r>
            <w:r w:rsidR="00452FFA">
              <w:rPr>
                <w:lang w:val="en-US" w:eastAsia="zh-CN"/>
              </w:rPr>
              <w:t xml:space="preserve"> </w:t>
            </w:r>
            <w:r w:rsidR="00452FFA" w:rsidRPr="00452FFA">
              <w:rPr>
                <w:color w:val="FF0000"/>
                <w:lang w:val="en-US" w:eastAsia="zh-CN"/>
              </w:rPr>
              <w:t>unit</w:t>
            </w:r>
            <w:r w:rsidRPr="00452FFA">
              <w:rPr>
                <w:color w:val="FF0000"/>
                <w:lang w:val="en-US" w:eastAsia="zh-CN"/>
              </w:rPr>
              <w:t xml:space="preserve"> </w:t>
            </w:r>
            <w:r w:rsidRPr="00452FFA">
              <w:rPr>
                <w:strike/>
                <w:color w:val="FF0000"/>
                <w:lang w:val="en-US" w:eastAsia="zh-CN"/>
              </w:rPr>
              <w:t>slot</w:t>
            </w:r>
            <w:r w:rsidRPr="00452FFA">
              <w:rPr>
                <w:color w:val="FF0000"/>
                <w:lang w:val="en-US" w:eastAsia="zh-CN"/>
              </w:rPr>
              <w:t xml:space="preserve"> </w:t>
            </w:r>
            <w:r w:rsidRPr="00146BF4">
              <w:rPr>
                <w:lang w:val="en-US" w:eastAsia="zh-CN"/>
              </w:rPr>
              <w:t>for LP-WUS (‘0’ means unavailable).</w:t>
            </w:r>
          </w:p>
          <w:p w14:paraId="59B2FB60" w14:textId="192F51EE" w:rsidR="003937BA" w:rsidRPr="00FA1AB7" w:rsidRDefault="003937BA" w:rsidP="003937BA">
            <w:pPr>
              <w:pStyle w:val="BodyText"/>
              <w:numPr>
                <w:ilvl w:val="1"/>
                <w:numId w:val="62"/>
              </w:numPr>
              <w:spacing w:after="0"/>
              <w:rPr>
                <w:lang w:eastAsia="zh-CN"/>
              </w:rPr>
            </w:pPr>
            <w:r w:rsidRPr="00146BF4">
              <w:rPr>
                <w:lang w:val="en-US" w:eastAsia="zh-CN"/>
              </w:rPr>
              <w:t xml:space="preserve">‘0’ in </w:t>
            </w:r>
            <w:r w:rsidR="00BD3DB6" w:rsidRPr="00FD32C2">
              <w:rPr>
                <w:color w:val="FF0000"/>
                <w:lang w:val="en-US" w:eastAsia="zh-CN"/>
              </w:rPr>
              <w:t>unit</w:t>
            </w:r>
            <w:r w:rsidR="00BD3DB6" w:rsidRPr="00FD32C2">
              <w:rPr>
                <w:strike/>
                <w:color w:val="FF0000"/>
                <w:lang w:val="en-US" w:eastAsia="zh-CN"/>
              </w:rPr>
              <w:t>slot</w:t>
            </w:r>
            <w:r w:rsidR="00BD3DB6" w:rsidRPr="00146BF4">
              <w:rPr>
                <w:lang w:val="en-US" w:eastAsia="zh-CN"/>
              </w:rPr>
              <w:t xml:space="preserve"> </w:t>
            </w:r>
            <w:r w:rsidRPr="00146BF4">
              <w:rPr>
                <w:lang w:val="en-US" w:eastAsia="zh-CN"/>
              </w:rPr>
              <w:t xml:space="preserve">-level bitmap means: all the symbols in the </w:t>
            </w:r>
            <w:r w:rsidR="00452FFA" w:rsidRPr="00452FFA">
              <w:rPr>
                <w:color w:val="FF0000"/>
                <w:lang w:val="en-US" w:eastAsia="zh-CN"/>
              </w:rPr>
              <w:t xml:space="preserve">unit </w:t>
            </w:r>
            <w:r w:rsidR="00452FFA" w:rsidRPr="00452FFA">
              <w:rPr>
                <w:strike/>
                <w:color w:val="FF0000"/>
                <w:lang w:val="en-US" w:eastAsia="zh-CN"/>
              </w:rPr>
              <w:t>slot</w:t>
            </w:r>
            <w:r w:rsidR="00452FFA" w:rsidRPr="00452FFA">
              <w:rPr>
                <w:color w:val="FF0000"/>
                <w:lang w:val="en-US" w:eastAsia="zh-CN"/>
              </w:rPr>
              <w:t xml:space="preserve"> </w:t>
            </w:r>
            <w:r w:rsidRPr="00146BF4">
              <w:rPr>
                <w:lang w:val="en-US" w:eastAsia="zh-CN"/>
              </w:rPr>
              <w:t>are unavailable for LP</w:t>
            </w:r>
            <w:r>
              <w:rPr>
                <w:lang w:val="en-US" w:eastAsia="zh-CN"/>
              </w:rPr>
              <w:t>-WUS</w:t>
            </w:r>
          </w:p>
          <w:p w14:paraId="4262699E" w14:textId="77777777" w:rsidR="003937BA" w:rsidRPr="00911486" w:rsidRDefault="003937BA" w:rsidP="003937BA">
            <w:pPr>
              <w:pStyle w:val="BodyText"/>
              <w:numPr>
                <w:ilvl w:val="0"/>
                <w:numId w:val="62"/>
              </w:numPr>
              <w:spacing w:after="0"/>
              <w:rPr>
                <w:strike/>
                <w:color w:val="FF0000"/>
                <w:lang w:eastAsia="zh-CN"/>
              </w:rPr>
            </w:pPr>
            <w:r w:rsidRPr="00911486">
              <w:rPr>
                <w:strike/>
                <w:color w:val="FF0000"/>
                <w:lang w:val="en-US" w:eastAsia="zh-CN"/>
              </w:rPr>
              <w:t>FFS:</w:t>
            </w:r>
            <w:r w:rsidRPr="00911486">
              <w:rPr>
                <w:rFonts w:hint="eastAsia"/>
                <w:strike/>
                <w:color w:val="FF0000"/>
                <w:lang w:val="en-US" w:eastAsia="ko-KR"/>
              </w:rPr>
              <w:t xml:space="preserve"> Further details on 28-bit symbol level bitmap</w:t>
            </w:r>
          </w:p>
          <w:p w14:paraId="547AA0C6" w14:textId="77777777" w:rsidR="003937BA" w:rsidRPr="00146BF4" w:rsidRDefault="003937BA" w:rsidP="003937BA">
            <w:pPr>
              <w:pStyle w:val="BodyText"/>
              <w:numPr>
                <w:ilvl w:val="0"/>
                <w:numId w:val="62"/>
              </w:numPr>
              <w:spacing w:after="0"/>
              <w:rPr>
                <w:highlight w:val="yellow"/>
                <w:lang w:eastAsia="zh-CN"/>
              </w:rPr>
            </w:pPr>
            <w:r w:rsidRPr="00146BF4">
              <w:rPr>
                <w:highlight w:val="yellow"/>
                <w:lang w:val="en-US" w:eastAsia="zh-CN"/>
              </w:rPr>
              <w:t>If the slot-level bitmap is not configured, UE assumes all 1’s for the bitmap.</w:t>
            </w:r>
          </w:p>
          <w:p w14:paraId="7F76A59E" w14:textId="77777777" w:rsidR="003937BA" w:rsidRPr="00146BF4" w:rsidRDefault="003937BA" w:rsidP="003937BA">
            <w:pPr>
              <w:pStyle w:val="BodyText"/>
              <w:numPr>
                <w:ilvl w:val="0"/>
                <w:numId w:val="62"/>
              </w:numPr>
              <w:spacing w:after="0"/>
              <w:rPr>
                <w:highlight w:val="yellow"/>
                <w:lang w:eastAsia="zh-CN"/>
              </w:rPr>
            </w:pPr>
            <w:r w:rsidRPr="00146BF4">
              <w:rPr>
                <w:highlight w:val="yellow"/>
                <w:lang w:eastAsia="zh-CN"/>
              </w:rPr>
              <w:lastRenderedPageBreak/>
              <w:t>If the symbol-level bitmap is not configured, UE assumes all 1’s for the bitmap.</w:t>
            </w:r>
          </w:p>
          <w:p w14:paraId="6D8F5838" w14:textId="18832DE5" w:rsidR="004472CD" w:rsidRPr="00740627" w:rsidRDefault="004472CD" w:rsidP="00740627">
            <w:pPr>
              <w:pStyle w:val="BodyText"/>
              <w:rPr>
                <w:lang w:val="en-US" w:eastAsia="zh-CN"/>
              </w:rPr>
            </w:pPr>
          </w:p>
        </w:tc>
      </w:tr>
      <w:tr w:rsidR="00740627" w14:paraId="046EDF46" w14:textId="77777777" w:rsidTr="00491992">
        <w:tc>
          <w:tcPr>
            <w:tcW w:w="1150" w:type="dxa"/>
            <w:shd w:val="clear" w:color="auto" w:fill="B4C6E7" w:themeFill="accent1" w:themeFillTint="66"/>
          </w:tcPr>
          <w:p w14:paraId="52FC8A5E" w14:textId="2E92812E" w:rsidR="00740627" w:rsidRDefault="00E90CCB" w:rsidP="00491992">
            <w:pPr>
              <w:spacing w:after="0"/>
              <w:rPr>
                <w:rFonts w:eastAsiaTheme="minorEastAsia"/>
              </w:rPr>
            </w:pPr>
            <w:r>
              <w:rPr>
                <w:rFonts w:eastAsiaTheme="minorEastAsia"/>
              </w:rPr>
              <w:lastRenderedPageBreak/>
              <w:t>Moderator</w:t>
            </w:r>
          </w:p>
        </w:tc>
        <w:tc>
          <w:tcPr>
            <w:tcW w:w="8200" w:type="dxa"/>
            <w:shd w:val="clear" w:color="auto" w:fill="B4C6E7" w:themeFill="accent1" w:themeFillTint="66"/>
          </w:tcPr>
          <w:p w14:paraId="3D551762" w14:textId="5FE61A6B" w:rsidR="00740627" w:rsidRDefault="00E90CCB" w:rsidP="00491992">
            <w:pPr>
              <w:spacing w:after="0"/>
              <w:jc w:val="both"/>
              <w:rPr>
                <w:rFonts w:eastAsiaTheme="minorEastAsia"/>
              </w:rPr>
            </w:pPr>
            <w:r>
              <w:rPr>
                <w:rFonts w:eastAsiaTheme="minorEastAsia"/>
              </w:rPr>
              <w:t>Agreed. Discussion closed.</w:t>
            </w:r>
          </w:p>
        </w:tc>
      </w:tr>
    </w:tbl>
    <w:p w14:paraId="4FE215F2" w14:textId="77777777" w:rsidR="008A6DFB" w:rsidRPr="00740627" w:rsidRDefault="008A6DFB" w:rsidP="00552522">
      <w:pPr>
        <w:pStyle w:val="BodyText"/>
        <w:rPr>
          <w:lang w:val="en-US" w:eastAsia="zh-CN"/>
        </w:rPr>
      </w:pPr>
    </w:p>
    <w:p w14:paraId="58FB22AF" w14:textId="77777777" w:rsidR="004F3A19" w:rsidRDefault="004F3A19" w:rsidP="00552522">
      <w:pPr>
        <w:pStyle w:val="BodyText"/>
        <w:rPr>
          <w:lang w:eastAsia="zh-CN"/>
        </w:rPr>
      </w:pPr>
    </w:p>
    <w:p w14:paraId="7E499B9D" w14:textId="1E293F86" w:rsidR="001822D5" w:rsidRDefault="0025396D" w:rsidP="001822D5">
      <w:pPr>
        <w:pStyle w:val="H3Proposal"/>
      </w:pPr>
      <w:r w:rsidRPr="0025396D">
        <w:rPr>
          <w:highlight w:val="lightGray"/>
        </w:rPr>
        <w:t xml:space="preserve">[CLOSED] </w:t>
      </w:r>
      <w:r w:rsidR="001822D5" w:rsidRPr="0025396D">
        <w:rPr>
          <w:highlight w:val="lightGray"/>
        </w:rPr>
        <w:t>Proposal 1-1</w:t>
      </w:r>
      <w:r w:rsidR="001822D5" w:rsidRPr="0025396D">
        <w:rPr>
          <w:rFonts w:hint="eastAsia"/>
          <w:highlight w:val="lightGray"/>
        </w:rPr>
        <w:t>C</w:t>
      </w:r>
    </w:p>
    <w:p w14:paraId="3617B440" w14:textId="197E06B5" w:rsidR="00686575" w:rsidRDefault="00FC3B31" w:rsidP="000B2C16">
      <w:pPr>
        <w:pStyle w:val="BodyText"/>
        <w:spacing w:after="0"/>
        <w:rPr>
          <w:lang w:eastAsia="zh-CN"/>
        </w:rPr>
      </w:pPr>
      <w:r>
        <w:rPr>
          <w:lang w:eastAsia="zh-CN"/>
        </w:rPr>
        <w:t>For the handling of SSB,</w:t>
      </w:r>
    </w:p>
    <w:p w14:paraId="2B04798A" w14:textId="6F3D10F4" w:rsidR="00A1299D" w:rsidRDefault="000C6A32" w:rsidP="000B2C16">
      <w:pPr>
        <w:pStyle w:val="BodyText"/>
        <w:numPr>
          <w:ilvl w:val="0"/>
          <w:numId w:val="64"/>
        </w:numPr>
        <w:spacing w:after="0"/>
        <w:rPr>
          <w:lang w:eastAsia="zh-CN"/>
        </w:rPr>
      </w:pPr>
      <w:r>
        <w:rPr>
          <w:lang w:eastAsia="zh-CN"/>
        </w:rPr>
        <w:t>Option</w:t>
      </w:r>
      <w:r w:rsidR="00FC3B31">
        <w:rPr>
          <w:lang w:eastAsia="zh-CN"/>
        </w:rPr>
        <w:t xml:space="preserve"> 1: </w:t>
      </w:r>
      <w:r w:rsidR="00A1299D">
        <w:rPr>
          <w:lang w:eastAsia="zh-CN"/>
        </w:rPr>
        <w:t>T</w:t>
      </w:r>
      <w:r w:rsidR="00FC3B31">
        <w:rPr>
          <w:lang w:eastAsia="zh-CN"/>
        </w:rPr>
        <w:t>he SSB symbols</w:t>
      </w:r>
      <w:r w:rsidR="00FA1208">
        <w:rPr>
          <w:lang w:eastAsia="zh-CN"/>
        </w:rPr>
        <w:t xml:space="preserve"> [and </w:t>
      </w:r>
      <w:r w:rsidR="000C790F">
        <w:rPr>
          <w:lang w:eastAsia="zh-CN"/>
        </w:rPr>
        <w:t>X symbols immediately before and after SSB]</w:t>
      </w:r>
      <w:r w:rsidR="00FC3B31">
        <w:rPr>
          <w:lang w:eastAsia="zh-CN"/>
        </w:rPr>
        <w:t xml:space="preserve"> are considered as unavailable for LP-WUS</w:t>
      </w:r>
      <w:r w:rsidR="00FA1208">
        <w:rPr>
          <w:lang w:eastAsia="zh-CN"/>
        </w:rPr>
        <w:t>,</w:t>
      </w:r>
    </w:p>
    <w:p w14:paraId="17AC5C30" w14:textId="00AC4BD5" w:rsidR="00FE0A94" w:rsidRDefault="00A1299D" w:rsidP="000B2C16">
      <w:pPr>
        <w:pStyle w:val="BodyText"/>
        <w:numPr>
          <w:ilvl w:val="1"/>
          <w:numId w:val="64"/>
        </w:numPr>
        <w:spacing w:after="0"/>
        <w:rPr>
          <w:lang w:eastAsia="zh-CN"/>
        </w:rPr>
      </w:pPr>
      <w:r>
        <w:rPr>
          <w:lang w:eastAsia="zh-CN"/>
        </w:rPr>
        <w:t>Alt 1A:</w:t>
      </w:r>
      <w:r w:rsidR="00FE0A94">
        <w:rPr>
          <w:lang w:eastAsia="zh-CN"/>
        </w:rPr>
        <w:t xml:space="preserve"> regardless of whether </w:t>
      </w:r>
      <w:r>
        <w:rPr>
          <w:lang w:eastAsia="zh-CN"/>
        </w:rPr>
        <w:t>SSB and LP-WUS overlap in frequency domain or not</w:t>
      </w:r>
    </w:p>
    <w:p w14:paraId="6963EBDB" w14:textId="65CF8CEE" w:rsidR="00A1299D" w:rsidRDefault="00A1299D" w:rsidP="000B2C16">
      <w:pPr>
        <w:pStyle w:val="BodyText"/>
        <w:numPr>
          <w:ilvl w:val="1"/>
          <w:numId w:val="64"/>
        </w:numPr>
        <w:spacing w:after="0"/>
        <w:rPr>
          <w:lang w:eastAsia="zh-CN"/>
        </w:rPr>
      </w:pPr>
      <w:r>
        <w:rPr>
          <w:lang w:eastAsia="zh-CN"/>
        </w:rPr>
        <w:t>Alt 1B: if SSB and LP-WUS overlap in frequency domain</w:t>
      </w:r>
    </w:p>
    <w:p w14:paraId="1FAE808F" w14:textId="20904FA7" w:rsidR="002130C5" w:rsidRDefault="002130C5" w:rsidP="002130C5">
      <w:pPr>
        <w:pStyle w:val="BodyText"/>
        <w:numPr>
          <w:ilvl w:val="0"/>
          <w:numId w:val="14"/>
        </w:numPr>
        <w:spacing w:after="0"/>
        <w:rPr>
          <w:lang w:val="en-US"/>
        </w:rPr>
      </w:pPr>
      <w:r>
        <w:rPr>
          <w:lang w:val="en-US"/>
        </w:rPr>
        <w:t>Option 2: A slot containing SSB is considered as unavailable for LP-WUS.</w:t>
      </w:r>
    </w:p>
    <w:p w14:paraId="0486B4FC" w14:textId="77777777" w:rsidR="002130C5" w:rsidRDefault="002130C5" w:rsidP="002130C5">
      <w:pPr>
        <w:pStyle w:val="BodyText"/>
        <w:numPr>
          <w:ilvl w:val="1"/>
          <w:numId w:val="14"/>
        </w:numPr>
        <w:spacing w:after="0"/>
        <w:rPr>
          <w:lang w:eastAsia="zh-CN"/>
        </w:rPr>
      </w:pPr>
      <w:r>
        <w:rPr>
          <w:lang w:eastAsia="zh-CN"/>
        </w:rPr>
        <w:t>Alt 1A: regardless of whether SSB and LP-WUS overlap in frequency domain or not</w:t>
      </w:r>
    </w:p>
    <w:p w14:paraId="3ED9E284" w14:textId="77777777" w:rsidR="002130C5" w:rsidRDefault="002130C5" w:rsidP="002130C5">
      <w:pPr>
        <w:pStyle w:val="BodyText"/>
        <w:numPr>
          <w:ilvl w:val="1"/>
          <w:numId w:val="14"/>
        </w:numPr>
        <w:spacing w:after="0"/>
        <w:rPr>
          <w:lang w:eastAsia="zh-CN"/>
        </w:rPr>
      </w:pPr>
      <w:r>
        <w:rPr>
          <w:lang w:eastAsia="zh-CN"/>
        </w:rPr>
        <w:t>Alt 1B: if SSB and LP-WUS overlap in frequency domain</w:t>
      </w:r>
    </w:p>
    <w:p w14:paraId="2C16645C" w14:textId="21E3A97F" w:rsidR="00FA1208" w:rsidRDefault="000C6A32" w:rsidP="000B2C16">
      <w:pPr>
        <w:pStyle w:val="BodyText"/>
        <w:numPr>
          <w:ilvl w:val="0"/>
          <w:numId w:val="14"/>
        </w:numPr>
        <w:spacing w:after="0"/>
        <w:rPr>
          <w:lang w:val="en-US"/>
        </w:rPr>
      </w:pPr>
      <w:r>
        <w:rPr>
          <w:lang w:val="en-US"/>
        </w:rPr>
        <w:t>Option</w:t>
      </w:r>
      <w:r w:rsidR="00FE0A94">
        <w:rPr>
          <w:lang w:val="en-US"/>
        </w:rPr>
        <w:t xml:space="preserve"> </w:t>
      </w:r>
      <w:r w:rsidR="002130C5">
        <w:rPr>
          <w:lang w:val="en-US"/>
        </w:rPr>
        <w:t>3</w:t>
      </w:r>
      <w:r w:rsidR="00FE0A94">
        <w:rPr>
          <w:lang w:val="en-US"/>
        </w:rPr>
        <w:t xml:space="preserve">: </w:t>
      </w:r>
      <w:r w:rsidR="00FA1208">
        <w:rPr>
          <w:lang w:val="en-US"/>
        </w:rPr>
        <w:t xml:space="preserve">LP-WUS MOs colliding with SSB symbols </w:t>
      </w:r>
      <w:r w:rsidR="000C790F">
        <w:rPr>
          <w:lang w:eastAsia="zh-CN"/>
        </w:rPr>
        <w:t xml:space="preserve">[and X symbols immediately before and after SSB] </w:t>
      </w:r>
      <w:r w:rsidR="00FA1208">
        <w:rPr>
          <w:lang w:val="en-US"/>
        </w:rPr>
        <w:t>are dropped.</w:t>
      </w:r>
    </w:p>
    <w:p w14:paraId="668754E0" w14:textId="77777777" w:rsidR="000C790F" w:rsidRDefault="000C790F" w:rsidP="000B2C16">
      <w:pPr>
        <w:pStyle w:val="BodyText"/>
        <w:numPr>
          <w:ilvl w:val="1"/>
          <w:numId w:val="14"/>
        </w:numPr>
        <w:spacing w:after="0"/>
        <w:rPr>
          <w:lang w:eastAsia="zh-CN"/>
        </w:rPr>
      </w:pPr>
      <w:r>
        <w:rPr>
          <w:lang w:eastAsia="zh-CN"/>
        </w:rPr>
        <w:t>Alt 1A: regardless of whether SSB and LP-WUS overlap in frequency domain or not</w:t>
      </w:r>
    </w:p>
    <w:p w14:paraId="70D00970" w14:textId="77777777" w:rsidR="000C790F" w:rsidRDefault="000C790F" w:rsidP="000B2C16">
      <w:pPr>
        <w:pStyle w:val="BodyText"/>
        <w:numPr>
          <w:ilvl w:val="1"/>
          <w:numId w:val="14"/>
        </w:numPr>
        <w:spacing w:after="0"/>
        <w:rPr>
          <w:lang w:eastAsia="zh-CN"/>
        </w:rPr>
      </w:pPr>
      <w:r>
        <w:rPr>
          <w:lang w:eastAsia="zh-CN"/>
        </w:rPr>
        <w:t>Alt 1B: if SSB and LP-WUS overlap in frequency domain</w:t>
      </w:r>
    </w:p>
    <w:p w14:paraId="43A9213A" w14:textId="77475B46" w:rsidR="00FE0A94" w:rsidRDefault="000C6A32" w:rsidP="000B2C16">
      <w:pPr>
        <w:pStyle w:val="BodyText"/>
        <w:numPr>
          <w:ilvl w:val="0"/>
          <w:numId w:val="14"/>
        </w:numPr>
        <w:spacing w:after="0"/>
        <w:rPr>
          <w:lang w:val="en-US"/>
        </w:rPr>
      </w:pPr>
      <w:r>
        <w:rPr>
          <w:lang w:val="en-US"/>
        </w:rPr>
        <w:t>Option</w:t>
      </w:r>
      <w:r w:rsidR="00850DCC">
        <w:rPr>
          <w:lang w:val="en-US"/>
        </w:rPr>
        <w:t xml:space="preserve"> 4: </w:t>
      </w:r>
      <w:r w:rsidR="002130C5">
        <w:rPr>
          <w:lang w:val="en-US"/>
        </w:rPr>
        <w:t>N</w:t>
      </w:r>
      <w:r w:rsidR="00850DCC">
        <w:rPr>
          <w:lang w:val="en-US"/>
        </w:rPr>
        <w:t>o special handling</w:t>
      </w:r>
    </w:p>
    <w:p w14:paraId="6626D7D3" w14:textId="61E73038" w:rsidR="000C6A32" w:rsidRDefault="000C6A32" w:rsidP="000B2C16">
      <w:pPr>
        <w:pStyle w:val="BodyText"/>
        <w:numPr>
          <w:ilvl w:val="1"/>
          <w:numId w:val="14"/>
        </w:numPr>
        <w:spacing w:after="0"/>
        <w:rPr>
          <w:lang w:val="en-US"/>
        </w:rPr>
      </w:pPr>
      <w:r>
        <w:rPr>
          <w:lang w:val="en-US"/>
        </w:rPr>
        <w:t xml:space="preserve">Note: this assume gNB properly handles the collision with SSB via the time-domain pattern configuration </w:t>
      </w:r>
    </w:p>
    <w:tbl>
      <w:tblPr>
        <w:tblStyle w:val="TableGrid"/>
        <w:tblW w:w="0" w:type="auto"/>
        <w:tblLook w:val="04A0" w:firstRow="1" w:lastRow="0" w:firstColumn="1" w:lastColumn="0" w:noHBand="0" w:noVBand="1"/>
      </w:tblPr>
      <w:tblGrid>
        <w:gridCol w:w="1150"/>
        <w:gridCol w:w="8200"/>
      </w:tblGrid>
      <w:tr w:rsidR="00207CDA" w14:paraId="7C89910B" w14:textId="77777777" w:rsidTr="00491992">
        <w:tc>
          <w:tcPr>
            <w:tcW w:w="1150" w:type="dxa"/>
            <w:shd w:val="clear" w:color="auto" w:fill="8EAADB" w:themeFill="accent1" w:themeFillTint="99"/>
          </w:tcPr>
          <w:p w14:paraId="4AB54DE7" w14:textId="77777777" w:rsidR="00207CDA" w:rsidRDefault="00207CDA" w:rsidP="00491992">
            <w:pPr>
              <w:spacing w:after="0"/>
              <w:rPr>
                <w:b/>
                <w:bCs/>
              </w:rPr>
            </w:pPr>
            <w:r>
              <w:rPr>
                <w:b/>
                <w:bCs/>
              </w:rPr>
              <w:t>Company</w:t>
            </w:r>
          </w:p>
        </w:tc>
        <w:tc>
          <w:tcPr>
            <w:tcW w:w="8200" w:type="dxa"/>
            <w:shd w:val="clear" w:color="auto" w:fill="8EAADB" w:themeFill="accent1" w:themeFillTint="99"/>
          </w:tcPr>
          <w:p w14:paraId="287A728F" w14:textId="77777777" w:rsidR="00207CDA" w:rsidRDefault="00207CDA" w:rsidP="00491992">
            <w:pPr>
              <w:spacing w:after="0"/>
              <w:rPr>
                <w:b/>
                <w:bCs/>
              </w:rPr>
            </w:pPr>
            <w:r>
              <w:rPr>
                <w:b/>
                <w:bCs/>
              </w:rPr>
              <w:t>Comments</w:t>
            </w:r>
          </w:p>
        </w:tc>
      </w:tr>
      <w:tr w:rsidR="00207CDA" w14:paraId="251DCAE6" w14:textId="77777777" w:rsidTr="00491992">
        <w:tc>
          <w:tcPr>
            <w:tcW w:w="1150" w:type="dxa"/>
            <w:shd w:val="clear" w:color="auto" w:fill="B4C6E7" w:themeFill="accent1" w:themeFillTint="66"/>
          </w:tcPr>
          <w:p w14:paraId="6EB071AA" w14:textId="77777777" w:rsidR="00207CDA" w:rsidRDefault="00207CDA" w:rsidP="00491992">
            <w:pPr>
              <w:spacing w:after="0"/>
              <w:rPr>
                <w:rFonts w:eastAsiaTheme="minorEastAsia"/>
              </w:rPr>
            </w:pPr>
            <w:r>
              <w:rPr>
                <w:rFonts w:eastAsiaTheme="minorEastAsia"/>
              </w:rPr>
              <w:t>Moderator</w:t>
            </w:r>
          </w:p>
        </w:tc>
        <w:tc>
          <w:tcPr>
            <w:tcW w:w="8200" w:type="dxa"/>
            <w:shd w:val="clear" w:color="auto" w:fill="B4C6E7" w:themeFill="accent1" w:themeFillTint="66"/>
          </w:tcPr>
          <w:p w14:paraId="02056C71" w14:textId="06FF771B" w:rsidR="00207CDA" w:rsidRDefault="00207CDA" w:rsidP="00491992">
            <w:pPr>
              <w:spacing w:after="0"/>
              <w:jc w:val="both"/>
              <w:rPr>
                <w:rFonts w:eastAsiaTheme="minorEastAsia"/>
              </w:rPr>
            </w:pPr>
            <w:r>
              <w:rPr>
                <w:rFonts w:eastAsiaTheme="minorEastAsia"/>
              </w:rPr>
              <w:t>Alt 1B was agreed. Discussion closed.</w:t>
            </w:r>
          </w:p>
        </w:tc>
      </w:tr>
    </w:tbl>
    <w:p w14:paraId="78F39037" w14:textId="77777777" w:rsidR="000C6A32" w:rsidRDefault="000C6A32" w:rsidP="000B2C16">
      <w:pPr>
        <w:pStyle w:val="BodyText"/>
        <w:spacing w:after="0"/>
        <w:rPr>
          <w:lang w:val="en-US"/>
        </w:rPr>
      </w:pPr>
    </w:p>
    <w:p w14:paraId="20871BF0" w14:textId="77777777" w:rsidR="000B2C16" w:rsidRDefault="000B2C16" w:rsidP="000B2C16">
      <w:pPr>
        <w:pStyle w:val="BodyText"/>
        <w:spacing w:after="0"/>
        <w:rPr>
          <w:lang w:val="en-US"/>
        </w:rPr>
      </w:pPr>
    </w:p>
    <w:p w14:paraId="3FDA414A" w14:textId="02AB4CF3" w:rsidR="0096516D" w:rsidRDefault="00CF50AC" w:rsidP="0096516D">
      <w:pPr>
        <w:pStyle w:val="H3Proposal"/>
      </w:pPr>
      <w:r w:rsidRPr="009E0465">
        <w:rPr>
          <w:highlight w:val="lightGray"/>
        </w:rPr>
        <w:t xml:space="preserve">[CLOSED] </w:t>
      </w:r>
      <w:r w:rsidR="0096516D" w:rsidRPr="009E0465">
        <w:rPr>
          <w:highlight w:val="lightGray"/>
        </w:rPr>
        <w:t>Proposal 1-1</w:t>
      </w:r>
      <w:r w:rsidR="0096516D" w:rsidRPr="009E0465">
        <w:rPr>
          <w:rFonts w:hint="eastAsia"/>
          <w:highlight w:val="lightGray"/>
        </w:rPr>
        <w:t>C</w:t>
      </w:r>
    </w:p>
    <w:p w14:paraId="5AE629F3" w14:textId="57ECBA9C" w:rsidR="0096516D" w:rsidRPr="00CC6771" w:rsidRDefault="00CC6771" w:rsidP="00CC6771">
      <w:pPr>
        <w:pStyle w:val="BodyText"/>
        <w:spacing w:after="0"/>
        <w:rPr>
          <w:lang w:eastAsia="zh-CN"/>
        </w:rPr>
      </w:pPr>
      <w:r>
        <w:rPr>
          <w:lang w:eastAsia="zh-CN"/>
        </w:rPr>
        <w:t>The OFDM symbols configured for</w:t>
      </w:r>
      <w:r w:rsidR="007D06CF">
        <w:rPr>
          <w:lang w:eastAsia="zh-CN"/>
        </w:rPr>
        <w:t xml:space="preserve"> </w:t>
      </w:r>
      <w:r w:rsidR="0096516D">
        <w:rPr>
          <w:lang w:eastAsia="zh-CN"/>
        </w:rPr>
        <w:t>Type-0 CSS</w:t>
      </w:r>
      <w:r>
        <w:rPr>
          <w:lang w:eastAsia="zh-CN"/>
        </w:rPr>
        <w:t xml:space="preserve"> </w:t>
      </w:r>
      <w:r w:rsidR="0096516D">
        <w:rPr>
          <w:lang w:eastAsia="zh-CN"/>
        </w:rPr>
        <w:t>are considered as unavailable for LP-WUS</w:t>
      </w:r>
      <w:r w:rsidR="00235670">
        <w:rPr>
          <w:lang w:eastAsia="zh-CN"/>
        </w:rPr>
        <w:t xml:space="preserve"> if CORESET#0 and LP-WUS overlap in frequency domain</w:t>
      </w:r>
      <w:r>
        <w:rPr>
          <w:lang w:eastAsia="zh-CN"/>
        </w:rPr>
        <w:t>.</w:t>
      </w:r>
    </w:p>
    <w:tbl>
      <w:tblPr>
        <w:tblStyle w:val="TableGrid"/>
        <w:tblW w:w="0" w:type="auto"/>
        <w:tblLook w:val="04A0" w:firstRow="1" w:lastRow="0" w:firstColumn="1" w:lastColumn="0" w:noHBand="0" w:noVBand="1"/>
      </w:tblPr>
      <w:tblGrid>
        <w:gridCol w:w="1150"/>
        <w:gridCol w:w="8200"/>
      </w:tblGrid>
      <w:tr w:rsidR="0096516D" w14:paraId="269ADE60" w14:textId="77777777" w:rsidTr="00CF50AC">
        <w:tc>
          <w:tcPr>
            <w:tcW w:w="1150" w:type="dxa"/>
            <w:tcBorders>
              <w:bottom w:val="single" w:sz="4" w:space="0" w:color="auto"/>
            </w:tcBorders>
            <w:shd w:val="clear" w:color="auto" w:fill="8EAADB" w:themeFill="accent1" w:themeFillTint="99"/>
          </w:tcPr>
          <w:p w14:paraId="71C25E3C" w14:textId="77777777" w:rsidR="0096516D" w:rsidRDefault="0096516D" w:rsidP="00491992">
            <w:pPr>
              <w:spacing w:after="0"/>
              <w:rPr>
                <w:b/>
                <w:bCs/>
              </w:rPr>
            </w:pPr>
            <w:r>
              <w:rPr>
                <w:b/>
                <w:bCs/>
              </w:rPr>
              <w:t>Company</w:t>
            </w:r>
          </w:p>
        </w:tc>
        <w:tc>
          <w:tcPr>
            <w:tcW w:w="8200" w:type="dxa"/>
            <w:tcBorders>
              <w:bottom w:val="single" w:sz="4" w:space="0" w:color="auto"/>
            </w:tcBorders>
            <w:shd w:val="clear" w:color="auto" w:fill="8EAADB" w:themeFill="accent1" w:themeFillTint="99"/>
          </w:tcPr>
          <w:p w14:paraId="48A615B0" w14:textId="77777777" w:rsidR="0096516D" w:rsidRDefault="0096516D" w:rsidP="00491992">
            <w:pPr>
              <w:spacing w:after="0"/>
              <w:rPr>
                <w:b/>
                <w:bCs/>
              </w:rPr>
            </w:pPr>
            <w:r>
              <w:rPr>
                <w:b/>
                <w:bCs/>
              </w:rPr>
              <w:t>Comments</w:t>
            </w:r>
          </w:p>
        </w:tc>
      </w:tr>
      <w:tr w:rsidR="0096516D" w14:paraId="56730338" w14:textId="77777777" w:rsidTr="00CF50AC">
        <w:tc>
          <w:tcPr>
            <w:tcW w:w="1150" w:type="dxa"/>
            <w:shd w:val="clear" w:color="auto" w:fill="B4C6E7" w:themeFill="accent1" w:themeFillTint="66"/>
          </w:tcPr>
          <w:p w14:paraId="1E51CFC2" w14:textId="1AE40AC2" w:rsidR="0096516D" w:rsidRDefault="00CF50AC" w:rsidP="00491992">
            <w:pPr>
              <w:spacing w:after="0"/>
              <w:rPr>
                <w:rFonts w:eastAsiaTheme="minorEastAsia"/>
              </w:rPr>
            </w:pPr>
            <w:r>
              <w:rPr>
                <w:rFonts w:eastAsiaTheme="minorEastAsia"/>
              </w:rPr>
              <w:t>Moderator</w:t>
            </w:r>
          </w:p>
        </w:tc>
        <w:tc>
          <w:tcPr>
            <w:tcW w:w="8200" w:type="dxa"/>
            <w:shd w:val="clear" w:color="auto" w:fill="B4C6E7" w:themeFill="accent1" w:themeFillTint="66"/>
          </w:tcPr>
          <w:p w14:paraId="439C18DF" w14:textId="48A9027A" w:rsidR="0096516D" w:rsidRDefault="00CF50AC" w:rsidP="00491992">
            <w:pPr>
              <w:spacing w:after="0"/>
              <w:jc w:val="both"/>
              <w:rPr>
                <w:rFonts w:eastAsiaTheme="minorEastAsia"/>
              </w:rPr>
            </w:pPr>
            <w:r>
              <w:rPr>
                <w:rFonts w:eastAsiaTheme="minorEastAsia"/>
              </w:rPr>
              <w:t>Agreed. Discussion closed.</w:t>
            </w:r>
          </w:p>
        </w:tc>
      </w:tr>
    </w:tbl>
    <w:p w14:paraId="3131623A" w14:textId="77777777" w:rsidR="00DD2BD6" w:rsidRDefault="00DD2BD6" w:rsidP="000B2C16">
      <w:pPr>
        <w:pStyle w:val="BodyText"/>
        <w:spacing w:after="0"/>
        <w:rPr>
          <w:lang w:val="en-US"/>
        </w:rPr>
      </w:pPr>
    </w:p>
    <w:p w14:paraId="2851A409" w14:textId="77777777" w:rsidR="000B2C16" w:rsidRDefault="000B2C16" w:rsidP="000B2C16">
      <w:pPr>
        <w:pStyle w:val="BodyText"/>
        <w:spacing w:after="0"/>
        <w:rPr>
          <w:lang w:val="en-US"/>
        </w:rPr>
      </w:pPr>
    </w:p>
    <w:p w14:paraId="2E2B30F8" w14:textId="26153FE4" w:rsidR="00CC6771" w:rsidRDefault="009E0465" w:rsidP="00CC6771">
      <w:pPr>
        <w:pStyle w:val="H3Proposal"/>
      </w:pPr>
      <w:r w:rsidRPr="009E0465">
        <w:rPr>
          <w:highlight w:val="lightGray"/>
        </w:rPr>
        <w:t xml:space="preserve">[CLOSED] </w:t>
      </w:r>
      <w:r w:rsidR="00CC6771" w:rsidRPr="009E0465">
        <w:rPr>
          <w:highlight w:val="lightGray"/>
        </w:rPr>
        <w:t>Proposal 1-1</w:t>
      </w:r>
      <w:r w:rsidR="002A1DD8" w:rsidRPr="009E0465">
        <w:rPr>
          <w:highlight w:val="lightGray"/>
        </w:rPr>
        <w:t>D</w:t>
      </w:r>
    </w:p>
    <w:p w14:paraId="56C55BEF" w14:textId="4D5B142C" w:rsidR="00CC6771" w:rsidRPr="00DA1413" w:rsidRDefault="00CC6771" w:rsidP="00DA1413">
      <w:pPr>
        <w:pStyle w:val="BodyText"/>
        <w:spacing w:after="0"/>
        <w:rPr>
          <w:lang w:eastAsia="zh-CN"/>
        </w:rPr>
      </w:pPr>
      <w:r>
        <w:rPr>
          <w:lang w:eastAsia="zh-CN"/>
        </w:rPr>
        <w:t xml:space="preserve">The </w:t>
      </w:r>
      <w:r w:rsidR="00DA1413">
        <w:rPr>
          <w:lang w:eastAsia="zh-CN"/>
        </w:rPr>
        <w:t>UL</w:t>
      </w:r>
      <w:r>
        <w:rPr>
          <w:lang w:eastAsia="zh-CN"/>
        </w:rPr>
        <w:t xml:space="preserve"> symbols configured </w:t>
      </w:r>
      <w:r w:rsidR="00DA1413">
        <w:rPr>
          <w:lang w:eastAsia="zh-CN"/>
        </w:rPr>
        <w:t xml:space="preserve">in </w:t>
      </w:r>
      <w:r w:rsidR="00DA1413" w:rsidRPr="00DA1413">
        <w:rPr>
          <w:i/>
          <w:iCs/>
          <w:lang w:val="en-US" w:eastAsia="zh-CN"/>
        </w:rPr>
        <w:t>tdd-UL-DL-ConfigurationCommon</w:t>
      </w:r>
      <w:r>
        <w:rPr>
          <w:lang w:eastAsia="zh-CN"/>
        </w:rPr>
        <w:t xml:space="preserve"> are considered as unavailable for LP-WUS.</w:t>
      </w:r>
    </w:p>
    <w:tbl>
      <w:tblPr>
        <w:tblStyle w:val="TableGrid"/>
        <w:tblW w:w="0" w:type="auto"/>
        <w:tblLook w:val="04A0" w:firstRow="1" w:lastRow="0" w:firstColumn="1" w:lastColumn="0" w:noHBand="0" w:noVBand="1"/>
      </w:tblPr>
      <w:tblGrid>
        <w:gridCol w:w="1150"/>
        <w:gridCol w:w="8200"/>
      </w:tblGrid>
      <w:tr w:rsidR="00CC6771" w14:paraId="4D5203E9" w14:textId="77777777" w:rsidTr="009E0465">
        <w:tc>
          <w:tcPr>
            <w:tcW w:w="1150" w:type="dxa"/>
            <w:tcBorders>
              <w:bottom w:val="single" w:sz="4" w:space="0" w:color="auto"/>
            </w:tcBorders>
            <w:shd w:val="clear" w:color="auto" w:fill="8EAADB" w:themeFill="accent1" w:themeFillTint="99"/>
          </w:tcPr>
          <w:p w14:paraId="6C64B52A" w14:textId="77777777" w:rsidR="00CC6771" w:rsidRDefault="00CC6771" w:rsidP="00491992">
            <w:pPr>
              <w:spacing w:after="0"/>
              <w:rPr>
                <w:b/>
                <w:bCs/>
              </w:rPr>
            </w:pPr>
            <w:r>
              <w:rPr>
                <w:b/>
                <w:bCs/>
              </w:rPr>
              <w:t>Company</w:t>
            </w:r>
          </w:p>
        </w:tc>
        <w:tc>
          <w:tcPr>
            <w:tcW w:w="8200" w:type="dxa"/>
            <w:tcBorders>
              <w:bottom w:val="single" w:sz="4" w:space="0" w:color="auto"/>
            </w:tcBorders>
            <w:shd w:val="clear" w:color="auto" w:fill="8EAADB" w:themeFill="accent1" w:themeFillTint="99"/>
          </w:tcPr>
          <w:p w14:paraId="6E870830" w14:textId="77777777" w:rsidR="00CC6771" w:rsidRDefault="00CC6771" w:rsidP="00491992">
            <w:pPr>
              <w:spacing w:after="0"/>
              <w:rPr>
                <w:b/>
                <w:bCs/>
              </w:rPr>
            </w:pPr>
            <w:r>
              <w:rPr>
                <w:b/>
                <w:bCs/>
              </w:rPr>
              <w:t>Comments</w:t>
            </w:r>
          </w:p>
        </w:tc>
      </w:tr>
      <w:tr w:rsidR="00CC6771" w14:paraId="00CF6AE5" w14:textId="77777777" w:rsidTr="009E0465">
        <w:tc>
          <w:tcPr>
            <w:tcW w:w="1150" w:type="dxa"/>
            <w:shd w:val="clear" w:color="auto" w:fill="B4C6E7" w:themeFill="accent1" w:themeFillTint="66"/>
          </w:tcPr>
          <w:p w14:paraId="5E6CDFD4" w14:textId="716B7D38" w:rsidR="00CC6771" w:rsidRDefault="009E0465" w:rsidP="00491992">
            <w:pPr>
              <w:spacing w:after="0"/>
              <w:rPr>
                <w:rFonts w:eastAsiaTheme="minorEastAsia"/>
              </w:rPr>
            </w:pPr>
            <w:r>
              <w:rPr>
                <w:rFonts w:eastAsiaTheme="minorEastAsia"/>
              </w:rPr>
              <w:t>Moderator</w:t>
            </w:r>
          </w:p>
        </w:tc>
        <w:tc>
          <w:tcPr>
            <w:tcW w:w="8200" w:type="dxa"/>
            <w:shd w:val="clear" w:color="auto" w:fill="B4C6E7" w:themeFill="accent1" w:themeFillTint="66"/>
          </w:tcPr>
          <w:p w14:paraId="11D3AE39" w14:textId="36B06697" w:rsidR="00CC6771" w:rsidRDefault="009E0465" w:rsidP="00491992">
            <w:pPr>
              <w:spacing w:after="0"/>
              <w:jc w:val="both"/>
              <w:rPr>
                <w:rFonts w:eastAsiaTheme="minorEastAsia"/>
              </w:rPr>
            </w:pPr>
            <w:r>
              <w:rPr>
                <w:rFonts w:eastAsiaTheme="minorEastAsia"/>
              </w:rPr>
              <w:t>Agreed. Discussion closed.</w:t>
            </w:r>
          </w:p>
        </w:tc>
      </w:tr>
    </w:tbl>
    <w:p w14:paraId="71233DCA" w14:textId="77777777" w:rsidR="00AC50B7" w:rsidRDefault="00AC50B7" w:rsidP="00552522">
      <w:pPr>
        <w:pStyle w:val="BodyText"/>
        <w:rPr>
          <w:lang w:eastAsia="zh-CN"/>
        </w:rPr>
      </w:pPr>
    </w:p>
    <w:p w14:paraId="11BAFEB4" w14:textId="083EDEF8" w:rsidR="00466B6A" w:rsidRPr="00342C49" w:rsidRDefault="00656E97" w:rsidP="00466B6A">
      <w:pPr>
        <w:pStyle w:val="H3Proposal"/>
        <w:rPr>
          <w:highlight w:val="lightGray"/>
        </w:rPr>
      </w:pPr>
      <w:r>
        <w:rPr>
          <w:highlight w:val="lightGray"/>
        </w:rPr>
        <w:t xml:space="preserve">[CLOSED] </w:t>
      </w:r>
      <w:r w:rsidR="00466B6A" w:rsidRPr="00342C49">
        <w:rPr>
          <w:highlight w:val="lightGray"/>
        </w:rPr>
        <w:t>Proposal 1-1E</w:t>
      </w:r>
    </w:p>
    <w:p w14:paraId="4DC9FE41" w14:textId="56841A42" w:rsidR="00466B6A" w:rsidRPr="00342C49" w:rsidRDefault="00466B6A" w:rsidP="00466B6A">
      <w:pPr>
        <w:pStyle w:val="BodyText"/>
        <w:spacing w:after="0"/>
        <w:rPr>
          <w:highlight w:val="lightGray"/>
          <w:lang w:eastAsia="zh-CN"/>
        </w:rPr>
      </w:pPr>
      <w:r w:rsidRPr="00342C49">
        <w:rPr>
          <w:highlight w:val="lightGray"/>
          <w:lang w:eastAsia="zh-CN"/>
        </w:rPr>
        <w:t>The symbols configured for LP-SS are considered as unavailable for LP-WUS.</w:t>
      </w:r>
    </w:p>
    <w:p w14:paraId="7B382E2D" w14:textId="49B1D0FD" w:rsidR="00180ABE" w:rsidRPr="00342C49" w:rsidRDefault="00180ABE" w:rsidP="00180ABE">
      <w:pPr>
        <w:pStyle w:val="BodyText"/>
        <w:numPr>
          <w:ilvl w:val="0"/>
          <w:numId w:val="64"/>
        </w:numPr>
        <w:spacing w:after="0"/>
        <w:rPr>
          <w:highlight w:val="lightGray"/>
          <w:lang w:eastAsia="zh-CN"/>
        </w:rPr>
      </w:pPr>
      <w:r w:rsidRPr="00342C49">
        <w:rPr>
          <w:highlight w:val="lightGray"/>
          <w:lang w:eastAsia="zh-CN"/>
        </w:rPr>
        <w:t>FFS gap before and after LP-SS</w:t>
      </w:r>
    </w:p>
    <w:p w14:paraId="281C6BC8" w14:textId="77777777" w:rsidR="00AC50B7" w:rsidRDefault="00AC50B7" w:rsidP="00552522">
      <w:pPr>
        <w:pStyle w:val="BodyText"/>
        <w:rPr>
          <w:lang w:eastAsia="zh-CN"/>
        </w:rPr>
      </w:pPr>
    </w:p>
    <w:p w14:paraId="2FFC2322" w14:textId="78A43CE2" w:rsidR="00660141" w:rsidRPr="009E0465" w:rsidRDefault="009E0465" w:rsidP="00342C49">
      <w:pPr>
        <w:pStyle w:val="H3Proposal"/>
        <w:rPr>
          <w:highlight w:val="lightGray"/>
        </w:rPr>
      </w:pPr>
      <w:r w:rsidRPr="009E0465">
        <w:rPr>
          <w:highlight w:val="lightGray"/>
        </w:rPr>
        <w:t xml:space="preserve">[CLOSED] </w:t>
      </w:r>
      <w:r w:rsidR="00660141" w:rsidRPr="009E0465">
        <w:rPr>
          <w:highlight w:val="lightGray"/>
        </w:rPr>
        <w:t>P</w:t>
      </w:r>
      <w:r w:rsidR="00342C49" w:rsidRPr="009E0465">
        <w:rPr>
          <w:highlight w:val="lightGray"/>
        </w:rPr>
        <w:t>roposal</w:t>
      </w:r>
      <w:r w:rsidR="00656E97" w:rsidRPr="009E0465">
        <w:rPr>
          <w:highlight w:val="lightGray"/>
        </w:rPr>
        <w:t xml:space="preserve"> </w:t>
      </w:r>
      <w:r w:rsidR="00660141" w:rsidRPr="009E0465">
        <w:rPr>
          <w:highlight w:val="lightGray"/>
        </w:rPr>
        <w:t>1-1</w:t>
      </w:r>
      <w:r w:rsidR="00342C49" w:rsidRPr="009E0465">
        <w:rPr>
          <w:highlight w:val="lightGray"/>
        </w:rPr>
        <w:t>F</w:t>
      </w:r>
    </w:p>
    <w:p w14:paraId="49E6E7E0" w14:textId="1F11B2A9" w:rsidR="00686575" w:rsidRDefault="000E2E33" w:rsidP="00552522">
      <w:pPr>
        <w:pStyle w:val="BodyText"/>
        <w:rPr>
          <w:lang w:eastAsia="zh-CN"/>
        </w:rPr>
      </w:pPr>
      <w:r>
        <w:rPr>
          <w:lang w:eastAsia="zh-CN"/>
        </w:rPr>
        <w:t xml:space="preserve">If LP-SS collides with </w:t>
      </w:r>
      <w:r w:rsidR="00660141">
        <w:rPr>
          <w:lang w:eastAsia="zh-CN"/>
        </w:rPr>
        <w:t xml:space="preserve">the available symbols </w:t>
      </w:r>
      <w:r w:rsidR="006F0CF8">
        <w:rPr>
          <w:lang w:eastAsia="zh-CN"/>
        </w:rPr>
        <w:t>in a</w:t>
      </w:r>
      <w:r w:rsidR="00660141">
        <w:rPr>
          <w:lang w:eastAsia="zh-CN"/>
        </w:rPr>
        <w:t xml:space="preserve"> </w:t>
      </w:r>
      <w:r>
        <w:rPr>
          <w:lang w:eastAsia="zh-CN"/>
        </w:rPr>
        <w:t xml:space="preserve">LP-WUS MO, </w:t>
      </w:r>
      <w:r w:rsidR="009F3456" w:rsidRPr="009F3456">
        <w:rPr>
          <w:lang w:val="en-US" w:eastAsia="zh-CN"/>
        </w:rPr>
        <w:t>UE does not monitor LP-WUS in this MO (i.e., the MO is dropped)</w:t>
      </w:r>
      <w:r>
        <w:rPr>
          <w:lang w:eastAsia="zh-CN"/>
        </w:rPr>
        <w:t>.</w:t>
      </w:r>
    </w:p>
    <w:p w14:paraId="45C324A3" w14:textId="77777777" w:rsidR="00BA52E5" w:rsidRPr="00660141" w:rsidRDefault="00BA52E5" w:rsidP="00552522">
      <w:pPr>
        <w:pStyle w:val="BodyText"/>
        <w:rPr>
          <w:lang w:eastAsia="zh-CN"/>
        </w:rPr>
      </w:pPr>
    </w:p>
    <w:p w14:paraId="425E4534" w14:textId="77777777" w:rsidR="0033380A" w:rsidRDefault="0033380A">
      <w:pPr>
        <w:pStyle w:val="BodyText"/>
        <w:rPr>
          <w:lang w:val="en-US" w:eastAsia="zh-CN"/>
        </w:rPr>
      </w:pPr>
    </w:p>
    <w:p w14:paraId="5F9A41A7" w14:textId="77777777" w:rsidR="009E3431" w:rsidRDefault="00CA416C">
      <w:pPr>
        <w:pStyle w:val="BodyText"/>
        <w:rPr>
          <w:lang w:eastAsia="zh-CN"/>
        </w:rPr>
      </w:pPr>
      <w:r>
        <w:rPr>
          <w:lang w:eastAsia="zh-CN"/>
        </w:rPr>
        <w:t>For the nominal MO duration and the actual LP-WUS duration, the view is diverse among companies. But there seems to be more support for Alt B. Defining a maximum nominal MO duration may also be able to address some concerns from the proponents of the other options. The following proposal based on Alt B is used as a starting point for discussion.</w:t>
      </w:r>
    </w:p>
    <w:p w14:paraId="3BD57E2F" w14:textId="25D9E1CF" w:rsidR="009E3431" w:rsidRDefault="00123F8E">
      <w:pPr>
        <w:pStyle w:val="H3Proposal"/>
      </w:pPr>
      <w:r w:rsidRPr="00123F8E">
        <w:rPr>
          <w:highlight w:val="lightGray"/>
        </w:rPr>
        <w:t xml:space="preserve">[CLOSED] </w:t>
      </w:r>
      <w:r w:rsidR="00CA416C" w:rsidRPr="00123F8E">
        <w:rPr>
          <w:highlight w:val="lightGray"/>
        </w:rPr>
        <w:t>Proposal 1-2</w:t>
      </w:r>
    </w:p>
    <w:p w14:paraId="085694BD" w14:textId="77777777" w:rsidR="009E3431" w:rsidRDefault="00CA416C">
      <w:pPr>
        <w:pStyle w:val="BodyText"/>
        <w:spacing w:after="0"/>
        <w:rPr>
          <w:lang w:val="en-US"/>
        </w:rPr>
      </w:pPr>
      <w:r>
        <w:rPr>
          <w:lang w:val="en-US"/>
        </w:rPr>
        <w:t xml:space="preserve">The actual LP-WUS duration is configured (Alt B). </w:t>
      </w:r>
    </w:p>
    <w:p w14:paraId="7C94CAF5" w14:textId="77777777" w:rsidR="009E3431" w:rsidRDefault="00CA416C">
      <w:pPr>
        <w:pStyle w:val="BodyText"/>
        <w:numPr>
          <w:ilvl w:val="0"/>
          <w:numId w:val="14"/>
        </w:numPr>
        <w:spacing w:after="0"/>
        <w:rPr>
          <w:lang w:val="en-US"/>
        </w:rPr>
      </w:pPr>
      <w:r>
        <w:rPr>
          <w:lang w:val="en-US"/>
        </w:rPr>
        <w:t>From the start of a LP-WUS MO, MO extends until the number of available OFDM symbols reaches the configured actual LP-WUS duration.</w:t>
      </w:r>
    </w:p>
    <w:p w14:paraId="733B10F6" w14:textId="77777777" w:rsidR="009E3431" w:rsidRDefault="00CA416C">
      <w:pPr>
        <w:pStyle w:val="BodyText"/>
        <w:numPr>
          <w:ilvl w:val="0"/>
          <w:numId w:val="14"/>
        </w:numPr>
        <w:spacing w:after="0"/>
        <w:rPr>
          <w:lang w:val="en-US"/>
        </w:rPr>
      </w:pPr>
      <w:r>
        <w:rPr>
          <w:lang w:val="en-US"/>
        </w:rPr>
        <w:t>The maximum nominal MO duration is configured.</w:t>
      </w:r>
    </w:p>
    <w:p w14:paraId="3C06A63A" w14:textId="77777777" w:rsidR="009E3431" w:rsidRDefault="00CA416C">
      <w:pPr>
        <w:pStyle w:val="BodyText"/>
        <w:numPr>
          <w:ilvl w:val="1"/>
          <w:numId w:val="14"/>
        </w:numPr>
        <w:spacing w:after="0"/>
        <w:rPr>
          <w:lang w:val="en-US"/>
        </w:rPr>
      </w:pPr>
      <w:r>
        <w:rPr>
          <w:lang w:val="en-US"/>
        </w:rPr>
        <w:t>A MO is [deferred] if the nominal MO duration would exceed the maximum nominal MO duration.</w:t>
      </w:r>
    </w:p>
    <w:p w14:paraId="6623D875" w14:textId="77777777" w:rsidR="009E3431" w:rsidRDefault="009E3431">
      <w:pPr>
        <w:pStyle w:val="BodyText"/>
        <w:spacing w:after="0"/>
      </w:pPr>
    </w:p>
    <w:tbl>
      <w:tblPr>
        <w:tblStyle w:val="TableGrid"/>
        <w:tblW w:w="0" w:type="auto"/>
        <w:tblLook w:val="04A0" w:firstRow="1" w:lastRow="0" w:firstColumn="1" w:lastColumn="0" w:noHBand="0" w:noVBand="1"/>
      </w:tblPr>
      <w:tblGrid>
        <w:gridCol w:w="1105"/>
        <w:gridCol w:w="8245"/>
      </w:tblGrid>
      <w:tr w:rsidR="009E3431" w14:paraId="76979EEE" w14:textId="77777777">
        <w:tc>
          <w:tcPr>
            <w:tcW w:w="1105" w:type="dxa"/>
            <w:shd w:val="clear" w:color="auto" w:fill="8EAADB" w:themeFill="accent1" w:themeFillTint="99"/>
          </w:tcPr>
          <w:p w14:paraId="0833F519" w14:textId="77777777" w:rsidR="009E3431" w:rsidRDefault="00CA416C">
            <w:pPr>
              <w:spacing w:after="0"/>
              <w:rPr>
                <w:b/>
                <w:bCs/>
              </w:rPr>
            </w:pPr>
            <w:r>
              <w:rPr>
                <w:b/>
                <w:bCs/>
              </w:rPr>
              <w:t>Company</w:t>
            </w:r>
          </w:p>
        </w:tc>
        <w:tc>
          <w:tcPr>
            <w:tcW w:w="8245" w:type="dxa"/>
            <w:shd w:val="clear" w:color="auto" w:fill="8EAADB" w:themeFill="accent1" w:themeFillTint="99"/>
          </w:tcPr>
          <w:p w14:paraId="4C4E6579" w14:textId="77777777" w:rsidR="009E3431" w:rsidRDefault="00CA416C">
            <w:pPr>
              <w:spacing w:after="0"/>
              <w:rPr>
                <w:b/>
                <w:bCs/>
              </w:rPr>
            </w:pPr>
            <w:r>
              <w:rPr>
                <w:b/>
                <w:bCs/>
              </w:rPr>
              <w:t>Comments</w:t>
            </w:r>
          </w:p>
        </w:tc>
      </w:tr>
      <w:tr w:rsidR="009E3431" w14:paraId="4023E5F2" w14:textId="77777777">
        <w:tc>
          <w:tcPr>
            <w:tcW w:w="1105" w:type="dxa"/>
          </w:tcPr>
          <w:p w14:paraId="31B917B5" w14:textId="77777777" w:rsidR="009E3431" w:rsidRDefault="00CA416C">
            <w:pPr>
              <w:spacing w:after="0"/>
              <w:rPr>
                <w:rFonts w:eastAsiaTheme="minorEastAsia"/>
              </w:rPr>
            </w:pPr>
            <w:r>
              <w:rPr>
                <w:rFonts w:eastAsiaTheme="minorEastAsia"/>
              </w:rPr>
              <w:t>Qualcomm</w:t>
            </w:r>
          </w:p>
        </w:tc>
        <w:tc>
          <w:tcPr>
            <w:tcW w:w="8245" w:type="dxa"/>
          </w:tcPr>
          <w:p w14:paraId="24CF4F5A" w14:textId="77777777" w:rsidR="009E3431" w:rsidRDefault="00CA416C">
            <w:pPr>
              <w:spacing w:after="0"/>
              <w:rPr>
                <w:rFonts w:eastAsia="SimSun"/>
              </w:rPr>
            </w:pPr>
            <w:r>
              <w:rPr>
                <w:rFonts w:eastAsia="SimSun"/>
              </w:rPr>
              <w:t>Alt B with maximum nominal MO duration is similar to Alt C. We prefer Alt C as the configured nominal MO durations have same duration in time, but we can accept Alt B.</w:t>
            </w:r>
          </w:p>
        </w:tc>
      </w:tr>
      <w:tr w:rsidR="009E3431" w14:paraId="67A6A2F6" w14:textId="77777777">
        <w:tc>
          <w:tcPr>
            <w:tcW w:w="1105" w:type="dxa"/>
          </w:tcPr>
          <w:p w14:paraId="3C393BDF"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45" w:type="dxa"/>
          </w:tcPr>
          <w:p w14:paraId="7ABAB45F" w14:textId="77777777" w:rsidR="009E3431" w:rsidRDefault="00CA416C">
            <w:pPr>
              <w:spacing w:after="0"/>
              <w:rPr>
                <w:rFonts w:eastAsiaTheme="minorEastAsia"/>
              </w:rPr>
            </w:pPr>
            <w:r>
              <w:rPr>
                <w:rFonts w:eastAsiaTheme="minorEastAsia"/>
              </w:rPr>
              <w:t>Support</w:t>
            </w:r>
          </w:p>
        </w:tc>
      </w:tr>
      <w:tr w:rsidR="009E3431" w14:paraId="2E8CB260" w14:textId="77777777">
        <w:tc>
          <w:tcPr>
            <w:tcW w:w="1105" w:type="dxa"/>
          </w:tcPr>
          <w:p w14:paraId="7EC69A58"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45" w:type="dxa"/>
          </w:tcPr>
          <w:p w14:paraId="241C2026" w14:textId="77777777" w:rsidR="009E3431" w:rsidRDefault="00CA416C">
            <w:pPr>
              <w:spacing w:after="0"/>
              <w:rPr>
                <w:rFonts w:eastAsiaTheme="minorEastAsia"/>
              </w:rPr>
            </w:pPr>
            <w:r>
              <w:rPr>
                <w:rFonts w:eastAsiaTheme="minorEastAsia"/>
              </w:rPr>
              <w:t xml:space="preserve">We support altC, since it is more straightforward to determine a LP-WUS MO. </w:t>
            </w:r>
          </w:p>
          <w:p w14:paraId="660A2725" w14:textId="77777777" w:rsidR="009E3431" w:rsidRDefault="00CA416C">
            <w:pPr>
              <w:spacing w:after="0"/>
              <w:rPr>
                <w:rFonts w:eastAsiaTheme="minorEastAsia"/>
              </w:rPr>
            </w:pPr>
            <w:r>
              <w:rPr>
                <w:rFonts w:eastAsiaTheme="minorEastAsia"/>
              </w:rPr>
              <w:t xml:space="preserve">If the maximum nominal MO duration also needs to be configured for </w:t>
            </w:r>
            <w:r>
              <w:rPr>
                <w:rFonts w:eastAsiaTheme="minorEastAsia" w:hint="eastAsia"/>
              </w:rPr>
              <w:t>alt</w:t>
            </w:r>
            <w:r>
              <w:rPr>
                <w:rFonts w:eastAsiaTheme="minorEastAsia"/>
              </w:rPr>
              <w:t>B, we don’t think there is difference on signalling overhead compared to alt C. Besides, one questions for the proponent of alt B, how to deal with the start time of an actual LP-WUS duration after there is an invalid MO which exceeds the maximum nominal MO duration? It should be solved otherwise alt B is incomplete.</w:t>
            </w:r>
          </w:p>
        </w:tc>
      </w:tr>
      <w:tr w:rsidR="009E3431" w14:paraId="379ED944" w14:textId="77777777">
        <w:tc>
          <w:tcPr>
            <w:tcW w:w="1105" w:type="dxa"/>
          </w:tcPr>
          <w:p w14:paraId="66A3D0FC" w14:textId="77777777" w:rsidR="009E3431" w:rsidRDefault="00CA416C">
            <w:pPr>
              <w:spacing w:after="0"/>
              <w:rPr>
                <w:rFonts w:eastAsiaTheme="minorEastAsia"/>
              </w:rPr>
            </w:pPr>
            <w:r>
              <w:rPr>
                <w:rFonts w:eastAsiaTheme="minorEastAsia" w:hint="eastAsia"/>
              </w:rPr>
              <w:t>Xiaomi</w:t>
            </w:r>
          </w:p>
        </w:tc>
        <w:tc>
          <w:tcPr>
            <w:tcW w:w="8245" w:type="dxa"/>
          </w:tcPr>
          <w:p w14:paraId="359531A8" w14:textId="77777777" w:rsidR="009E3431" w:rsidRDefault="00CA416C">
            <w:pPr>
              <w:spacing w:after="0"/>
              <w:rPr>
                <w:rFonts w:eastAsiaTheme="minorEastAsia"/>
              </w:rPr>
            </w:pPr>
            <w:r>
              <w:rPr>
                <w:rFonts w:eastAsiaTheme="minorEastAsia"/>
              </w:rPr>
              <w:t xml:space="preserve">Not support Alt B. </w:t>
            </w:r>
            <w:r>
              <w:rPr>
                <w:rFonts w:eastAsiaTheme="minorEastAsia" w:hint="eastAsia"/>
              </w:rPr>
              <w:t>T</w:t>
            </w:r>
            <w:r>
              <w:rPr>
                <w:rFonts w:eastAsiaTheme="minorEastAsia"/>
              </w:rPr>
              <w:t>o reduce UE complexity, we support the case when the nominal MOs has the same length of duration.  A</w:t>
            </w:r>
            <w:r>
              <w:rPr>
                <w:rFonts w:eastAsiaTheme="minorEastAsia" w:hint="eastAsia"/>
              </w:rPr>
              <w:t>lt</w:t>
            </w:r>
            <w:r>
              <w:rPr>
                <w:rFonts w:eastAsiaTheme="minorEastAsia"/>
              </w:rPr>
              <w:t xml:space="preserve"> C can be supported, with the assumption that the nominal MOs has the same length of duration.</w:t>
            </w:r>
          </w:p>
        </w:tc>
      </w:tr>
      <w:tr w:rsidR="009E3431" w14:paraId="3042023D" w14:textId="77777777">
        <w:tc>
          <w:tcPr>
            <w:tcW w:w="1105" w:type="dxa"/>
          </w:tcPr>
          <w:p w14:paraId="6401DA5F" w14:textId="77777777" w:rsidR="009E3431" w:rsidRDefault="00CA416C">
            <w:pPr>
              <w:spacing w:after="0"/>
              <w:rPr>
                <w:rFonts w:eastAsiaTheme="minorEastAsia"/>
              </w:rPr>
            </w:pPr>
            <w:r>
              <w:rPr>
                <w:rFonts w:eastAsiaTheme="minorEastAsia" w:hint="eastAsia"/>
              </w:rPr>
              <w:lastRenderedPageBreak/>
              <w:t>H</w:t>
            </w:r>
            <w:r>
              <w:rPr>
                <w:rFonts w:eastAsiaTheme="minorEastAsia"/>
              </w:rPr>
              <w:t>uawei, HiSilicon</w:t>
            </w:r>
          </w:p>
        </w:tc>
        <w:tc>
          <w:tcPr>
            <w:tcW w:w="8245" w:type="dxa"/>
          </w:tcPr>
          <w:p w14:paraId="36235218" w14:textId="77777777" w:rsidR="009E3431" w:rsidRDefault="00CA416C">
            <w:pPr>
              <w:spacing w:after="0"/>
              <w:rPr>
                <w:rFonts w:eastAsiaTheme="minorEastAsia"/>
              </w:rPr>
            </w:pPr>
            <w:r>
              <w:rPr>
                <w:rFonts w:eastAsiaTheme="minorEastAsia"/>
              </w:rPr>
              <w:t xml:space="preserve">We support Alt B. </w:t>
            </w:r>
          </w:p>
          <w:p w14:paraId="0411258F" w14:textId="77777777" w:rsidR="009E3431" w:rsidRDefault="00CA416C">
            <w:pPr>
              <w:pStyle w:val="BodyText"/>
              <w:rPr>
                <w:rFonts w:eastAsiaTheme="minorEastAsia"/>
                <w:lang w:val="en-US" w:eastAsia="zh-CN"/>
              </w:rPr>
            </w:pPr>
            <w:r>
              <w:rPr>
                <w:rFonts w:eastAsiaTheme="minorEastAsia"/>
                <w:lang w:val="en-US" w:eastAsia="zh-CN"/>
              </w:rPr>
              <w:t xml:space="preserve">However, instead of configuring a max nominal MO duration, we suggest to configure a maximum nominal </w:t>
            </w:r>
            <w:r>
              <w:rPr>
                <w:rFonts w:eastAsiaTheme="minorEastAsia"/>
                <w:b/>
                <w:bCs/>
                <w:lang w:val="en-US" w:eastAsia="zh-CN"/>
              </w:rPr>
              <w:t>LO</w:t>
            </w:r>
            <w:r>
              <w:rPr>
                <w:rFonts w:eastAsiaTheme="minorEastAsia"/>
                <w:lang w:val="en-US" w:eastAsia="zh-CN"/>
              </w:rPr>
              <w:t xml:space="preserve"> duration.</w:t>
            </w:r>
          </w:p>
          <w:p w14:paraId="20DA9354" w14:textId="77777777" w:rsidR="009E3431" w:rsidRDefault="00CA416C">
            <w:pPr>
              <w:pStyle w:val="BodyText"/>
              <w:rPr>
                <w:rFonts w:eastAsiaTheme="minorEastAsia"/>
                <w:lang w:val="en-US" w:eastAsia="zh-CN"/>
              </w:rPr>
            </w:pPr>
            <w:r>
              <w:rPr>
                <w:noProof/>
                <w:lang w:val="en-US" w:eastAsia="zh-CN"/>
              </w:rPr>
              <w:drawing>
                <wp:inline distT="0" distB="0" distL="0" distR="0" wp14:anchorId="02C21298" wp14:editId="6AA14D7A">
                  <wp:extent cx="4254500" cy="97345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9217" cy="981726"/>
                          </a:xfrm>
                          <a:prstGeom prst="rect">
                            <a:avLst/>
                          </a:prstGeom>
                          <a:noFill/>
                        </pic:spPr>
                      </pic:pic>
                    </a:graphicData>
                  </a:graphic>
                </wp:inline>
              </w:drawing>
            </w:r>
          </w:p>
          <w:p w14:paraId="7C52AFB7" w14:textId="77777777" w:rsidR="009E3431" w:rsidRDefault="00CA416C">
            <w:pPr>
              <w:pStyle w:val="BodyText"/>
              <w:rPr>
                <w:rFonts w:eastAsiaTheme="minorEastAsia"/>
                <w:lang w:val="en-US" w:eastAsia="zh-CN"/>
              </w:rPr>
            </w:pPr>
            <w:r>
              <w:rPr>
                <w:rFonts w:eastAsiaTheme="minorEastAsia"/>
                <w:lang w:val="en-US" w:eastAsia="zh-CN"/>
              </w:rPr>
              <w:t>The the above figure can be found in our tdoc, where the max nominal MO duration is 8. In this case, due to the number of available symbols in MO#3 is not enough, MO#3 is dropped, while there are still some unused available symbols in the end of the current LO (before the next LO). The unused available symbols cannot be efficiently utilized, resulting in only 3 available MOs</w:t>
            </w:r>
          </w:p>
          <w:p w14:paraId="0B2BF426" w14:textId="77777777" w:rsidR="009E3431" w:rsidRDefault="00CA416C">
            <w:pPr>
              <w:pStyle w:val="BodyText"/>
              <w:rPr>
                <w:rFonts w:eastAsiaTheme="minorEastAsia"/>
                <w:lang w:val="en-US" w:eastAsia="zh-CN"/>
              </w:rPr>
            </w:pPr>
            <w:r>
              <w:rPr>
                <w:rFonts w:eastAsiaTheme="minorEastAsia"/>
                <w:lang w:val="en-US" w:eastAsia="zh-CN"/>
              </w:rPr>
              <w:t xml:space="preserve">To solve this issue, we suggest to configure a max nominal </w:t>
            </w:r>
            <w:r>
              <w:rPr>
                <w:rFonts w:eastAsiaTheme="minorEastAsia"/>
                <w:b/>
                <w:bCs/>
                <w:lang w:val="en-US" w:eastAsia="zh-CN"/>
              </w:rPr>
              <w:t>LO</w:t>
            </w:r>
            <w:r>
              <w:rPr>
                <w:rFonts w:eastAsiaTheme="minorEastAsia"/>
                <w:lang w:val="en-US" w:eastAsia="zh-CN"/>
              </w:rPr>
              <w:t xml:space="preserve"> duration, which provide a resource pool for all the MOs. Specifically, the Y available symbols within the max nominal </w:t>
            </w:r>
            <w:r>
              <w:rPr>
                <w:rFonts w:eastAsiaTheme="minorEastAsia"/>
                <w:b/>
                <w:bCs/>
                <w:lang w:val="en-US" w:eastAsia="zh-CN"/>
              </w:rPr>
              <w:t>LO</w:t>
            </w:r>
            <w:r>
              <w:rPr>
                <w:rFonts w:eastAsiaTheme="minorEastAsia"/>
                <w:lang w:val="en-US" w:eastAsia="zh-CN"/>
              </w:rPr>
              <w:t xml:space="preserve"> duration can be equally allocated to each beam. For example, if the actual LP-WUS duration is L, and there are N beams, then there can be floor(floor(Y/N)/L) available MOs for each beam.</w:t>
            </w:r>
          </w:p>
        </w:tc>
      </w:tr>
      <w:tr w:rsidR="009E3431" w14:paraId="35EDA5AA" w14:textId="77777777">
        <w:tc>
          <w:tcPr>
            <w:tcW w:w="1105" w:type="dxa"/>
          </w:tcPr>
          <w:p w14:paraId="6F5CACFB" w14:textId="77777777" w:rsidR="009E3431" w:rsidRDefault="00CA416C">
            <w:pPr>
              <w:spacing w:after="0"/>
              <w:rPr>
                <w:rFonts w:eastAsiaTheme="minorEastAsia"/>
              </w:rPr>
            </w:pPr>
            <w:r>
              <w:rPr>
                <w:rFonts w:eastAsiaTheme="minorEastAsia"/>
              </w:rPr>
              <w:t xml:space="preserve">Samsung </w:t>
            </w:r>
          </w:p>
        </w:tc>
        <w:tc>
          <w:tcPr>
            <w:tcW w:w="8245" w:type="dxa"/>
          </w:tcPr>
          <w:p w14:paraId="51651CAF" w14:textId="77777777" w:rsidR="009E3431" w:rsidRDefault="00CA416C">
            <w:pPr>
              <w:spacing w:after="0"/>
            </w:pPr>
            <w:r>
              <w:rPr>
                <w:rFonts w:eastAsiaTheme="minorEastAsia"/>
              </w:rPr>
              <w:t>Support in general. In our understanding, configure maximum nominal MO duration in proposal 1-2 is different with Alt C since Alt C require to define a</w:t>
            </w:r>
            <w:r>
              <w:rPr>
                <w:rFonts w:eastAsiaTheme="minorEastAsia"/>
                <w:szCs w:val="20"/>
              </w:rPr>
              <w:t xml:space="preserve"> </w:t>
            </w:r>
            <w:r>
              <w:rPr>
                <w:rFonts w:eastAsia="Batang"/>
                <w:szCs w:val="20"/>
              </w:rPr>
              <w:t xml:space="preserve">nominal MO duration explicitly, and the UE need to compare the number of available OFDM symbols within the nominal MO duration with the actual LP-WUS duration to check whether the MO is valid or not. But in proposal 1-2, UE do not need to check the validation of a nominal MO, which we think is an over design for Alt C, UE only need to check if the </w:t>
            </w:r>
            <w:r>
              <w:t>actual LP-WUS duration exceed a maximum nominal MO duration, the LP-WUS transmission should be deferred to avoid this issue.</w:t>
            </w:r>
          </w:p>
          <w:p w14:paraId="2F0A3706" w14:textId="77777777" w:rsidR="009E3431" w:rsidRDefault="00CA416C">
            <w:pPr>
              <w:spacing w:after="0"/>
              <w:rPr>
                <w:rFonts w:eastAsiaTheme="minorEastAsia"/>
              </w:rPr>
            </w:pPr>
            <w:r>
              <w:rPr>
                <w:rFonts w:eastAsiaTheme="minorEastAsia" w:hint="eastAsia"/>
              </w:rPr>
              <w:t>T</w:t>
            </w:r>
            <w:r>
              <w:rPr>
                <w:rFonts w:eastAsiaTheme="minorEastAsia"/>
              </w:rPr>
              <w:t>o vivo, the issues can be solved by several options, for example, the starting time of an actual LP-WUS duration can be determined by the end of the maximum nominal MO duration and/or a predefined offset.</w:t>
            </w:r>
          </w:p>
        </w:tc>
      </w:tr>
      <w:tr w:rsidR="009E3431" w14:paraId="531780E9" w14:textId="77777777">
        <w:tc>
          <w:tcPr>
            <w:tcW w:w="1105" w:type="dxa"/>
          </w:tcPr>
          <w:p w14:paraId="78F94558" w14:textId="77777777" w:rsidR="009E3431" w:rsidRDefault="00CA416C">
            <w:pPr>
              <w:spacing w:after="0"/>
              <w:rPr>
                <w:rFonts w:eastAsiaTheme="minorEastAsia"/>
              </w:rPr>
            </w:pPr>
            <w:r>
              <w:rPr>
                <w:rFonts w:eastAsiaTheme="minorEastAsia" w:hint="eastAsia"/>
              </w:rPr>
              <w:t>CATT</w:t>
            </w:r>
          </w:p>
        </w:tc>
        <w:tc>
          <w:tcPr>
            <w:tcW w:w="8245" w:type="dxa"/>
          </w:tcPr>
          <w:p w14:paraId="0DE631F7" w14:textId="77777777" w:rsidR="009E3431" w:rsidRDefault="00CA416C">
            <w:pPr>
              <w:spacing w:after="0"/>
              <w:rPr>
                <w:rFonts w:eastAsiaTheme="minorEastAsia"/>
              </w:rPr>
            </w:pPr>
            <w:r>
              <w:rPr>
                <w:rFonts w:eastAsiaTheme="minorEastAsia"/>
              </w:rPr>
              <w:t>Support</w:t>
            </w:r>
            <w:r>
              <w:rPr>
                <w:rFonts w:eastAsiaTheme="minorEastAsia" w:hint="eastAsia"/>
              </w:rPr>
              <w:t xml:space="preserve"> the </w:t>
            </w:r>
            <w:r>
              <w:rPr>
                <w:rFonts w:eastAsiaTheme="minorEastAsia"/>
              </w:rPr>
              <w:t>proposa</w:t>
            </w:r>
            <w:r>
              <w:rPr>
                <w:rFonts w:eastAsiaTheme="minorEastAsia" w:hint="eastAsia"/>
              </w:rPr>
              <w:t>l.</w:t>
            </w:r>
          </w:p>
        </w:tc>
      </w:tr>
      <w:tr w:rsidR="009E3431" w14:paraId="377D6FB7" w14:textId="77777777">
        <w:tc>
          <w:tcPr>
            <w:tcW w:w="1105" w:type="dxa"/>
          </w:tcPr>
          <w:p w14:paraId="47B93C9E" w14:textId="77777777" w:rsidR="009E3431" w:rsidRDefault="00CA416C">
            <w:pPr>
              <w:spacing w:after="0"/>
              <w:rPr>
                <w:rFonts w:eastAsiaTheme="minorEastAsia"/>
              </w:rPr>
            </w:pPr>
            <w:r>
              <w:rPr>
                <w:rFonts w:eastAsiaTheme="minorEastAsia"/>
              </w:rPr>
              <w:t>Nokia1</w:t>
            </w:r>
          </w:p>
        </w:tc>
        <w:tc>
          <w:tcPr>
            <w:tcW w:w="8245" w:type="dxa"/>
          </w:tcPr>
          <w:p w14:paraId="2857484D" w14:textId="77777777" w:rsidR="009E3431" w:rsidRDefault="00CA416C">
            <w:pPr>
              <w:spacing w:after="0"/>
              <w:rPr>
                <w:rFonts w:eastAsiaTheme="minorEastAsia"/>
              </w:rPr>
            </w:pPr>
            <w:r>
              <w:rPr>
                <w:rFonts w:eastAsia="SimSun"/>
              </w:rPr>
              <w:t>Agree that actual LP-WUS duration needs to be determined. The need for the maximum or nominal MO duration depends on the approach we choose for the MO pattern determination (Proposal 1-4), thus the need should be further considered with the noted dependency.</w:t>
            </w:r>
          </w:p>
        </w:tc>
      </w:tr>
      <w:tr w:rsidR="009E3431" w14:paraId="2881FAA1" w14:textId="77777777">
        <w:tc>
          <w:tcPr>
            <w:tcW w:w="1105" w:type="dxa"/>
          </w:tcPr>
          <w:p w14:paraId="62338CBB" w14:textId="77777777" w:rsidR="009E3431" w:rsidRDefault="00CA416C">
            <w:pPr>
              <w:spacing w:after="0"/>
              <w:rPr>
                <w:rFonts w:eastAsiaTheme="minorEastAsia"/>
              </w:rPr>
            </w:pPr>
            <w:r>
              <w:rPr>
                <w:rFonts w:eastAsiaTheme="minorEastAsia"/>
              </w:rPr>
              <w:t>FW</w:t>
            </w:r>
          </w:p>
        </w:tc>
        <w:tc>
          <w:tcPr>
            <w:tcW w:w="8245" w:type="dxa"/>
          </w:tcPr>
          <w:p w14:paraId="6EAAC62F" w14:textId="77777777" w:rsidR="009E3431" w:rsidRDefault="00CA416C">
            <w:pPr>
              <w:spacing w:after="0"/>
              <w:rPr>
                <w:rFonts w:eastAsia="SimSun"/>
              </w:rPr>
            </w:pPr>
            <w:r>
              <w:rPr>
                <w:rFonts w:eastAsiaTheme="minorEastAsia"/>
              </w:rPr>
              <w:t xml:space="preserve">Our understanding is that if a per-MO pattern is considered in Proposal 1-1, this already implies that a nominal MO is defined/configured, which, from our perspective, seems simpler to determine the starting time locations of initial and subsequent MOs in an LO. In our view, the current proposal is very similar to Alt C with the difference that an LO duration may be varying and the spacing between subsequent MOs is not consistent. From that perspective, Alt C might be more preferred than the current proposal. </w:t>
            </w:r>
          </w:p>
        </w:tc>
      </w:tr>
      <w:tr w:rsidR="009E3431" w14:paraId="44A9B140" w14:textId="77777777">
        <w:tc>
          <w:tcPr>
            <w:tcW w:w="1105" w:type="dxa"/>
          </w:tcPr>
          <w:p w14:paraId="1D78A837" w14:textId="77777777" w:rsidR="009E3431" w:rsidRDefault="00CA416C">
            <w:pPr>
              <w:spacing w:after="0"/>
              <w:rPr>
                <w:rFonts w:eastAsiaTheme="minorEastAsia"/>
              </w:rPr>
            </w:pPr>
            <w:r>
              <w:rPr>
                <w:rFonts w:eastAsia="Yu Mincho" w:hint="eastAsia"/>
                <w:lang w:eastAsia="ja-JP"/>
              </w:rPr>
              <w:t>DCM</w:t>
            </w:r>
          </w:p>
        </w:tc>
        <w:tc>
          <w:tcPr>
            <w:tcW w:w="8245" w:type="dxa"/>
          </w:tcPr>
          <w:p w14:paraId="38DA0286" w14:textId="77777777" w:rsidR="009E3431" w:rsidRDefault="00CA416C">
            <w:pPr>
              <w:spacing w:after="0"/>
              <w:rPr>
                <w:rFonts w:eastAsia="Yu Mincho"/>
                <w:lang w:eastAsia="ja-JP"/>
              </w:rPr>
            </w:pPr>
            <w:r>
              <w:rPr>
                <w:rFonts w:eastAsia="Yu Mincho" w:hint="eastAsia"/>
                <w:lang w:eastAsia="ja-JP"/>
              </w:rPr>
              <w:t>Support. Alt B is better than Alt C in perspective of NW overhead. Alt C would not be accepted when NW resource is limited. Alt A and Alt D would not work.</w:t>
            </w:r>
          </w:p>
          <w:p w14:paraId="1E9F9F88" w14:textId="77777777" w:rsidR="009E3431" w:rsidRDefault="00CA416C">
            <w:pPr>
              <w:pStyle w:val="BodyText"/>
              <w:rPr>
                <w:rFonts w:eastAsia="Yu Mincho"/>
                <w:lang w:val="en-US" w:eastAsia="ja-JP"/>
              </w:rPr>
            </w:pPr>
            <w:r>
              <w:rPr>
                <w:rFonts w:eastAsia="Yu Mincho" w:hint="eastAsia"/>
                <w:lang w:val="en-US" w:eastAsia="ja-JP"/>
              </w:rPr>
              <w:t xml:space="preserve">But one concern on Alt B is if there is </w:t>
            </w:r>
            <w:r>
              <w:rPr>
                <w:rFonts w:eastAsia="Yu Mincho"/>
                <w:lang w:val="en-US" w:eastAsia="ja-JP"/>
              </w:rPr>
              <w:t>a large</w:t>
            </w:r>
            <w:r>
              <w:rPr>
                <w:rFonts w:eastAsia="Yu Mincho" w:hint="eastAsia"/>
                <w:lang w:val="en-US" w:eastAsia="ja-JP"/>
              </w:rPr>
              <w:t xml:space="preserve"> gap between </w:t>
            </w:r>
            <w:r>
              <w:rPr>
                <w:rFonts w:eastAsia="Yu Mincho"/>
                <w:lang w:val="en-US" w:eastAsia="ja-JP"/>
              </w:rPr>
              <w:t>available</w:t>
            </w:r>
            <w:r>
              <w:rPr>
                <w:rFonts w:eastAsia="Yu Mincho" w:hint="eastAsia"/>
                <w:lang w:val="en-US" w:eastAsia="ja-JP"/>
              </w:rPr>
              <w:t xml:space="preserve"> symbols (by long time duration configuration/signals such as TDD UL configuration and Paging PDSCH), feasibility on LP-WUS detection is </w:t>
            </w:r>
            <w:r>
              <w:rPr>
                <w:rFonts w:eastAsia="Yu Mincho"/>
                <w:lang w:val="en-US" w:eastAsia="ja-JP"/>
              </w:rPr>
              <w:t>unclear</w:t>
            </w:r>
            <w:r>
              <w:rPr>
                <w:rFonts w:eastAsia="Yu Mincho" w:hint="eastAsia"/>
                <w:lang w:val="en-US" w:eastAsia="ja-JP"/>
              </w:rPr>
              <w:t xml:space="preserve">. Thus, we propose FFS for </w:t>
            </w:r>
            <w:r>
              <w:rPr>
                <w:rFonts w:eastAsia="Yu Mincho"/>
                <w:lang w:val="en-US" w:eastAsia="ja-JP"/>
              </w:rPr>
              <w:t>constraint</w:t>
            </w:r>
            <w:r>
              <w:rPr>
                <w:rFonts w:eastAsia="Yu Mincho" w:hint="eastAsia"/>
                <w:lang w:val="en-US" w:eastAsia="ja-JP"/>
              </w:rPr>
              <w:t xml:space="preserve"> on Alt B.</w:t>
            </w:r>
          </w:p>
          <w:p w14:paraId="6CB7D781" w14:textId="77777777" w:rsidR="009E3431" w:rsidRDefault="00CA416C">
            <w:pPr>
              <w:pStyle w:val="BodyText"/>
              <w:rPr>
                <w:rFonts w:eastAsia="Yu Mincho"/>
                <w:lang w:val="en-US" w:eastAsia="ja-JP"/>
              </w:rPr>
            </w:pPr>
            <w:r>
              <w:rPr>
                <w:rFonts w:eastAsia="Yu Mincho" w:hint="eastAsia"/>
                <w:lang w:val="en-US" w:eastAsia="ja-JP"/>
              </w:rPr>
              <w:t xml:space="preserve">One example constraint on Alt B is as </w:t>
            </w:r>
            <w:r>
              <w:rPr>
                <w:rFonts w:eastAsia="Yu Mincho"/>
                <w:lang w:val="en-US" w:eastAsia="ja-JP"/>
              </w:rPr>
              <w:t>follow</w:t>
            </w:r>
            <w:r>
              <w:rPr>
                <w:rFonts w:eastAsia="Yu Mincho" w:hint="eastAsia"/>
                <w:lang w:val="en-US" w:eastAsia="ja-JP"/>
              </w:rPr>
              <w:t>ing as our tdoc</w:t>
            </w:r>
            <w:r>
              <w:rPr>
                <w:rFonts w:eastAsia="Yu Mincho"/>
                <w:lang w:val="en-US" w:eastAsia="ja-JP"/>
              </w:rPr>
              <w:t>:</w:t>
            </w:r>
          </w:p>
          <w:p w14:paraId="63D36B6B" w14:textId="77777777" w:rsidR="009E3431" w:rsidRDefault="00CA416C">
            <w:pPr>
              <w:pStyle w:val="BodyText"/>
              <w:numPr>
                <w:ilvl w:val="0"/>
                <w:numId w:val="15"/>
              </w:numPr>
              <w:rPr>
                <w:rFonts w:eastAsia="Yu Mincho"/>
                <w:lang w:val="en-US" w:eastAsia="ja-JP"/>
              </w:rPr>
            </w:pPr>
            <w:r>
              <w:rPr>
                <w:rFonts w:eastAsia="Yu Mincho" w:hint="eastAsia"/>
                <w:lang w:val="en-US" w:eastAsia="ja-JP"/>
              </w:rPr>
              <w:t>Support m</w:t>
            </w:r>
            <w:r>
              <w:rPr>
                <w:rFonts w:eastAsia="Yu Mincho"/>
                <w:lang w:val="en-US" w:eastAsia="ja-JP"/>
              </w:rPr>
              <w:t>aximum gap between available LP-WUS resource</w:t>
            </w:r>
            <w:r>
              <w:rPr>
                <w:rFonts w:eastAsia="Yu Mincho" w:hint="eastAsia"/>
                <w:lang w:val="en-US" w:eastAsia="ja-JP"/>
              </w:rPr>
              <w:t xml:space="preserve">. </w:t>
            </w:r>
          </w:p>
          <w:p w14:paraId="40CCD5F1" w14:textId="77777777" w:rsidR="009E3431" w:rsidRDefault="00CA416C">
            <w:pPr>
              <w:pStyle w:val="BodyText"/>
              <w:numPr>
                <w:ilvl w:val="0"/>
                <w:numId w:val="16"/>
              </w:numPr>
              <w:rPr>
                <w:rFonts w:eastAsia="Yu Mincho"/>
                <w:lang w:val="en-US" w:eastAsia="ja-JP"/>
              </w:rPr>
            </w:pPr>
            <w:r>
              <w:rPr>
                <w:rFonts w:eastAsia="Yu Mincho"/>
                <w:lang w:val="en-US" w:eastAsia="ja-JP"/>
              </w:rPr>
              <w:t>If consecutive unavailable symbols for LP-WUS among available symbols for LP-WUS within MO is larger than the maximum gap, LP-WUS is not transmitted before the unavailable symbols within MO</w:t>
            </w:r>
          </w:p>
          <w:p w14:paraId="0D3851E0" w14:textId="77777777" w:rsidR="009E3431" w:rsidRDefault="00CA416C">
            <w:pPr>
              <w:spacing w:after="0"/>
              <w:rPr>
                <w:rFonts w:eastAsiaTheme="minorEastAsia"/>
              </w:rPr>
            </w:pPr>
            <w:r>
              <w:rPr>
                <w:rFonts w:eastAsiaTheme="minorEastAsia"/>
                <w:noProof/>
              </w:rPr>
              <w:drawing>
                <wp:inline distT="0" distB="0" distL="0" distR="0" wp14:anchorId="1C8E7E4C" wp14:editId="192CE6DC">
                  <wp:extent cx="3202940" cy="1051560"/>
                  <wp:effectExtent l="0" t="0" r="0" b="0"/>
                  <wp:docPr id="17611993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199395" name="図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229211" cy="1060412"/>
                          </a:xfrm>
                          <a:prstGeom prst="rect">
                            <a:avLst/>
                          </a:prstGeom>
                          <a:noFill/>
                          <a:ln>
                            <a:noFill/>
                          </a:ln>
                        </pic:spPr>
                      </pic:pic>
                    </a:graphicData>
                  </a:graphic>
                </wp:inline>
              </w:drawing>
            </w:r>
          </w:p>
        </w:tc>
      </w:tr>
      <w:tr w:rsidR="009E3431" w14:paraId="74BB833C" w14:textId="77777777">
        <w:tc>
          <w:tcPr>
            <w:tcW w:w="1105" w:type="dxa"/>
            <w:shd w:val="clear" w:color="auto" w:fill="auto"/>
          </w:tcPr>
          <w:p w14:paraId="3D01CAE7" w14:textId="77777777" w:rsidR="009E3431" w:rsidRDefault="00CA416C">
            <w:pPr>
              <w:spacing w:after="0"/>
              <w:rPr>
                <w:rFonts w:eastAsiaTheme="minorEastAsia"/>
                <w:lang w:eastAsia="ja-JP"/>
              </w:rPr>
            </w:pPr>
            <w:r>
              <w:rPr>
                <w:rFonts w:eastAsiaTheme="minorEastAsia" w:hint="eastAsia"/>
              </w:rPr>
              <w:t>ZTE, Sanehips</w:t>
            </w:r>
          </w:p>
        </w:tc>
        <w:tc>
          <w:tcPr>
            <w:tcW w:w="8245" w:type="dxa"/>
            <w:shd w:val="clear" w:color="auto" w:fill="auto"/>
          </w:tcPr>
          <w:p w14:paraId="08D1D3EB" w14:textId="77777777" w:rsidR="009E3431" w:rsidRDefault="00CA416C">
            <w:pPr>
              <w:pStyle w:val="BodyText"/>
              <w:jc w:val="left"/>
              <w:rPr>
                <w:rFonts w:eastAsia="SimSun"/>
                <w:lang w:val="en-US" w:eastAsia="ja-JP"/>
              </w:rPr>
            </w:pPr>
            <w:r>
              <w:rPr>
                <w:rFonts w:eastAsiaTheme="minorEastAsia" w:hint="eastAsia"/>
                <w:lang w:val="en-US" w:eastAsia="zh-CN"/>
              </w:rPr>
              <w:t xml:space="preserve">A nominal MO and actual LP-WUS can be configured. What is </w:t>
            </w:r>
            <w:r>
              <w:rPr>
                <w:lang w:val="en-US"/>
              </w:rPr>
              <w:t>maximum nominal MO duration</w:t>
            </w:r>
            <w:r>
              <w:rPr>
                <w:rFonts w:eastAsia="SimSun" w:hint="eastAsia"/>
                <w:lang w:val="en-US" w:eastAsia="zh-CN"/>
              </w:rPr>
              <w:t>? Does it mean there is a nominal MO duration less than the maximum one?</w:t>
            </w:r>
          </w:p>
        </w:tc>
      </w:tr>
      <w:tr w:rsidR="004468B8" w14:paraId="79D76A6A" w14:textId="77777777" w:rsidTr="004468B8">
        <w:tc>
          <w:tcPr>
            <w:tcW w:w="1105" w:type="dxa"/>
          </w:tcPr>
          <w:p w14:paraId="3B43A719" w14:textId="77777777" w:rsidR="004468B8" w:rsidRDefault="004468B8" w:rsidP="00573539">
            <w:pPr>
              <w:spacing w:after="0"/>
              <w:rPr>
                <w:rFonts w:eastAsiaTheme="minorEastAsia"/>
              </w:rPr>
            </w:pPr>
            <w:r>
              <w:rPr>
                <w:rFonts w:eastAsiaTheme="minorEastAsia" w:hint="eastAsia"/>
              </w:rPr>
              <w:t>Sharp</w:t>
            </w:r>
          </w:p>
        </w:tc>
        <w:tc>
          <w:tcPr>
            <w:tcW w:w="8245" w:type="dxa"/>
          </w:tcPr>
          <w:p w14:paraId="2D6E419A" w14:textId="77777777" w:rsidR="004468B8" w:rsidRPr="00725F5B" w:rsidRDefault="004468B8" w:rsidP="00573539">
            <w:pPr>
              <w:spacing w:after="0"/>
              <w:rPr>
                <w:rFonts w:eastAsiaTheme="minorEastAsia"/>
              </w:rPr>
            </w:pPr>
            <w:r>
              <w:rPr>
                <w:rFonts w:eastAsiaTheme="minorEastAsia" w:hint="eastAsia"/>
              </w:rPr>
              <w:t xml:space="preserve">We agree the actual LP-WUS duration should be configured, but if no other restriction, UE need to derive each LP-WUS MO position  for each paging cycle </w:t>
            </w:r>
            <w:r>
              <w:rPr>
                <w:rFonts w:eastAsiaTheme="minorEastAsia"/>
              </w:rPr>
              <w:t>separately</w:t>
            </w:r>
            <w:r>
              <w:rPr>
                <w:rFonts w:eastAsiaTheme="minorEastAsia" w:hint="eastAsia"/>
              </w:rPr>
              <w:t xml:space="preserve"> based on collisions in the cycle, it will consume a LR too much memory resources.</w:t>
            </w:r>
          </w:p>
        </w:tc>
      </w:tr>
      <w:tr w:rsidR="00655324" w14:paraId="0E6782D2" w14:textId="77777777" w:rsidTr="004468B8">
        <w:tc>
          <w:tcPr>
            <w:tcW w:w="1105" w:type="dxa"/>
          </w:tcPr>
          <w:p w14:paraId="6B8DD627" w14:textId="63183253" w:rsidR="00655324" w:rsidRDefault="00655324" w:rsidP="00573539">
            <w:pPr>
              <w:spacing w:after="0"/>
              <w:rPr>
                <w:rFonts w:eastAsiaTheme="minorEastAsia"/>
              </w:rPr>
            </w:pPr>
            <w:r>
              <w:rPr>
                <w:rFonts w:eastAsiaTheme="minorEastAsia" w:hint="eastAsia"/>
              </w:rPr>
              <w:t>O</w:t>
            </w:r>
            <w:r>
              <w:rPr>
                <w:rFonts w:eastAsiaTheme="minorEastAsia"/>
              </w:rPr>
              <w:t>PPO</w:t>
            </w:r>
          </w:p>
        </w:tc>
        <w:tc>
          <w:tcPr>
            <w:tcW w:w="8245" w:type="dxa"/>
          </w:tcPr>
          <w:p w14:paraId="3B5D8942" w14:textId="1634AD79" w:rsidR="00655324" w:rsidRDefault="00655324" w:rsidP="00573539">
            <w:pPr>
              <w:spacing w:after="0"/>
              <w:rPr>
                <w:rFonts w:eastAsiaTheme="minorEastAsia"/>
              </w:rPr>
            </w:pPr>
            <w:r>
              <w:rPr>
                <w:rFonts w:eastAsiaTheme="minorEastAsia" w:hint="eastAsia"/>
              </w:rPr>
              <w:t>S</w:t>
            </w:r>
            <w:r>
              <w:rPr>
                <w:rFonts w:eastAsiaTheme="minorEastAsia"/>
              </w:rPr>
              <w:t>upport the proposal.</w:t>
            </w:r>
          </w:p>
        </w:tc>
      </w:tr>
      <w:tr w:rsidR="009B7AFA" w14:paraId="5484B365" w14:textId="77777777" w:rsidTr="004468B8">
        <w:tc>
          <w:tcPr>
            <w:tcW w:w="1105" w:type="dxa"/>
          </w:tcPr>
          <w:p w14:paraId="458C9C77" w14:textId="6ADAD9AD" w:rsidR="009B7AFA" w:rsidRDefault="009B7AFA" w:rsidP="009B7AFA">
            <w:pPr>
              <w:spacing w:after="0"/>
              <w:rPr>
                <w:rFonts w:eastAsiaTheme="minorEastAsia"/>
              </w:rPr>
            </w:pPr>
            <w:r>
              <w:rPr>
                <w:rFonts w:eastAsia="Malgun Gothic" w:hint="eastAsia"/>
                <w:lang w:eastAsia="ko-KR"/>
              </w:rPr>
              <w:t>LG</w:t>
            </w:r>
          </w:p>
        </w:tc>
        <w:tc>
          <w:tcPr>
            <w:tcW w:w="8245" w:type="dxa"/>
          </w:tcPr>
          <w:p w14:paraId="3E5B6D81" w14:textId="68DDB0F7" w:rsidR="009B7AFA" w:rsidRDefault="009B7AFA" w:rsidP="009B7AFA">
            <w:pPr>
              <w:spacing w:after="0"/>
              <w:rPr>
                <w:rFonts w:eastAsiaTheme="minorEastAsia"/>
              </w:rPr>
            </w:pPr>
            <w:r>
              <w:rPr>
                <w:rFonts w:eastAsia="Malgun Gothic" w:hint="eastAsia"/>
                <w:lang w:eastAsia="ko-KR"/>
              </w:rPr>
              <w:t xml:space="preserve">We support Alt. B with the </w:t>
            </w:r>
            <w:r>
              <w:rPr>
                <w:rFonts w:eastAsia="Malgun Gothic"/>
                <w:lang w:eastAsia="ko-KR"/>
              </w:rPr>
              <w:t>limitation</w:t>
            </w:r>
            <w:r>
              <w:rPr>
                <w:rFonts w:eastAsia="Malgun Gothic" w:hint="eastAsia"/>
                <w:lang w:eastAsia="ko-KR"/>
              </w:rPr>
              <w:t xml:space="preserve"> on maximal duration. For the limitation, it can be discussed whether max MO </w:t>
            </w:r>
            <w:r>
              <w:rPr>
                <w:rFonts w:eastAsia="Malgun Gothic"/>
                <w:lang w:eastAsia="ko-KR"/>
              </w:rPr>
              <w:t>duration</w:t>
            </w:r>
            <w:r>
              <w:rPr>
                <w:rFonts w:eastAsia="Malgun Gothic" w:hint="eastAsia"/>
                <w:lang w:eastAsia="ko-KR"/>
              </w:rPr>
              <w:t xml:space="preserve"> or max LO is </w:t>
            </w:r>
            <w:r>
              <w:rPr>
                <w:rFonts w:eastAsia="Malgun Gothic"/>
                <w:lang w:eastAsia="ko-KR"/>
              </w:rPr>
              <w:t>configured</w:t>
            </w:r>
            <w:r>
              <w:rPr>
                <w:rFonts w:eastAsia="Malgun Gothic" w:hint="eastAsia"/>
                <w:lang w:eastAsia="ko-KR"/>
              </w:rPr>
              <w:t xml:space="preserve">. </w:t>
            </w:r>
            <w:r>
              <w:rPr>
                <w:rFonts w:eastAsia="Malgun Gothic"/>
                <w:lang w:eastAsia="ko-KR"/>
              </w:rPr>
              <w:t>W</w:t>
            </w:r>
            <w:r>
              <w:rPr>
                <w:rFonts w:eastAsia="Malgun Gothic" w:hint="eastAsia"/>
                <w:lang w:eastAsia="ko-KR"/>
              </w:rPr>
              <w:t xml:space="preserve">e think max LO is </w:t>
            </w:r>
            <w:r>
              <w:rPr>
                <w:rFonts w:eastAsia="Malgun Gothic"/>
                <w:lang w:eastAsia="ko-KR"/>
              </w:rPr>
              <w:t>slightly</w:t>
            </w:r>
            <w:r>
              <w:rPr>
                <w:rFonts w:eastAsia="Malgun Gothic" w:hint="eastAsia"/>
                <w:lang w:eastAsia="ko-KR"/>
              </w:rPr>
              <w:t xml:space="preserve"> simpler than max MO </w:t>
            </w:r>
            <w:r>
              <w:rPr>
                <w:rFonts w:eastAsia="Malgun Gothic"/>
                <w:lang w:eastAsia="ko-KR"/>
              </w:rPr>
              <w:t>configuration</w:t>
            </w:r>
            <w:r>
              <w:rPr>
                <w:rFonts w:eastAsia="Malgun Gothic" w:hint="eastAsia"/>
                <w:lang w:eastAsia="ko-KR"/>
              </w:rPr>
              <w:t xml:space="preserve">. </w:t>
            </w:r>
          </w:p>
        </w:tc>
      </w:tr>
      <w:tr w:rsidR="00921298" w14:paraId="34B88E8C" w14:textId="77777777" w:rsidTr="004468B8">
        <w:tc>
          <w:tcPr>
            <w:tcW w:w="1105" w:type="dxa"/>
          </w:tcPr>
          <w:p w14:paraId="66B85DFE" w14:textId="57B6251D" w:rsidR="00921298" w:rsidRDefault="00921298" w:rsidP="009B7AFA">
            <w:pPr>
              <w:spacing w:after="0"/>
              <w:rPr>
                <w:rFonts w:eastAsia="Malgun Gothic"/>
                <w:lang w:eastAsia="ko-KR"/>
              </w:rPr>
            </w:pPr>
            <w:r>
              <w:rPr>
                <w:rFonts w:eastAsia="Malgun Gothic"/>
                <w:lang w:eastAsia="ko-KR"/>
              </w:rPr>
              <w:t>Panasonic</w:t>
            </w:r>
          </w:p>
        </w:tc>
        <w:tc>
          <w:tcPr>
            <w:tcW w:w="8245" w:type="dxa"/>
          </w:tcPr>
          <w:p w14:paraId="49FAC731" w14:textId="1FCEABF2" w:rsidR="00921298" w:rsidRDefault="00921298" w:rsidP="009B7AFA">
            <w:pPr>
              <w:spacing w:after="0"/>
              <w:rPr>
                <w:rFonts w:eastAsia="Malgun Gothic"/>
                <w:lang w:eastAsia="ko-KR"/>
              </w:rPr>
            </w:pPr>
            <w:r>
              <w:rPr>
                <w:rFonts w:eastAsia="Malgun Gothic"/>
                <w:lang w:eastAsia="ko-KR"/>
              </w:rPr>
              <w:t>We are okay</w:t>
            </w:r>
            <w:r w:rsidR="00782773">
              <w:rPr>
                <w:rFonts w:eastAsia="Malgun Gothic"/>
                <w:lang w:eastAsia="ko-KR"/>
              </w:rPr>
              <w:t xml:space="preserve"> with the proposal.</w:t>
            </w:r>
          </w:p>
        </w:tc>
      </w:tr>
      <w:tr w:rsidR="0023440C" w14:paraId="45C7E718" w14:textId="77777777" w:rsidTr="00123F8E">
        <w:tc>
          <w:tcPr>
            <w:tcW w:w="1105" w:type="dxa"/>
            <w:tcBorders>
              <w:bottom w:val="single" w:sz="4" w:space="0" w:color="auto"/>
            </w:tcBorders>
          </w:tcPr>
          <w:p w14:paraId="7E33EEA2" w14:textId="77777777" w:rsidR="0023440C" w:rsidRDefault="0023440C" w:rsidP="00573539">
            <w:pPr>
              <w:spacing w:after="0"/>
              <w:rPr>
                <w:rFonts w:eastAsiaTheme="minorEastAsia"/>
              </w:rPr>
            </w:pPr>
            <w:r>
              <w:rPr>
                <w:rFonts w:eastAsiaTheme="minorEastAsia"/>
              </w:rPr>
              <w:t>Ericsson1</w:t>
            </w:r>
          </w:p>
        </w:tc>
        <w:tc>
          <w:tcPr>
            <w:tcW w:w="8245" w:type="dxa"/>
            <w:tcBorders>
              <w:bottom w:val="single" w:sz="4" w:space="0" w:color="auto"/>
            </w:tcBorders>
          </w:tcPr>
          <w:p w14:paraId="18E76B08" w14:textId="77777777" w:rsidR="000264D9" w:rsidRDefault="0023440C" w:rsidP="00573539">
            <w:pPr>
              <w:spacing w:after="0"/>
              <w:rPr>
                <w:rFonts w:eastAsiaTheme="minorEastAsia"/>
              </w:rPr>
            </w:pPr>
            <w:r>
              <w:rPr>
                <w:rFonts w:eastAsiaTheme="minorEastAsia"/>
              </w:rPr>
              <w:t>We do not support configuration of ‘</w:t>
            </w:r>
            <w:r>
              <w:t>maximum nominal MO duration</w:t>
            </w:r>
            <w:r>
              <w:rPr>
                <w:rFonts w:eastAsiaTheme="minorEastAsia"/>
              </w:rPr>
              <w:t xml:space="preserve">’.  Also, do not prefer ‘deferring’ of MOs. </w:t>
            </w:r>
          </w:p>
          <w:p w14:paraId="3D5592D2" w14:textId="77777777" w:rsidR="000264D9" w:rsidRDefault="000264D9" w:rsidP="00573539">
            <w:pPr>
              <w:spacing w:after="0"/>
              <w:rPr>
                <w:rFonts w:eastAsiaTheme="minorEastAsia"/>
              </w:rPr>
            </w:pPr>
          </w:p>
          <w:p w14:paraId="07BE2667" w14:textId="0101CE57" w:rsidR="0023440C" w:rsidRDefault="0023440C" w:rsidP="00573539">
            <w:pPr>
              <w:spacing w:after="0"/>
              <w:rPr>
                <w:rFonts w:eastAsiaTheme="minorEastAsia"/>
              </w:rPr>
            </w:pPr>
            <w:r>
              <w:rPr>
                <w:rFonts w:eastAsiaTheme="minorEastAsia"/>
              </w:rPr>
              <w:t xml:space="preserve">The key difference between various alternatives is whether a MO is defined as ‘X OFDM symbols’ (Alt A, C, D) or whether MO is defined as ‘X available OFDM symbols’ (Alt B). </w:t>
            </w:r>
          </w:p>
          <w:p w14:paraId="68F45986" w14:textId="77777777" w:rsidR="0023440C" w:rsidRDefault="0023440C" w:rsidP="0023440C">
            <w:pPr>
              <w:pStyle w:val="BodyText"/>
              <w:rPr>
                <w:lang w:val="en-US" w:eastAsia="zh-CN"/>
              </w:rPr>
            </w:pPr>
          </w:p>
          <w:p w14:paraId="10EB351C" w14:textId="4E36C659" w:rsidR="0023440C" w:rsidRPr="0023440C" w:rsidRDefault="0023440C" w:rsidP="0023440C">
            <w:pPr>
              <w:pStyle w:val="BodyText"/>
              <w:rPr>
                <w:lang w:val="en-US" w:eastAsia="zh-CN"/>
              </w:rPr>
            </w:pPr>
            <w:r>
              <w:rPr>
                <w:lang w:val="en-US" w:eastAsia="zh-CN"/>
              </w:rPr>
              <w:t>To summarize,</w:t>
            </w:r>
          </w:p>
          <w:p w14:paraId="08A1DB08" w14:textId="77777777" w:rsidR="00FE7E0A" w:rsidRPr="00FE7E0A" w:rsidRDefault="0023440C" w:rsidP="00FE7E0A">
            <w:pPr>
              <w:pStyle w:val="ListParagraph"/>
              <w:numPr>
                <w:ilvl w:val="0"/>
                <w:numId w:val="56"/>
              </w:numPr>
              <w:rPr>
                <w:rFonts w:eastAsiaTheme="minorEastAsia"/>
              </w:rPr>
            </w:pPr>
            <w:r>
              <w:t>MO duration is RRC configured (say value is X)</w:t>
            </w:r>
          </w:p>
          <w:p w14:paraId="40217D1B" w14:textId="404621F8" w:rsidR="0023440C" w:rsidRPr="00FE7E0A" w:rsidRDefault="00621503" w:rsidP="00FE7E0A">
            <w:pPr>
              <w:pStyle w:val="ListParagraph"/>
              <w:numPr>
                <w:ilvl w:val="0"/>
                <w:numId w:val="56"/>
              </w:numPr>
              <w:rPr>
                <w:rFonts w:eastAsiaTheme="minorEastAsia"/>
              </w:rPr>
            </w:pPr>
            <w:r>
              <w:rPr>
                <w:rFonts w:eastAsiaTheme="minorEastAsia"/>
              </w:rPr>
              <w:t>A</w:t>
            </w:r>
            <w:r w:rsidR="0023440C" w:rsidRPr="00FE7E0A">
              <w:rPr>
                <w:rFonts w:eastAsiaTheme="minorEastAsia"/>
              </w:rPr>
              <w:t>vailable slots/OFDM symbols for LP-WUS are indicated by RRC configured time-domain pattern(s) (Alt-1 in Proposal 1-1 above)</w:t>
            </w:r>
          </w:p>
          <w:p w14:paraId="6652A69B" w14:textId="77777777" w:rsidR="00621503" w:rsidRDefault="00621503" w:rsidP="00FE7E0A">
            <w:pPr>
              <w:pStyle w:val="BodyText"/>
              <w:numPr>
                <w:ilvl w:val="0"/>
                <w:numId w:val="56"/>
              </w:numPr>
              <w:rPr>
                <w:lang w:val="en-US" w:eastAsia="zh-CN"/>
              </w:rPr>
            </w:pPr>
            <w:r>
              <w:rPr>
                <w:lang w:val="en-US" w:eastAsia="zh-CN"/>
              </w:rPr>
              <w:t>For MO</w:t>
            </w:r>
          </w:p>
          <w:p w14:paraId="3F7979B9" w14:textId="0371A518" w:rsidR="00754EA9" w:rsidRDefault="0023440C" w:rsidP="00754EA9">
            <w:pPr>
              <w:pStyle w:val="BodyText"/>
              <w:numPr>
                <w:ilvl w:val="0"/>
                <w:numId w:val="57"/>
              </w:numPr>
              <w:rPr>
                <w:lang w:val="en-US" w:eastAsia="zh-CN"/>
              </w:rPr>
            </w:pPr>
            <w:r>
              <w:rPr>
                <w:lang w:val="en-US" w:eastAsia="zh-CN"/>
              </w:rPr>
              <w:t xml:space="preserve">If </w:t>
            </w:r>
            <w:r w:rsidR="00754EA9">
              <w:rPr>
                <w:lang w:val="en-US" w:eastAsia="zh-CN"/>
              </w:rPr>
              <w:t xml:space="preserve">Alt B chosen, </w:t>
            </w:r>
            <w:r>
              <w:rPr>
                <w:lang w:val="en-US" w:eastAsia="zh-CN"/>
              </w:rPr>
              <w:t>MO is X</w:t>
            </w:r>
            <w:r w:rsidR="00754EA9">
              <w:rPr>
                <w:lang w:val="en-US" w:eastAsia="zh-CN"/>
              </w:rPr>
              <w:t xml:space="preserve"> consecutive </w:t>
            </w:r>
            <w:r>
              <w:rPr>
                <w:lang w:val="en-US" w:eastAsia="zh-CN"/>
              </w:rPr>
              <w:t xml:space="preserve">available </w:t>
            </w:r>
            <w:r w:rsidR="00B66221">
              <w:rPr>
                <w:lang w:val="en-US" w:eastAsia="zh-CN"/>
              </w:rPr>
              <w:t xml:space="preserve">DL </w:t>
            </w:r>
            <w:r>
              <w:rPr>
                <w:lang w:val="en-US" w:eastAsia="zh-CN"/>
              </w:rPr>
              <w:t>OFDM symbols</w:t>
            </w:r>
          </w:p>
          <w:p w14:paraId="7FDCC13E" w14:textId="53F1148F" w:rsidR="00754EA9" w:rsidRPr="00754EA9" w:rsidRDefault="00754EA9" w:rsidP="00754EA9">
            <w:pPr>
              <w:pStyle w:val="BodyText"/>
              <w:numPr>
                <w:ilvl w:val="0"/>
                <w:numId w:val="57"/>
              </w:numPr>
              <w:rPr>
                <w:lang w:val="en-US" w:eastAsia="zh-CN"/>
              </w:rPr>
            </w:pPr>
            <w:r w:rsidRPr="00754EA9">
              <w:rPr>
                <w:lang w:val="en-US" w:eastAsia="zh-CN"/>
              </w:rPr>
              <w:t xml:space="preserve">If Alt A/C/D chosen, MO is X consecutive </w:t>
            </w:r>
            <w:r w:rsidR="00B66221">
              <w:rPr>
                <w:lang w:val="en-US" w:eastAsia="zh-CN"/>
              </w:rPr>
              <w:t xml:space="preserve">DL </w:t>
            </w:r>
            <w:r w:rsidRPr="00754EA9">
              <w:rPr>
                <w:lang w:val="en-US" w:eastAsia="zh-CN"/>
              </w:rPr>
              <w:t>OFDM symbols within which the available symbols are used for LP-WUS.</w:t>
            </w:r>
          </w:p>
          <w:p w14:paraId="1F61787E" w14:textId="61A99673" w:rsidR="00754EA9" w:rsidRPr="00FE7E0A" w:rsidRDefault="00754EA9" w:rsidP="00754EA9">
            <w:pPr>
              <w:pStyle w:val="ListParagraph"/>
              <w:numPr>
                <w:ilvl w:val="0"/>
                <w:numId w:val="56"/>
              </w:numPr>
              <w:rPr>
                <w:rFonts w:eastAsiaTheme="minorEastAsia"/>
              </w:rPr>
            </w:pPr>
            <w:r>
              <w:rPr>
                <w:rFonts w:eastAsiaTheme="minorEastAsia"/>
              </w:rPr>
              <w:t xml:space="preserve">If MO collides with </w:t>
            </w:r>
            <w:r w:rsidR="00114BE1">
              <w:rPr>
                <w:rFonts w:eastAsiaTheme="minorEastAsia"/>
              </w:rPr>
              <w:t>certain signals/channels</w:t>
            </w:r>
            <w:r>
              <w:rPr>
                <w:rFonts w:eastAsiaTheme="minorEastAsia"/>
              </w:rPr>
              <w:t xml:space="preserve"> (</w:t>
            </w:r>
            <w:r w:rsidR="00114BE1">
              <w:rPr>
                <w:rFonts w:eastAsiaTheme="minorEastAsia"/>
              </w:rPr>
              <w:t>our preference is SSB/LPSS for Idle mode</w:t>
            </w:r>
            <w:r>
              <w:rPr>
                <w:rFonts w:eastAsiaTheme="minorEastAsia"/>
              </w:rPr>
              <w:t xml:space="preserve">), </w:t>
            </w:r>
            <w:r w:rsidR="000264D9" w:rsidRPr="000264D9">
              <w:rPr>
                <w:rFonts w:eastAsiaTheme="minorEastAsia"/>
              </w:rPr>
              <w:t>UE may skip LP-WUS monitoring for that MO (i.e., drop the MO)</w:t>
            </w:r>
            <w:r>
              <w:rPr>
                <w:rFonts w:eastAsiaTheme="minorEastAsia"/>
              </w:rPr>
              <w:t>.</w:t>
            </w:r>
          </w:p>
          <w:p w14:paraId="65995111" w14:textId="4DE97357" w:rsidR="0023440C" w:rsidRPr="0023440C" w:rsidRDefault="0023440C" w:rsidP="0023440C">
            <w:pPr>
              <w:pStyle w:val="BodyText"/>
              <w:rPr>
                <w:lang w:val="en-US" w:eastAsia="zh-CN"/>
              </w:rPr>
            </w:pPr>
          </w:p>
        </w:tc>
      </w:tr>
      <w:tr w:rsidR="00621503" w14:paraId="023CF7EF" w14:textId="77777777" w:rsidTr="00123F8E">
        <w:tc>
          <w:tcPr>
            <w:tcW w:w="1105" w:type="dxa"/>
            <w:shd w:val="clear" w:color="auto" w:fill="B4C6E7" w:themeFill="accent1" w:themeFillTint="66"/>
          </w:tcPr>
          <w:p w14:paraId="6B404FE0" w14:textId="09A2C058" w:rsidR="00621503" w:rsidRDefault="00123F8E" w:rsidP="00573539">
            <w:pPr>
              <w:spacing w:after="0"/>
              <w:rPr>
                <w:rFonts w:eastAsiaTheme="minorEastAsia"/>
              </w:rPr>
            </w:pPr>
            <w:r>
              <w:rPr>
                <w:rFonts w:eastAsiaTheme="minorEastAsia"/>
              </w:rPr>
              <w:lastRenderedPageBreak/>
              <w:t>Moderator</w:t>
            </w:r>
          </w:p>
        </w:tc>
        <w:tc>
          <w:tcPr>
            <w:tcW w:w="8245" w:type="dxa"/>
            <w:shd w:val="clear" w:color="auto" w:fill="B4C6E7" w:themeFill="accent1" w:themeFillTint="66"/>
          </w:tcPr>
          <w:p w14:paraId="1D452F86" w14:textId="55C53AE0" w:rsidR="00621503" w:rsidRDefault="00123F8E" w:rsidP="00573539">
            <w:pPr>
              <w:spacing w:after="0"/>
              <w:rPr>
                <w:rFonts w:eastAsiaTheme="minorEastAsia"/>
              </w:rPr>
            </w:pPr>
            <w:r>
              <w:rPr>
                <w:rFonts w:eastAsiaTheme="minorEastAsia"/>
              </w:rPr>
              <w:t>Replaced by new proposals below.</w:t>
            </w:r>
          </w:p>
        </w:tc>
      </w:tr>
    </w:tbl>
    <w:p w14:paraId="58A67CB9" w14:textId="77777777" w:rsidR="009E3431" w:rsidRDefault="009E3431">
      <w:pPr>
        <w:pStyle w:val="BodyText"/>
        <w:rPr>
          <w:lang w:val="en-US" w:eastAsia="zh-CN"/>
        </w:rPr>
      </w:pPr>
    </w:p>
    <w:p w14:paraId="4F8A192E" w14:textId="77777777" w:rsidR="00877666" w:rsidRDefault="00877666">
      <w:pPr>
        <w:pStyle w:val="BodyText"/>
        <w:rPr>
          <w:lang w:val="en-US" w:eastAsia="zh-CN"/>
        </w:rPr>
      </w:pPr>
    </w:p>
    <w:p w14:paraId="0D25B826" w14:textId="6C66B22B" w:rsidR="00C55929" w:rsidRDefault="00C55929" w:rsidP="00C55929">
      <w:pPr>
        <w:pStyle w:val="H3Proposal"/>
      </w:pPr>
      <w:r w:rsidRPr="00C55929">
        <w:rPr>
          <w:highlight w:val="lightGray"/>
        </w:rPr>
        <w:t>[CLOSED] Proposal 1-2r1</w:t>
      </w:r>
    </w:p>
    <w:p w14:paraId="7B162EF7" w14:textId="77777777" w:rsidR="00C55929" w:rsidRDefault="00C55929" w:rsidP="00C55929">
      <w:pPr>
        <w:pStyle w:val="BodyText"/>
        <w:spacing w:after="0"/>
        <w:rPr>
          <w:lang w:val="en-US"/>
        </w:rPr>
      </w:pPr>
      <w:r>
        <w:rPr>
          <w:lang w:val="en-US"/>
        </w:rPr>
        <w:t xml:space="preserve">The actual LP-WUS duration (in unit of OFDM symbols) is configured (Alt B). </w:t>
      </w:r>
    </w:p>
    <w:p w14:paraId="1D14BD88" w14:textId="77777777" w:rsidR="00C55929" w:rsidRPr="001C7B66" w:rsidRDefault="00C55929" w:rsidP="00C55929">
      <w:pPr>
        <w:pStyle w:val="BodyText"/>
        <w:numPr>
          <w:ilvl w:val="0"/>
          <w:numId w:val="14"/>
        </w:numPr>
        <w:spacing w:after="0"/>
        <w:rPr>
          <w:color w:val="FF0000"/>
          <w:lang w:val="en-US"/>
        </w:rPr>
      </w:pPr>
      <w:r w:rsidRPr="001C7B66">
        <w:rPr>
          <w:color w:val="FF0000"/>
          <w:lang w:val="en-US"/>
        </w:rPr>
        <w:t xml:space="preserve">A maximum nominal MO duration </w:t>
      </w:r>
      <w:r>
        <w:rPr>
          <w:color w:val="FF0000"/>
          <w:lang w:val="en-US"/>
        </w:rPr>
        <w:t xml:space="preserve">(in unit of slots) </w:t>
      </w:r>
      <w:r w:rsidRPr="001C7B66">
        <w:rPr>
          <w:color w:val="FF0000"/>
          <w:lang w:val="en-US"/>
        </w:rPr>
        <w:t>is configured.</w:t>
      </w:r>
    </w:p>
    <w:p w14:paraId="3FB7D15D" w14:textId="77777777" w:rsidR="00C55929" w:rsidRDefault="00C55929" w:rsidP="00C55929">
      <w:pPr>
        <w:pStyle w:val="BodyText"/>
        <w:numPr>
          <w:ilvl w:val="0"/>
          <w:numId w:val="14"/>
        </w:numPr>
        <w:spacing w:after="0"/>
        <w:rPr>
          <w:lang w:val="en-US"/>
        </w:rPr>
      </w:pPr>
      <w:r>
        <w:rPr>
          <w:lang w:val="en-US"/>
        </w:rPr>
        <w:t xml:space="preserve">From the start of a LP-WUS MO, MO extends until the number of available OFDM symbols reaches the configured actual LP-WUS duration </w:t>
      </w:r>
      <w:r w:rsidRPr="001C7B66">
        <w:rPr>
          <w:color w:val="FF0000"/>
          <w:lang w:val="en-US"/>
        </w:rPr>
        <w:t>or the maximum nominal MO duration is reached, whichever comes earlier</w:t>
      </w:r>
      <w:r>
        <w:rPr>
          <w:lang w:val="en-US"/>
        </w:rPr>
        <w:t>.</w:t>
      </w:r>
    </w:p>
    <w:p w14:paraId="09E7B727" w14:textId="77777777" w:rsidR="00C55929" w:rsidRPr="00123F8E" w:rsidRDefault="00C55929" w:rsidP="00C55929">
      <w:pPr>
        <w:pStyle w:val="BodyText"/>
        <w:numPr>
          <w:ilvl w:val="0"/>
          <w:numId w:val="14"/>
        </w:numPr>
        <w:spacing w:after="0"/>
        <w:rPr>
          <w:color w:val="FF0000"/>
          <w:lang w:val="en-US"/>
        </w:rPr>
      </w:pPr>
      <w:r w:rsidRPr="00123F8E">
        <w:rPr>
          <w:color w:val="FF0000"/>
          <w:lang w:val="en-US"/>
        </w:rPr>
        <w:t>If the maximum nominal MO duration is reach</w:t>
      </w:r>
      <w:r>
        <w:rPr>
          <w:color w:val="FF0000"/>
          <w:lang w:val="en-US"/>
        </w:rPr>
        <w:t>ed</w:t>
      </w:r>
      <w:r w:rsidRPr="00123F8E">
        <w:rPr>
          <w:color w:val="FF0000"/>
          <w:lang w:val="en-US"/>
        </w:rPr>
        <w:t xml:space="preserve"> and the number of available OFDM symbols is less than the actual LP-WUS duration, the MO is </w:t>
      </w:r>
      <w:proofErr w:type="gramStart"/>
      <w:r w:rsidRPr="00123F8E">
        <w:rPr>
          <w:color w:val="FF0000"/>
          <w:lang w:val="en-US"/>
        </w:rPr>
        <w:t>dropped</w:t>
      </w:r>
      <w:proofErr w:type="gramEnd"/>
      <w:r w:rsidRPr="00123F8E">
        <w:rPr>
          <w:color w:val="FF0000"/>
          <w:lang w:val="en-US"/>
        </w:rPr>
        <w:t xml:space="preserve"> and UE does not monitor LP-WUS in this MO.</w:t>
      </w:r>
    </w:p>
    <w:p w14:paraId="196A08E5" w14:textId="77777777" w:rsidR="00C55929" w:rsidRPr="00123F8E" w:rsidRDefault="00C55929" w:rsidP="00C55929">
      <w:pPr>
        <w:pStyle w:val="BodyText"/>
        <w:numPr>
          <w:ilvl w:val="0"/>
          <w:numId w:val="14"/>
        </w:numPr>
        <w:spacing w:after="0"/>
        <w:rPr>
          <w:strike/>
          <w:color w:val="FF0000"/>
          <w:lang w:val="en-US"/>
        </w:rPr>
      </w:pPr>
      <w:r w:rsidRPr="00123F8E">
        <w:rPr>
          <w:strike/>
          <w:color w:val="FF0000"/>
          <w:lang w:val="en-US"/>
        </w:rPr>
        <w:t>The maximum nominal MO duration is configured.</w:t>
      </w:r>
    </w:p>
    <w:p w14:paraId="13E3F5BD" w14:textId="77777777" w:rsidR="00C55929" w:rsidRPr="00123F8E" w:rsidRDefault="00C55929" w:rsidP="00C55929">
      <w:pPr>
        <w:pStyle w:val="BodyText"/>
        <w:numPr>
          <w:ilvl w:val="1"/>
          <w:numId w:val="14"/>
        </w:numPr>
        <w:spacing w:after="0"/>
        <w:rPr>
          <w:strike/>
          <w:color w:val="FF0000"/>
          <w:lang w:val="en-US"/>
        </w:rPr>
      </w:pPr>
      <w:r w:rsidRPr="00123F8E">
        <w:rPr>
          <w:strike/>
          <w:color w:val="FF0000"/>
          <w:lang w:val="en-US"/>
        </w:rPr>
        <w:t>A MO is [deferred] if the nominal MO duration would exceed the maximum nominal MO duration.</w:t>
      </w:r>
    </w:p>
    <w:p w14:paraId="2B56FE25" w14:textId="77777777" w:rsidR="00C55929" w:rsidRDefault="00C55929" w:rsidP="00C55929">
      <w:pPr>
        <w:pStyle w:val="BodyText"/>
        <w:rPr>
          <w:lang w:val="en-US" w:eastAsia="zh-CN"/>
        </w:rPr>
      </w:pPr>
    </w:p>
    <w:p w14:paraId="45733731" w14:textId="77777777" w:rsidR="00C55929" w:rsidRDefault="00C55929">
      <w:pPr>
        <w:pStyle w:val="BodyText"/>
        <w:rPr>
          <w:lang w:val="en-US" w:eastAsia="zh-CN"/>
        </w:rPr>
      </w:pPr>
    </w:p>
    <w:p w14:paraId="672BF8A5" w14:textId="339234C9" w:rsidR="00877666" w:rsidRDefault="00B04FE2" w:rsidP="00877666">
      <w:pPr>
        <w:pStyle w:val="H3Proposal"/>
      </w:pPr>
      <w:r w:rsidRPr="00B04FE2">
        <w:rPr>
          <w:highlight w:val="lightGray"/>
        </w:rPr>
        <w:t xml:space="preserve">[CLOSED] </w:t>
      </w:r>
      <w:r w:rsidR="00877666" w:rsidRPr="00B04FE2">
        <w:rPr>
          <w:highlight w:val="lightGray"/>
        </w:rPr>
        <w:t>Proposal 1-2r</w:t>
      </w:r>
      <w:r w:rsidR="003C2EAC" w:rsidRPr="00B04FE2">
        <w:rPr>
          <w:highlight w:val="lightGray"/>
        </w:rPr>
        <w:t>2</w:t>
      </w:r>
    </w:p>
    <w:p w14:paraId="1CEEAD6E" w14:textId="4A039F14" w:rsidR="00877666" w:rsidRDefault="00877666" w:rsidP="00877666">
      <w:pPr>
        <w:pStyle w:val="BodyText"/>
        <w:spacing w:after="0"/>
        <w:rPr>
          <w:lang w:val="en-US"/>
        </w:rPr>
      </w:pPr>
      <w:r>
        <w:rPr>
          <w:lang w:val="en-US"/>
        </w:rPr>
        <w:t>The actual LP-WUS duration</w:t>
      </w:r>
      <w:r w:rsidR="00972868">
        <w:rPr>
          <w:lang w:val="en-US"/>
        </w:rPr>
        <w:t xml:space="preserve"> (</w:t>
      </w:r>
      <w:r w:rsidR="00BF4D9E">
        <w:rPr>
          <w:lang w:val="en-US"/>
        </w:rPr>
        <w:t xml:space="preserve">X2, </w:t>
      </w:r>
      <w:r w:rsidR="00972868">
        <w:rPr>
          <w:lang w:val="en-US"/>
        </w:rPr>
        <w:t>in unit of OFDM symbols)</w:t>
      </w:r>
      <w:r>
        <w:rPr>
          <w:lang w:val="en-US"/>
        </w:rPr>
        <w:t xml:space="preserve"> is configured (Alt B). </w:t>
      </w:r>
    </w:p>
    <w:p w14:paraId="776C5703" w14:textId="149F4A3C" w:rsidR="00C11122" w:rsidRDefault="00C11122" w:rsidP="001C7B66">
      <w:pPr>
        <w:pStyle w:val="BodyText"/>
        <w:numPr>
          <w:ilvl w:val="0"/>
          <w:numId w:val="14"/>
        </w:numPr>
        <w:spacing w:after="0"/>
        <w:rPr>
          <w:color w:val="FF0000"/>
          <w:lang w:val="en-US"/>
        </w:rPr>
      </w:pPr>
      <w:r>
        <w:rPr>
          <w:color w:val="FF0000"/>
          <w:lang w:val="en-US"/>
        </w:rPr>
        <w:t>Option 1:</w:t>
      </w:r>
    </w:p>
    <w:p w14:paraId="727C9E78" w14:textId="7648082C" w:rsidR="001C7B66" w:rsidRPr="001C7B66" w:rsidRDefault="001C7B66" w:rsidP="00C11122">
      <w:pPr>
        <w:pStyle w:val="BodyText"/>
        <w:numPr>
          <w:ilvl w:val="1"/>
          <w:numId w:val="14"/>
        </w:numPr>
        <w:spacing w:after="0"/>
        <w:rPr>
          <w:color w:val="FF0000"/>
          <w:lang w:val="en-US"/>
        </w:rPr>
      </w:pPr>
      <w:r w:rsidRPr="001C7B66">
        <w:rPr>
          <w:color w:val="FF0000"/>
          <w:lang w:val="en-US"/>
        </w:rPr>
        <w:t xml:space="preserve">A maximum nominal MO duration </w:t>
      </w:r>
      <w:r>
        <w:rPr>
          <w:color w:val="FF0000"/>
          <w:lang w:val="en-US"/>
        </w:rPr>
        <w:t>(</w:t>
      </w:r>
      <w:r w:rsidR="00352E9E">
        <w:rPr>
          <w:color w:val="FF0000"/>
          <w:lang w:val="en-US"/>
        </w:rPr>
        <w:t xml:space="preserve">X1, </w:t>
      </w:r>
      <w:r>
        <w:rPr>
          <w:color w:val="FF0000"/>
          <w:lang w:val="en-US"/>
        </w:rPr>
        <w:t xml:space="preserve">in unit of </w:t>
      </w:r>
      <w:r w:rsidR="00022D25" w:rsidRPr="00022D25">
        <w:rPr>
          <w:color w:val="FF0000"/>
          <w:highlight w:val="yellow"/>
          <w:lang w:val="en-US"/>
        </w:rPr>
        <w:t>OFDM symbols</w:t>
      </w:r>
      <w:r>
        <w:rPr>
          <w:color w:val="FF0000"/>
          <w:lang w:val="en-US"/>
        </w:rPr>
        <w:t xml:space="preserve">) </w:t>
      </w:r>
      <w:r w:rsidRPr="001C7B66">
        <w:rPr>
          <w:color w:val="FF0000"/>
          <w:lang w:val="en-US"/>
        </w:rPr>
        <w:t>is configured</w:t>
      </w:r>
      <w:r w:rsidR="00022D25">
        <w:rPr>
          <w:color w:val="FF0000"/>
          <w:lang w:val="en-US"/>
        </w:rPr>
        <w:t xml:space="preserve"> </w:t>
      </w:r>
      <w:r w:rsidR="00022D25" w:rsidRPr="00022D25">
        <w:rPr>
          <w:color w:val="FF0000"/>
          <w:highlight w:val="yellow"/>
          <w:lang w:val="en-US"/>
        </w:rPr>
        <w:t>or predefined in the spec</w:t>
      </w:r>
      <w:r w:rsidRPr="001C7B66">
        <w:rPr>
          <w:color w:val="FF0000"/>
          <w:lang w:val="en-US"/>
        </w:rPr>
        <w:t>.</w:t>
      </w:r>
    </w:p>
    <w:p w14:paraId="0B80267D" w14:textId="16E7C756" w:rsidR="00877666" w:rsidRDefault="00877666" w:rsidP="00C11122">
      <w:pPr>
        <w:pStyle w:val="BodyText"/>
        <w:numPr>
          <w:ilvl w:val="1"/>
          <w:numId w:val="14"/>
        </w:numPr>
        <w:spacing w:after="0"/>
        <w:rPr>
          <w:lang w:val="en-US"/>
        </w:rPr>
      </w:pPr>
      <w:r>
        <w:rPr>
          <w:lang w:val="en-US"/>
        </w:rPr>
        <w:t>From the start</w:t>
      </w:r>
      <w:r w:rsidR="00D30AF4">
        <w:rPr>
          <w:lang w:val="en-US"/>
        </w:rPr>
        <w:t xml:space="preserve"> </w:t>
      </w:r>
      <w:r w:rsidR="00352E9E" w:rsidRPr="00352E9E">
        <w:rPr>
          <w:color w:val="FF0000"/>
          <w:lang w:val="en-US"/>
        </w:rPr>
        <w:t xml:space="preserve">time </w:t>
      </w:r>
      <w:r w:rsidR="00D30AF4">
        <w:rPr>
          <w:lang w:val="en-US"/>
        </w:rPr>
        <w:t>location</w:t>
      </w:r>
      <w:r>
        <w:rPr>
          <w:lang w:val="en-US"/>
        </w:rPr>
        <w:t xml:space="preserve"> of a LP-WUS MO, </w:t>
      </w:r>
      <w:r w:rsidR="00352E9E" w:rsidRPr="00352E9E">
        <w:rPr>
          <w:color w:val="FF0000"/>
          <w:lang w:val="en-US"/>
        </w:rPr>
        <w:t xml:space="preserve">the LP-WUS </w:t>
      </w:r>
      <w:r>
        <w:rPr>
          <w:lang w:val="en-US"/>
        </w:rPr>
        <w:t>MO extends until the number of available OFDM symbols reaches the configured actual LP-WUS duration</w:t>
      </w:r>
      <w:r w:rsidR="001C7B66">
        <w:rPr>
          <w:lang w:val="en-US"/>
        </w:rPr>
        <w:t xml:space="preserve"> </w:t>
      </w:r>
      <w:r w:rsidR="001C7B66" w:rsidRPr="001C7B66">
        <w:rPr>
          <w:color w:val="FF0000"/>
          <w:lang w:val="en-US"/>
        </w:rPr>
        <w:t>or the maximum nominal MO duration is reached, whichever comes earlier</w:t>
      </w:r>
      <w:r>
        <w:rPr>
          <w:lang w:val="en-US"/>
        </w:rPr>
        <w:t>.</w:t>
      </w:r>
    </w:p>
    <w:p w14:paraId="6412C581" w14:textId="292AAAC8" w:rsidR="004856B3" w:rsidRPr="00123F8E" w:rsidRDefault="004856B3" w:rsidP="00C11122">
      <w:pPr>
        <w:pStyle w:val="BodyText"/>
        <w:numPr>
          <w:ilvl w:val="1"/>
          <w:numId w:val="14"/>
        </w:numPr>
        <w:spacing w:after="0"/>
        <w:rPr>
          <w:color w:val="FF0000"/>
          <w:lang w:val="en-US"/>
        </w:rPr>
      </w:pPr>
      <w:r w:rsidRPr="00123F8E">
        <w:rPr>
          <w:color w:val="FF0000"/>
          <w:lang w:val="en-US"/>
        </w:rPr>
        <w:t>If the maximum nominal MO duration is reach</w:t>
      </w:r>
      <w:r w:rsidR="00FF1DDB">
        <w:rPr>
          <w:color w:val="FF0000"/>
          <w:lang w:val="en-US"/>
        </w:rPr>
        <w:t>ed</w:t>
      </w:r>
      <w:r w:rsidRPr="00123F8E">
        <w:rPr>
          <w:color w:val="FF0000"/>
          <w:lang w:val="en-US"/>
        </w:rPr>
        <w:t xml:space="preserve"> and the number of available OFDM symbols is less than the actual LP-WUS duration, </w:t>
      </w:r>
      <w:r w:rsidR="00123F8E" w:rsidRPr="00123F8E">
        <w:rPr>
          <w:color w:val="FF0000"/>
          <w:lang w:val="en-US"/>
        </w:rPr>
        <w:t>UE does not monitor LP-WUS in this MO</w:t>
      </w:r>
      <w:r w:rsidR="00587C13">
        <w:rPr>
          <w:color w:val="FF0000"/>
          <w:lang w:val="en-US"/>
        </w:rPr>
        <w:t xml:space="preserve"> (i.e., the MO is dropped)</w:t>
      </w:r>
      <w:r w:rsidR="00123F8E" w:rsidRPr="00123F8E">
        <w:rPr>
          <w:color w:val="FF0000"/>
          <w:lang w:val="en-US"/>
        </w:rPr>
        <w:t>.</w:t>
      </w:r>
    </w:p>
    <w:p w14:paraId="1ED2E474" w14:textId="34C05333" w:rsidR="00C11122" w:rsidRPr="0018665A" w:rsidRDefault="00C11122" w:rsidP="00C11122">
      <w:pPr>
        <w:pStyle w:val="BodyText"/>
        <w:numPr>
          <w:ilvl w:val="0"/>
          <w:numId w:val="14"/>
        </w:numPr>
        <w:spacing w:after="0"/>
        <w:rPr>
          <w:color w:val="FF0000"/>
          <w:lang w:val="en-US"/>
        </w:rPr>
      </w:pPr>
      <w:r w:rsidRPr="0018665A">
        <w:rPr>
          <w:color w:val="FF0000"/>
          <w:lang w:val="en-US"/>
        </w:rPr>
        <w:t>Option 2</w:t>
      </w:r>
    </w:p>
    <w:p w14:paraId="2AAF9914" w14:textId="4A9DA6A6" w:rsidR="00C11122" w:rsidRPr="00022D25" w:rsidRDefault="00E443D0" w:rsidP="00C11122">
      <w:pPr>
        <w:pStyle w:val="BodyText"/>
        <w:numPr>
          <w:ilvl w:val="1"/>
          <w:numId w:val="14"/>
        </w:numPr>
        <w:spacing w:after="0"/>
        <w:rPr>
          <w:color w:val="FF0000"/>
          <w:lang w:val="en-US"/>
        </w:rPr>
      </w:pPr>
      <w:r w:rsidRPr="00022D25">
        <w:rPr>
          <w:color w:val="FF0000"/>
          <w:lang w:val="en-US" w:eastAsia="zh-CN"/>
        </w:rPr>
        <w:t>N</w:t>
      </w:r>
      <w:r w:rsidR="00C11122" w:rsidRPr="00022D25">
        <w:rPr>
          <w:color w:val="FF0000"/>
          <w:lang w:val="en-US" w:eastAsia="zh-CN"/>
        </w:rPr>
        <w:t>ominal LO duration</w:t>
      </w:r>
      <w:r w:rsidR="00BF4D9E" w:rsidRPr="00022D25">
        <w:rPr>
          <w:color w:val="FF0000"/>
          <w:lang w:val="en-US" w:eastAsia="zh-CN"/>
        </w:rPr>
        <w:t xml:space="preserve"> (X1, in unit of frames)</w:t>
      </w:r>
      <w:r w:rsidR="00C11122" w:rsidRPr="00022D25">
        <w:rPr>
          <w:color w:val="FF0000"/>
          <w:lang w:val="en-US" w:eastAsia="zh-CN"/>
        </w:rPr>
        <w:t xml:space="preserve"> is configured.</w:t>
      </w:r>
    </w:p>
    <w:p w14:paraId="792CCE5D" w14:textId="4837F19F" w:rsidR="0061094D" w:rsidRPr="00022D25" w:rsidRDefault="0061094D" w:rsidP="00254451">
      <w:pPr>
        <w:pStyle w:val="BodyText"/>
        <w:numPr>
          <w:ilvl w:val="2"/>
          <w:numId w:val="14"/>
        </w:numPr>
        <w:spacing w:after="0"/>
        <w:rPr>
          <w:color w:val="FF0000"/>
          <w:highlight w:val="yellow"/>
          <w:lang w:val="en-US"/>
        </w:rPr>
      </w:pPr>
      <w:r w:rsidRPr="00022D25">
        <w:rPr>
          <w:color w:val="FF0000"/>
          <w:highlight w:val="yellow"/>
          <w:lang w:val="en-US"/>
        </w:rPr>
        <w:t>The nominal LO starts at the start of the frame determined by the frame-level offset w.r.t. to the reference frame.</w:t>
      </w:r>
    </w:p>
    <w:p w14:paraId="099611F6" w14:textId="4516078F" w:rsidR="00254451" w:rsidRPr="00022D25" w:rsidRDefault="00BF4D9E" w:rsidP="00254451">
      <w:pPr>
        <w:pStyle w:val="BodyText"/>
        <w:numPr>
          <w:ilvl w:val="2"/>
          <w:numId w:val="14"/>
        </w:numPr>
        <w:spacing w:after="0"/>
        <w:rPr>
          <w:color w:val="FF0000"/>
          <w:highlight w:val="yellow"/>
          <w:lang w:val="en-US"/>
        </w:rPr>
      </w:pPr>
      <w:r w:rsidRPr="00022D25">
        <w:rPr>
          <w:color w:val="FF0000"/>
          <w:highlight w:val="yellow"/>
          <w:lang w:val="en-US"/>
        </w:rPr>
        <w:t>The number of MOs for each beam is floor(floor(Y/N)/</w:t>
      </w:r>
      <w:r w:rsidR="0094793B" w:rsidRPr="00022D25">
        <w:rPr>
          <w:color w:val="FF0000"/>
          <w:highlight w:val="yellow"/>
          <w:lang w:val="en-US"/>
        </w:rPr>
        <w:t>(</w:t>
      </w:r>
      <w:r w:rsidR="00E443D0" w:rsidRPr="00022D25">
        <w:rPr>
          <w:color w:val="FF0000"/>
          <w:highlight w:val="yellow"/>
          <w:lang w:val="en-US"/>
        </w:rPr>
        <w:t>X2</w:t>
      </w:r>
      <w:r w:rsidR="0094793B" w:rsidRPr="00022D25">
        <w:rPr>
          <w:color w:val="FF0000"/>
          <w:highlight w:val="yellow"/>
          <w:lang w:val="en-US"/>
        </w:rPr>
        <w:t>[+gap])</w:t>
      </w:r>
      <w:r w:rsidRPr="00022D25">
        <w:rPr>
          <w:color w:val="FF0000"/>
          <w:highlight w:val="yellow"/>
          <w:lang w:val="en-US"/>
        </w:rPr>
        <w:t>), where Y is the number of available symbols</w:t>
      </w:r>
      <w:r w:rsidR="00E443D0" w:rsidRPr="00022D25">
        <w:rPr>
          <w:color w:val="FF0000"/>
          <w:highlight w:val="yellow"/>
          <w:lang w:val="en-US"/>
        </w:rPr>
        <w:t xml:space="preserve"> within the nominal LO duration, </w:t>
      </w:r>
      <w:r w:rsidR="00F5130F" w:rsidRPr="00022D25">
        <w:rPr>
          <w:color w:val="FF0000"/>
          <w:highlight w:val="yellow"/>
          <w:lang w:val="en-US"/>
        </w:rPr>
        <w:t xml:space="preserve">and </w:t>
      </w:r>
      <w:r w:rsidR="00E443D0" w:rsidRPr="00022D25">
        <w:rPr>
          <w:color w:val="FF0000"/>
          <w:highlight w:val="yellow"/>
          <w:lang w:val="en-US"/>
        </w:rPr>
        <w:t>N is the number of beams</w:t>
      </w:r>
      <w:r w:rsidR="00F5130F" w:rsidRPr="00022D25">
        <w:rPr>
          <w:color w:val="FF0000"/>
          <w:highlight w:val="yellow"/>
          <w:lang w:val="en-US"/>
        </w:rPr>
        <w:t>.</w:t>
      </w:r>
    </w:p>
    <w:p w14:paraId="25C85CCC" w14:textId="02721F19" w:rsidR="004355F9" w:rsidRPr="00022D25" w:rsidRDefault="004355F9" w:rsidP="00254451">
      <w:pPr>
        <w:pStyle w:val="BodyText"/>
        <w:numPr>
          <w:ilvl w:val="2"/>
          <w:numId w:val="14"/>
        </w:numPr>
        <w:spacing w:after="0"/>
        <w:rPr>
          <w:color w:val="FF0000"/>
          <w:highlight w:val="yellow"/>
          <w:lang w:val="en-US"/>
        </w:rPr>
      </w:pPr>
      <w:r w:rsidRPr="00022D25">
        <w:rPr>
          <w:color w:val="FF0000"/>
          <w:highlight w:val="yellow"/>
          <w:lang w:val="en-US"/>
        </w:rPr>
        <w:t xml:space="preserve">MO with index </w:t>
      </w:r>
      <w:r w:rsidRPr="00022D25">
        <w:rPr>
          <w:i/>
          <w:iCs/>
          <w:color w:val="FF0000"/>
          <w:highlight w:val="yellow"/>
          <w:lang w:val="en-US"/>
        </w:rPr>
        <w:t>i</w:t>
      </w:r>
      <w:r w:rsidRPr="00022D25">
        <w:rPr>
          <w:color w:val="FF0000"/>
          <w:highlight w:val="yellow"/>
          <w:lang w:val="en-US"/>
        </w:rPr>
        <w:t xml:space="preserve"> </w:t>
      </w:r>
      <w:r w:rsidR="00036757" w:rsidRPr="00022D25">
        <w:rPr>
          <w:color w:val="FF0000"/>
          <w:highlight w:val="yellow"/>
          <w:lang w:val="en-US"/>
        </w:rPr>
        <w:t xml:space="preserve">within the LO </w:t>
      </w:r>
      <w:r w:rsidR="00204C20" w:rsidRPr="00022D25">
        <w:rPr>
          <w:color w:val="FF0000"/>
          <w:highlight w:val="yellow"/>
          <w:lang w:val="en-US"/>
        </w:rPr>
        <w:t>starts</w:t>
      </w:r>
      <w:r w:rsidR="00E240E3" w:rsidRPr="00022D25">
        <w:rPr>
          <w:color w:val="FF0000"/>
          <w:highlight w:val="yellow"/>
          <w:lang w:val="en-US"/>
        </w:rPr>
        <w:t xml:space="preserve"> </w:t>
      </w:r>
      <w:r w:rsidR="00204C20" w:rsidRPr="00022D25">
        <w:rPr>
          <w:color w:val="FF0000"/>
          <w:highlight w:val="yellow"/>
          <w:lang w:val="en-US"/>
        </w:rPr>
        <w:t xml:space="preserve">at </w:t>
      </w:r>
      <w:r w:rsidR="005C20A5" w:rsidRPr="00022D25">
        <w:rPr>
          <w:color w:val="FF0000"/>
          <w:highlight w:val="yellow"/>
          <w:lang w:val="en-US"/>
        </w:rPr>
        <w:t>the (i*</w:t>
      </w:r>
      <w:r w:rsidR="00E329E2" w:rsidRPr="00022D25">
        <w:rPr>
          <w:color w:val="FF0000"/>
          <w:highlight w:val="yellow"/>
          <w:lang w:val="en-US"/>
        </w:rPr>
        <w:t>(</w:t>
      </w:r>
      <w:r w:rsidR="005C20A5" w:rsidRPr="00022D25">
        <w:rPr>
          <w:color w:val="FF0000"/>
          <w:highlight w:val="yellow"/>
          <w:lang w:val="en-US"/>
        </w:rPr>
        <w:t>X2</w:t>
      </w:r>
      <w:r w:rsidR="00E329E2" w:rsidRPr="00022D25">
        <w:rPr>
          <w:color w:val="FF0000"/>
          <w:highlight w:val="yellow"/>
          <w:lang w:val="en-US"/>
        </w:rPr>
        <w:t>[+gap])</w:t>
      </w:r>
      <w:r w:rsidR="005C20A5" w:rsidRPr="00022D25">
        <w:rPr>
          <w:color w:val="FF0000"/>
          <w:highlight w:val="yellow"/>
          <w:lang w:val="en-US"/>
        </w:rPr>
        <w:t xml:space="preserve">+1)-th </w:t>
      </w:r>
      <w:r w:rsidR="00E240E3" w:rsidRPr="00022D25">
        <w:rPr>
          <w:color w:val="FF0000"/>
          <w:highlight w:val="yellow"/>
          <w:lang w:val="en-US"/>
        </w:rPr>
        <w:t>available sym</w:t>
      </w:r>
      <w:r w:rsidR="005C20A5" w:rsidRPr="00022D25">
        <w:rPr>
          <w:color w:val="FF0000"/>
          <w:highlight w:val="yellow"/>
          <w:lang w:val="en-US"/>
        </w:rPr>
        <w:t>bol</w:t>
      </w:r>
      <w:r w:rsidR="00E240E3" w:rsidRPr="00022D25">
        <w:rPr>
          <w:color w:val="FF0000"/>
          <w:highlight w:val="yellow"/>
          <w:lang w:val="en-US"/>
        </w:rPr>
        <w:t xml:space="preserve"> </w:t>
      </w:r>
      <w:r w:rsidR="00204C20" w:rsidRPr="00022D25">
        <w:rPr>
          <w:color w:val="FF0000"/>
          <w:highlight w:val="yellow"/>
          <w:lang w:val="en-US"/>
        </w:rPr>
        <w:t>and ends at the</w:t>
      </w:r>
      <w:r w:rsidR="005C20A5" w:rsidRPr="00022D25">
        <w:rPr>
          <w:color w:val="FF0000"/>
          <w:highlight w:val="yellow"/>
          <w:lang w:val="en-US"/>
        </w:rPr>
        <w:t xml:space="preserve"> </w:t>
      </w:r>
      <w:r w:rsidR="00E329E2" w:rsidRPr="00022D25">
        <w:rPr>
          <w:color w:val="FF0000"/>
          <w:highlight w:val="yellow"/>
          <w:lang w:val="en-US"/>
        </w:rPr>
        <w:t>(i*(X2[+gap])+X2</w:t>
      </w:r>
      <w:r w:rsidR="005C20A5" w:rsidRPr="00022D25">
        <w:rPr>
          <w:color w:val="FF0000"/>
          <w:highlight w:val="yellow"/>
          <w:lang w:val="en-US"/>
        </w:rPr>
        <w:t>)-th available symbol within the nominal LO duration.</w:t>
      </w:r>
    </w:p>
    <w:p w14:paraId="110A4AE0" w14:textId="0982F0AD" w:rsidR="00827CB1" w:rsidRPr="00022D25" w:rsidRDefault="00827CB1" w:rsidP="00254451">
      <w:pPr>
        <w:pStyle w:val="BodyText"/>
        <w:numPr>
          <w:ilvl w:val="2"/>
          <w:numId w:val="14"/>
        </w:numPr>
        <w:spacing w:after="0"/>
        <w:rPr>
          <w:color w:val="FF0000"/>
          <w:highlight w:val="yellow"/>
          <w:lang w:val="en-US"/>
        </w:rPr>
      </w:pPr>
      <w:r w:rsidRPr="00022D25">
        <w:rPr>
          <w:color w:val="FF0000"/>
          <w:highlight w:val="yellow"/>
          <w:lang w:val="en-US"/>
        </w:rPr>
        <w:t>Note: if this is agreed, no separate agreements are needed for the start time location for the first MO and the subsequent MOs</w:t>
      </w:r>
      <w:r w:rsidR="00036757" w:rsidRPr="00022D25">
        <w:rPr>
          <w:color w:val="FF0000"/>
          <w:highlight w:val="yellow"/>
          <w:lang w:val="en-US"/>
        </w:rPr>
        <w:t xml:space="preserve"> except for the value of “gap”</w:t>
      </w:r>
      <w:r w:rsidRPr="00022D25">
        <w:rPr>
          <w:color w:val="FF0000"/>
          <w:highlight w:val="yellow"/>
          <w:lang w:val="en-US"/>
        </w:rPr>
        <w:t>.</w:t>
      </w:r>
    </w:p>
    <w:p w14:paraId="124E5D17" w14:textId="625A0419" w:rsidR="00C11122" w:rsidRPr="0018665A" w:rsidRDefault="004F7BAA" w:rsidP="00C11122">
      <w:pPr>
        <w:pStyle w:val="BodyText"/>
        <w:numPr>
          <w:ilvl w:val="1"/>
          <w:numId w:val="14"/>
        </w:numPr>
        <w:spacing w:after="0"/>
        <w:rPr>
          <w:color w:val="FF0000"/>
          <w:lang w:val="en-US"/>
        </w:rPr>
      </w:pPr>
      <w:r w:rsidRPr="0018665A">
        <w:rPr>
          <w:color w:val="FF0000"/>
          <w:lang w:val="en-US"/>
        </w:rPr>
        <w:t xml:space="preserve">FFS </w:t>
      </w:r>
      <w:r w:rsidR="00254451" w:rsidRPr="0018665A">
        <w:rPr>
          <w:color w:val="FF0000"/>
          <w:lang w:val="en-US"/>
        </w:rPr>
        <w:t>the maximum nominal MO duration</w:t>
      </w:r>
    </w:p>
    <w:p w14:paraId="16EADBE0" w14:textId="77777777" w:rsidR="00207CDA" w:rsidRPr="00BC2596" w:rsidRDefault="00207CDA" w:rsidP="00207CDA">
      <w:pPr>
        <w:pStyle w:val="ListParagraph"/>
        <w:numPr>
          <w:ilvl w:val="0"/>
          <w:numId w:val="14"/>
        </w:numPr>
        <w:rPr>
          <w:color w:val="FF0000"/>
        </w:rPr>
      </w:pPr>
      <w:r>
        <w:rPr>
          <w:color w:val="FF0000"/>
        </w:rPr>
        <w:t>Note: Any symbols that are not defined as unavailable are available symbols for LP-WUS.</w:t>
      </w:r>
    </w:p>
    <w:p w14:paraId="6FBAAA81" w14:textId="77777777" w:rsidR="00877666" w:rsidRDefault="00877666">
      <w:pPr>
        <w:pStyle w:val="BodyText"/>
        <w:rPr>
          <w:lang w:val="en-US" w:eastAsia="zh-CN"/>
        </w:rPr>
      </w:pPr>
    </w:p>
    <w:p w14:paraId="06CFB0C0" w14:textId="7206E778" w:rsidR="00C55929" w:rsidRDefault="00840BF9" w:rsidP="00C55929">
      <w:pPr>
        <w:pStyle w:val="H3Proposal"/>
      </w:pPr>
      <w:r w:rsidRPr="00840BF9">
        <w:rPr>
          <w:highlight w:val="lightGray"/>
        </w:rPr>
        <w:t xml:space="preserve">[CLOSED] </w:t>
      </w:r>
      <w:r w:rsidR="00C55929" w:rsidRPr="00840BF9">
        <w:rPr>
          <w:highlight w:val="lightGray"/>
        </w:rPr>
        <w:t>Proposal 1-2A</w:t>
      </w:r>
    </w:p>
    <w:p w14:paraId="68BC7211" w14:textId="77777777" w:rsidR="00C55929" w:rsidRDefault="00C55929" w:rsidP="00C55929">
      <w:pPr>
        <w:pStyle w:val="BodyText"/>
        <w:spacing w:after="0"/>
        <w:rPr>
          <w:lang w:val="en-US" w:eastAsia="zh-CN"/>
        </w:rPr>
      </w:pPr>
      <w:r>
        <w:rPr>
          <w:lang w:val="en-US" w:eastAsia="zh-CN"/>
        </w:rPr>
        <w:t>N</w:t>
      </w:r>
      <w:r w:rsidRPr="00877666">
        <w:rPr>
          <w:lang w:val="en-US" w:eastAsia="zh-CN"/>
        </w:rPr>
        <w:t xml:space="preserve">ominal MO duration </w:t>
      </w:r>
      <w:r>
        <w:rPr>
          <w:lang w:val="en-US" w:eastAsia="zh-CN"/>
        </w:rPr>
        <w:t xml:space="preserve">(in unit of slots) </w:t>
      </w:r>
      <w:r w:rsidRPr="00877666">
        <w:rPr>
          <w:lang w:val="en-US" w:eastAsia="zh-CN"/>
        </w:rPr>
        <w:t>and actual LP-WUS duration</w:t>
      </w:r>
      <w:r>
        <w:rPr>
          <w:lang w:val="en-US" w:eastAsia="zh-CN"/>
        </w:rPr>
        <w:t xml:space="preserve"> (in unit of OFDM symbols)</w:t>
      </w:r>
      <w:r w:rsidRPr="00877666">
        <w:rPr>
          <w:lang w:val="en-US" w:eastAsia="zh-CN"/>
        </w:rPr>
        <w:t xml:space="preserve"> are configured.</w:t>
      </w:r>
      <w:r>
        <w:rPr>
          <w:lang w:val="en-US" w:eastAsia="zh-CN"/>
        </w:rPr>
        <w:t xml:space="preserve"> (Alt C)</w:t>
      </w:r>
    </w:p>
    <w:p w14:paraId="2070D87C" w14:textId="77777777" w:rsidR="00C55929" w:rsidRPr="00FF1DDB" w:rsidRDefault="00C55929" w:rsidP="00C55929">
      <w:pPr>
        <w:pStyle w:val="ListParagraph"/>
        <w:numPr>
          <w:ilvl w:val="0"/>
          <w:numId w:val="64"/>
        </w:numPr>
      </w:pPr>
      <w:r w:rsidRPr="00072BFB">
        <w:t>If the number of available OFDM symbols within the nominal MO duration is less than the actual LP-WUS duration, the M</w:t>
      </w:r>
      <w:r>
        <w:t xml:space="preserve">O is </w:t>
      </w:r>
      <w:proofErr w:type="gramStart"/>
      <w:r>
        <w:t>dropped</w:t>
      </w:r>
      <w:proofErr w:type="gramEnd"/>
      <w:r>
        <w:t xml:space="preserve"> and UE does not monitor LP-WUS in this MO</w:t>
      </w:r>
      <w:r w:rsidRPr="00072BFB">
        <w:t xml:space="preserve"> </w:t>
      </w:r>
      <w:r w:rsidRPr="00FF1DDB">
        <w:rPr>
          <w:strike/>
          <w:color w:val="FF0000"/>
        </w:rPr>
        <w:t>is considered as invalid (no LP-WUS monitoring in this MO) and dropped/deferred</w:t>
      </w:r>
      <w:r w:rsidRPr="00072BFB">
        <w:t>.</w:t>
      </w:r>
    </w:p>
    <w:p w14:paraId="242DCC83" w14:textId="77777777" w:rsidR="00C55929" w:rsidRDefault="00C55929" w:rsidP="00C55929">
      <w:pPr>
        <w:pStyle w:val="BodyText"/>
        <w:rPr>
          <w:lang w:val="en-US" w:eastAsia="zh-CN"/>
        </w:rPr>
      </w:pPr>
    </w:p>
    <w:p w14:paraId="64D0713F" w14:textId="77777777" w:rsidR="00C55929" w:rsidRDefault="00C55929">
      <w:pPr>
        <w:pStyle w:val="BodyText"/>
        <w:rPr>
          <w:lang w:val="en-US" w:eastAsia="zh-CN"/>
        </w:rPr>
      </w:pPr>
    </w:p>
    <w:p w14:paraId="7BB1CFA5" w14:textId="4E6BF5D5" w:rsidR="00877666" w:rsidRDefault="00B04FE2" w:rsidP="00877666">
      <w:pPr>
        <w:pStyle w:val="H3Proposal"/>
      </w:pPr>
      <w:r w:rsidRPr="00B04FE2">
        <w:rPr>
          <w:highlight w:val="lightGray"/>
        </w:rPr>
        <w:t xml:space="preserve">[CLOSED] </w:t>
      </w:r>
      <w:r w:rsidR="00877666" w:rsidRPr="00B04FE2">
        <w:rPr>
          <w:highlight w:val="lightGray"/>
        </w:rPr>
        <w:t>Proposal 1-2</w:t>
      </w:r>
      <w:r w:rsidR="003C2EAC" w:rsidRPr="00B04FE2">
        <w:rPr>
          <w:highlight w:val="lightGray"/>
        </w:rPr>
        <w:t>A-r1</w:t>
      </w:r>
    </w:p>
    <w:p w14:paraId="592287CA" w14:textId="66354E29" w:rsidR="00877666" w:rsidRDefault="00972868" w:rsidP="00FF1DDB">
      <w:pPr>
        <w:pStyle w:val="BodyText"/>
        <w:spacing w:after="0"/>
        <w:rPr>
          <w:lang w:val="en-US" w:eastAsia="zh-CN"/>
        </w:rPr>
      </w:pPr>
      <w:r>
        <w:rPr>
          <w:lang w:val="en-US" w:eastAsia="zh-CN"/>
        </w:rPr>
        <w:t>N</w:t>
      </w:r>
      <w:r w:rsidR="00877666" w:rsidRPr="00877666">
        <w:rPr>
          <w:lang w:val="en-US" w:eastAsia="zh-CN"/>
        </w:rPr>
        <w:t xml:space="preserve">ominal MO duration </w:t>
      </w:r>
      <w:r>
        <w:rPr>
          <w:lang w:val="en-US" w:eastAsia="zh-CN"/>
        </w:rPr>
        <w:t>(</w:t>
      </w:r>
      <w:r w:rsidR="006856A3">
        <w:rPr>
          <w:lang w:val="en-US" w:eastAsia="zh-CN"/>
        </w:rPr>
        <w:t xml:space="preserve">X1, </w:t>
      </w:r>
      <w:r>
        <w:rPr>
          <w:lang w:val="en-US" w:eastAsia="zh-CN"/>
        </w:rPr>
        <w:t xml:space="preserve">in unit of </w:t>
      </w:r>
      <w:r w:rsidR="006856A3">
        <w:rPr>
          <w:lang w:val="en-US" w:eastAsia="zh-CN"/>
        </w:rPr>
        <w:t>OFDM symbols</w:t>
      </w:r>
      <w:r>
        <w:rPr>
          <w:lang w:val="en-US" w:eastAsia="zh-CN"/>
        </w:rPr>
        <w:t xml:space="preserve">) </w:t>
      </w:r>
      <w:r w:rsidR="00877666" w:rsidRPr="00877666">
        <w:rPr>
          <w:lang w:val="en-US" w:eastAsia="zh-CN"/>
        </w:rPr>
        <w:t>and actual LP-WUS duration</w:t>
      </w:r>
      <w:r w:rsidR="00877666">
        <w:rPr>
          <w:lang w:val="en-US" w:eastAsia="zh-CN"/>
        </w:rPr>
        <w:t xml:space="preserve"> (</w:t>
      </w:r>
      <w:r w:rsidR="006856A3">
        <w:rPr>
          <w:lang w:val="en-US" w:eastAsia="zh-CN"/>
        </w:rPr>
        <w:t xml:space="preserve">X2, </w:t>
      </w:r>
      <w:r w:rsidR="00877666">
        <w:rPr>
          <w:lang w:val="en-US" w:eastAsia="zh-CN"/>
        </w:rPr>
        <w:t>in unit of OFDM symbols)</w:t>
      </w:r>
      <w:r w:rsidR="00877666" w:rsidRPr="00877666">
        <w:rPr>
          <w:lang w:val="en-US" w:eastAsia="zh-CN"/>
        </w:rPr>
        <w:t xml:space="preserve"> are configured.</w:t>
      </w:r>
      <w:r w:rsidR="00877666">
        <w:rPr>
          <w:lang w:val="en-US" w:eastAsia="zh-CN"/>
        </w:rPr>
        <w:t xml:space="preserve"> (Alt C)</w:t>
      </w:r>
    </w:p>
    <w:p w14:paraId="01E448D4" w14:textId="34C4BC8E" w:rsidR="00FC35EE" w:rsidRPr="005B74EA" w:rsidRDefault="00FC35EE" w:rsidP="00FC35EE">
      <w:pPr>
        <w:pStyle w:val="ListParagraph"/>
        <w:numPr>
          <w:ilvl w:val="0"/>
          <w:numId w:val="64"/>
        </w:numPr>
      </w:pPr>
      <w:r w:rsidRPr="005B74EA">
        <w:t>A LP-WUS MO spans the nominal MO duration</w:t>
      </w:r>
      <w:r w:rsidR="005B75C6" w:rsidRPr="005B74EA">
        <w:t xml:space="preserve"> (i.e., the LP-WUS MO duration is the same as the nominal MO duration.)</w:t>
      </w:r>
    </w:p>
    <w:p w14:paraId="439AD740" w14:textId="77777777" w:rsidR="00A878CD" w:rsidRPr="005B74EA" w:rsidRDefault="00A878CD" w:rsidP="00A878CD">
      <w:pPr>
        <w:pStyle w:val="ListParagraph"/>
        <w:numPr>
          <w:ilvl w:val="0"/>
          <w:numId w:val="64"/>
        </w:numPr>
      </w:pPr>
      <w:r w:rsidRPr="005B74EA">
        <w:t>If the number of available OFDM symbols within the nominal MO duration is no less than the actual LP-WUS duration, UE monitors LP-WUS on the first X2 available symbols within the LP-WUS MO.</w:t>
      </w:r>
    </w:p>
    <w:p w14:paraId="7F944A63" w14:textId="2A88DF46" w:rsidR="00972868" w:rsidRPr="005B74EA" w:rsidRDefault="00072BFB" w:rsidP="00972868">
      <w:pPr>
        <w:pStyle w:val="ListParagraph"/>
        <w:numPr>
          <w:ilvl w:val="0"/>
          <w:numId w:val="64"/>
        </w:numPr>
      </w:pPr>
      <w:r w:rsidRPr="005B74EA">
        <w:rPr>
          <w:strike/>
        </w:rPr>
        <w:lastRenderedPageBreak/>
        <w:t>If the number of available OFDM symbols within the nominal MO duration is less than the actual LP-WUS duration</w:t>
      </w:r>
      <w:r w:rsidRPr="005B74EA">
        <w:t xml:space="preserve">, </w:t>
      </w:r>
      <w:r w:rsidR="00A878CD" w:rsidRPr="005B74EA">
        <w:t xml:space="preserve">Otherwise, </w:t>
      </w:r>
      <w:r w:rsidRPr="005B74EA">
        <w:rPr>
          <w:strike/>
        </w:rPr>
        <w:t>the M</w:t>
      </w:r>
      <w:r w:rsidR="00D21217" w:rsidRPr="005B74EA">
        <w:rPr>
          <w:strike/>
        </w:rPr>
        <w:t xml:space="preserve">O is </w:t>
      </w:r>
      <w:proofErr w:type="gramStart"/>
      <w:r w:rsidR="00D21217" w:rsidRPr="005B74EA">
        <w:rPr>
          <w:strike/>
        </w:rPr>
        <w:t>dropped</w:t>
      </w:r>
      <w:proofErr w:type="gramEnd"/>
      <w:r w:rsidR="00D21217" w:rsidRPr="005B74EA">
        <w:rPr>
          <w:strike/>
        </w:rPr>
        <w:t xml:space="preserve"> and</w:t>
      </w:r>
      <w:r w:rsidR="00D21217" w:rsidRPr="005B74EA">
        <w:t xml:space="preserve"> UE does not monitor LP-WUS in this MO</w:t>
      </w:r>
      <w:r w:rsidRPr="005B74EA">
        <w:t xml:space="preserve"> </w:t>
      </w:r>
      <w:r w:rsidRPr="005B74EA">
        <w:rPr>
          <w:strike/>
        </w:rPr>
        <w:t>is considered as invalid (no LP-WUS monitoring in this MO) and dropped/deferred</w:t>
      </w:r>
      <w:r w:rsidRPr="005B74EA">
        <w:t>.</w:t>
      </w:r>
      <w:r w:rsidR="00BC2596" w:rsidRPr="005B74EA">
        <w:t xml:space="preserve"> (i.e., the MO is dropped).</w:t>
      </w:r>
    </w:p>
    <w:p w14:paraId="2A00D2D2" w14:textId="44F46408" w:rsidR="00BB2E37" w:rsidRPr="005B74EA" w:rsidRDefault="00BB2E37" w:rsidP="00972868">
      <w:pPr>
        <w:pStyle w:val="ListParagraph"/>
        <w:numPr>
          <w:ilvl w:val="0"/>
          <w:numId w:val="64"/>
        </w:numPr>
      </w:pPr>
      <w:r w:rsidRPr="005B74EA">
        <w:t xml:space="preserve">Note: </w:t>
      </w:r>
      <w:r w:rsidR="00BD54C4" w:rsidRPr="005B74EA">
        <w:t>Any symbols that are not defined as unavailable are available symbols for LP-WUS.</w:t>
      </w:r>
    </w:p>
    <w:p w14:paraId="060B9CA7" w14:textId="77777777" w:rsidR="009E3431" w:rsidRPr="00BD54C4" w:rsidRDefault="009E3431">
      <w:pPr>
        <w:pStyle w:val="BodyText"/>
        <w:rPr>
          <w:lang w:val="en-US" w:eastAsia="zh-CN"/>
        </w:rPr>
      </w:pPr>
    </w:p>
    <w:p w14:paraId="7E499962" w14:textId="77777777" w:rsidR="00BB6A33" w:rsidRDefault="00BB6A33">
      <w:pPr>
        <w:pStyle w:val="BodyText"/>
        <w:rPr>
          <w:lang w:eastAsia="zh-CN"/>
        </w:rPr>
      </w:pPr>
    </w:p>
    <w:p w14:paraId="0685652C" w14:textId="2AE938F2" w:rsidR="009E3431" w:rsidRDefault="00F16C6E">
      <w:pPr>
        <w:pStyle w:val="H3Proposal"/>
      </w:pPr>
      <w:r w:rsidRPr="00F16C6E">
        <w:rPr>
          <w:highlight w:val="lightGray"/>
        </w:rPr>
        <w:t xml:space="preserve">[CLOSED] </w:t>
      </w:r>
      <w:r w:rsidR="00CA416C" w:rsidRPr="00F16C6E">
        <w:rPr>
          <w:highlight w:val="lightGray"/>
        </w:rPr>
        <w:t>Proposal 1-3</w:t>
      </w:r>
    </w:p>
    <w:p w14:paraId="46870CCB" w14:textId="77777777" w:rsidR="009E3431" w:rsidRDefault="00CA416C">
      <w:pPr>
        <w:pStyle w:val="BodyText"/>
        <w:spacing w:after="0"/>
        <w:rPr>
          <w:lang w:val="en-US"/>
        </w:rPr>
      </w:pPr>
      <w:r>
        <w:rPr>
          <w:lang w:val="en-US"/>
        </w:rPr>
        <w:t>The starting time location of the first LP-WUS MO in a LO is indicated by an offset w.r.t. the reference point, where the offset is:</w:t>
      </w:r>
    </w:p>
    <w:p w14:paraId="4602B059" w14:textId="77777777" w:rsidR="009E3431" w:rsidRDefault="00CA416C">
      <w:pPr>
        <w:pStyle w:val="BodyText"/>
        <w:numPr>
          <w:ilvl w:val="0"/>
          <w:numId w:val="14"/>
        </w:numPr>
        <w:spacing w:after="0"/>
        <w:rPr>
          <w:lang w:val="en-US"/>
        </w:rPr>
      </w:pPr>
      <w:r>
        <w:rPr>
          <w:lang w:val="en-US"/>
        </w:rPr>
        <w:t>Alt 1: a slot-level offset</w:t>
      </w:r>
    </w:p>
    <w:p w14:paraId="70340FAF" w14:textId="77777777" w:rsidR="009E3431" w:rsidRDefault="00CA416C">
      <w:pPr>
        <w:pStyle w:val="BodyText"/>
        <w:numPr>
          <w:ilvl w:val="1"/>
          <w:numId w:val="14"/>
        </w:numPr>
        <w:spacing w:after="0"/>
        <w:rPr>
          <w:lang w:val="en-US"/>
        </w:rPr>
      </w:pPr>
      <w:r>
        <w:rPr>
          <w:lang w:val="en-US"/>
        </w:rPr>
        <w:t>The starting symbol within the slot is determined based on other signaling/rules. FFS details.</w:t>
      </w:r>
    </w:p>
    <w:p w14:paraId="184AA61C" w14:textId="77777777" w:rsidR="009E3431" w:rsidRDefault="00CA416C">
      <w:pPr>
        <w:pStyle w:val="BodyText"/>
        <w:numPr>
          <w:ilvl w:val="0"/>
          <w:numId w:val="14"/>
        </w:numPr>
        <w:spacing w:after="0"/>
        <w:rPr>
          <w:lang w:val="en-US"/>
        </w:rPr>
      </w:pPr>
      <w:r>
        <w:rPr>
          <w:lang w:val="en-US"/>
        </w:rPr>
        <w:t>Alt 2: a symbol-level offset</w:t>
      </w:r>
    </w:p>
    <w:p w14:paraId="02D34BA1"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5DDD45BB" w14:textId="77777777">
        <w:tc>
          <w:tcPr>
            <w:tcW w:w="1150" w:type="dxa"/>
            <w:shd w:val="clear" w:color="auto" w:fill="8EAADB" w:themeFill="accent1" w:themeFillTint="99"/>
          </w:tcPr>
          <w:p w14:paraId="7F090F97" w14:textId="77777777" w:rsidR="009E3431" w:rsidRDefault="00CA416C">
            <w:pPr>
              <w:spacing w:after="0"/>
              <w:rPr>
                <w:b/>
                <w:bCs/>
              </w:rPr>
            </w:pPr>
            <w:r>
              <w:rPr>
                <w:b/>
                <w:bCs/>
              </w:rPr>
              <w:t>Company</w:t>
            </w:r>
          </w:p>
        </w:tc>
        <w:tc>
          <w:tcPr>
            <w:tcW w:w="8200" w:type="dxa"/>
            <w:shd w:val="clear" w:color="auto" w:fill="8EAADB" w:themeFill="accent1" w:themeFillTint="99"/>
          </w:tcPr>
          <w:p w14:paraId="19A8053A" w14:textId="77777777" w:rsidR="009E3431" w:rsidRDefault="00CA416C">
            <w:pPr>
              <w:spacing w:after="0"/>
              <w:rPr>
                <w:b/>
                <w:bCs/>
              </w:rPr>
            </w:pPr>
            <w:r>
              <w:rPr>
                <w:b/>
                <w:bCs/>
              </w:rPr>
              <w:t>Comments</w:t>
            </w:r>
          </w:p>
        </w:tc>
      </w:tr>
      <w:tr w:rsidR="009E3431" w14:paraId="781C5321" w14:textId="77777777">
        <w:tc>
          <w:tcPr>
            <w:tcW w:w="1150" w:type="dxa"/>
          </w:tcPr>
          <w:p w14:paraId="0CC8F19A" w14:textId="77777777" w:rsidR="009E3431" w:rsidRDefault="00CA416C">
            <w:pPr>
              <w:spacing w:after="0"/>
              <w:rPr>
                <w:rFonts w:eastAsiaTheme="minorEastAsia"/>
              </w:rPr>
            </w:pPr>
            <w:r>
              <w:rPr>
                <w:rFonts w:eastAsiaTheme="minorEastAsia"/>
              </w:rPr>
              <w:t>Qualcomm</w:t>
            </w:r>
          </w:p>
        </w:tc>
        <w:tc>
          <w:tcPr>
            <w:tcW w:w="8200" w:type="dxa"/>
          </w:tcPr>
          <w:p w14:paraId="13E94C2F" w14:textId="77777777" w:rsidR="009E3431" w:rsidRDefault="00CA416C">
            <w:pPr>
              <w:spacing w:after="0"/>
              <w:rPr>
                <w:rFonts w:eastAsia="SimSun"/>
              </w:rPr>
            </w:pPr>
            <w:r>
              <w:rPr>
                <w:rFonts w:eastAsia="SimSun"/>
              </w:rPr>
              <w:t>Support Alt 1.</w:t>
            </w:r>
          </w:p>
        </w:tc>
      </w:tr>
      <w:tr w:rsidR="009E3431" w14:paraId="4D30043A" w14:textId="77777777">
        <w:tc>
          <w:tcPr>
            <w:tcW w:w="1150" w:type="dxa"/>
          </w:tcPr>
          <w:p w14:paraId="71AE11B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3DE9CB7B"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852484C" w14:textId="77777777">
        <w:tc>
          <w:tcPr>
            <w:tcW w:w="1150" w:type="dxa"/>
          </w:tcPr>
          <w:p w14:paraId="461EF7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2CF82FE6" w14:textId="77777777" w:rsidR="009E3431" w:rsidRDefault="00CA416C">
            <w:pPr>
              <w:spacing w:after="0"/>
              <w:rPr>
                <w:rFonts w:eastAsiaTheme="minorEastAsia"/>
              </w:rPr>
            </w:pPr>
            <w:r>
              <w:rPr>
                <w:rFonts w:eastAsiaTheme="minorEastAsia"/>
              </w:rPr>
              <w:t>Support alt1. Slot-level offset is enough.</w:t>
            </w:r>
          </w:p>
        </w:tc>
      </w:tr>
      <w:tr w:rsidR="009E3431" w14:paraId="44AD9D89" w14:textId="77777777">
        <w:tc>
          <w:tcPr>
            <w:tcW w:w="1150" w:type="dxa"/>
          </w:tcPr>
          <w:p w14:paraId="17AC58DD"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0" w:type="dxa"/>
          </w:tcPr>
          <w:p w14:paraId="49D9D42D"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06846C31" w14:textId="77777777">
        <w:tc>
          <w:tcPr>
            <w:tcW w:w="1150" w:type="dxa"/>
          </w:tcPr>
          <w:p w14:paraId="53816CC8" w14:textId="77777777" w:rsidR="009E3431" w:rsidRDefault="00CA416C">
            <w:pPr>
              <w:spacing w:after="0"/>
              <w:rPr>
                <w:rFonts w:eastAsiaTheme="minorEastAsia"/>
              </w:rPr>
            </w:pPr>
            <w:r>
              <w:rPr>
                <w:rFonts w:eastAsiaTheme="minorEastAsia" w:hint="eastAsia"/>
              </w:rPr>
              <w:t>H</w:t>
            </w:r>
            <w:r>
              <w:rPr>
                <w:rFonts w:eastAsiaTheme="minorEastAsia"/>
              </w:rPr>
              <w:t>uawei, HiSilicon</w:t>
            </w:r>
          </w:p>
        </w:tc>
        <w:tc>
          <w:tcPr>
            <w:tcW w:w="8200" w:type="dxa"/>
          </w:tcPr>
          <w:p w14:paraId="27371098" w14:textId="77777777" w:rsidR="009E3431" w:rsidRDefault="00CA416C">
            <w:pPr>
              <w:spacing w:after="0"/>
              <w:rPr>
                <w:rFonts w:eastAsiaTheme="minorEastAsia"/>
              </w:rPr>
            </w:pPr>
            <w:r>
              <w:rPr>
                <w:rFonts w:eastAsiaTheme="minorEastAsia"/>
              </w:rPr>
              <w:t>Support Alt 2, which is the same as PEI.</w:t>
            </w:r>
          </w:p>
        </w:tc>
      </w:tr>
      <w:tr w:rsidR="009E3431" w14:paraId="7C13CBB6" w14:textId="77777777">
        <w:tc>
          <w:tcPr>
            <w:tcW w:w="1150" w:type="dxa"/>
          </w:tcPr>
          <w:p w14:paraId="21374688" w14:textId="77777777" w:rsidR="009E3431" w:rsidRDefault="00CA416C">
            <w:pPr>
              <w:spacing w:after="0"/>
              <w:rPr>
                <w:rFonts w:eastAsiaTheme="minorEastAsia"/>
              </w:rPr>
            </w:pPr>
            <w:r>
              <w:rPr>
                <w:rFonts w:eastAsiaTheme="minorEastAsia"/>
              </w:rPr>
              <w:t xml:space="preserve">Samsung </w:t>
            </w:r>
          </w:p>
        </w:tc>
        <w:tc>
          <w:tcPr>
            <w:tcW w:w="8200" w:type="dxa"/>
          </w:tcPr>
          <w:p w14:paraId="609981C2"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5B2A3869" w14:textId="77777777">
        <w:tc>
          <w:tcPr>
            <w:tcW w:w="1150" w:type="dxa"/>
          </w:tcPr>
          <w:p w14:paraId="1E7AF5F6" w14:textId="77777777" w:rsidR="009E3431" w:rsidRDefault="00CA416C">
            <w:pPr>
              <w:spacing w:after="0"/>
              <w:rPr>
                <w:rFonts w:eastAsiaTheme="minorEastAsia"/>
              </w:rPr>
            </w:pPr>
            <w:r>
              <w:rPr>
                <w:rFonts w:eastAsiaTheme="minorEastAsia" w:hint="eastAsia"/>
              </w:rPr>
              <w:t>CATT</w:t>
            </w:r>
          </w:p>
        </w:tc>
        <w:tc>
          <w:tcPr>
            <w:tcW w:w="8200" w:type="dxa"/>
          </w:tcPr>
          <w:p w14:paraId="6E3AA71F" w14:textId="77777777" w:rsidR="009E3431" w:rsidRDefault="00CA416C">
            <w:pPr>
              <w:spacing w:after="0"/>
              <w:rPr>
                <w:rFonts w:eastAsiaTheme="minorEastAsia"/>
              </w:rPr>
            </w:pPr>
            <w:r>
              <w:rPr>
                <w:rFonts w:eastAsiaTheme="minorEastAsia" w:hint="eastAsia"/>
              </w:rPr>
              <w:t xml:space="preserve">Support Alt2. Symbol-level offset is for </w:t>
            </w:r>
            <w:r>
              <w:t>indicat</w:t>
            </w:r>
            <w:r>
              <w:rPr>
                <w:rFonts w:eastAsiaTheme="minorEastAsia" w:hint="eastAsia"/>
              </w:rPr>
              <w:t>ing</w:t>
            </w:r>
            <w:r>
              <w:t xml:space="preserve"> the exact starting location of a MO</w:t>
            </w:r>
            <w:r>
              <w:rPr>
                <w:rFonts w:eastAsiaTheme="minorEastAsia" w:hint="eastAsia"/>
              </w:rPr>
              <w:t>.</w:t>
            </w:r>
          </w:p>
        </w:tc>
      </w:tr>
      <w:tr w:rsidR="009E3431" w14:paraId="4CCF08C4" w14:textId="77777777">
        <w:tc>
          <w:tcPr>
            <w:tcW w:w="1150" w:type="dxa"/>
          </w:tcPr>
          <w:p w14:paraId="7DC30090" w14:textId="77777777" w:rsidR="009E3431" w:rsidRDefault="00CA416C">
            <w:pPr>
              <w:spacing w:after="0"/>
              <w:rPr>
                <w:rFonts w:eastAsiaTheme="minorEastAsia"/>
              </w:rPr>
            </w:pPr>
            <w:r>
              <w:rPr>
                <w:rFonts w:eastAsiaTheme="minorEastAsia"/>
              </w:rPr>
              <w:t>Nokia1</w:t>
            </w:r>
          </w:p>
        </w:tc>
        <w:tc>
          <w:tcPr>
            <w:tcW w:w="8200" w:type="dxa"/>
          </w:tcPr>
          <w:p w14:paraId="3CF98E25" w14:textId="77777777" w:rsidR="009E3431" w:rsidRDefault="00CA416C">
            <w:pPr>
              <w:spacing w:after="0"/>
              <w:rPr>
                <w:rFonts w:eastAsiaTheme="minorEastAsia"/>
              </w:rPr>
            </w:pPr>
            <w:r>
              <w:rPr>
                <w:rFonts w:eastAsia="SimSun"/>
              </w:rPr>
              <w:t>Support Alt1. Assuming that the availability of symbols is determined at least in symbol level slot level offset would seem sufficient.</w:t>
            </w:r>
          </w:p>
        </w:tc>
      </w:tr>
      <w:tr w:rsidR="009E3431" w14:paraId="5888C881" w14:textId="77777777">
        <w:tc>
          <w:tcPr>
            <w:tcW w:w="1150" w:type="dxa"/>
          </w:tcPr>
          <w:p w14:paraId="3D90338D" w14:textId="77777777" w:rsidR="009E3431" w:rsidRDefault="00CA416C">
            <w:pPr>
              <w:spacing w:after="0"/>
              <w:rPr>
                <w:rFonts w:eastAsiaTheme="minorEastAsia"/>
              </w:rPr>
            </w:pPr>
            <w:r>
              <w:rPr>
                <w:rFonts w:eastAsiaTheme="minorEastAsia"/>
              </w:rPr>
              <w:t>FW</w:t>
            </w:r>
          </w:p>
        </w:tc>
        <w:tc>
          <w:tcPr>
            <w:tcW w:w="8200" w:type="dxa"/>
          </w:tcPr>
          <w:p w14:paraId="601674B9" w14:textId="77777777" w:rsidR="009E3431" w:rsidRDefault="00CA416C">
            <w:pPr>
              <w:spacing w:after="0"/>
              <w:rPr>
                <w:rFonts w:eastAsia="SimSun"/>
              </w:rPr>
            </w:pPr>
            <w:r>
              <w:rPr>
                <w:rFonts w:eastAsiaTheme="minorEastAsia"/>
              </w:rPr>
              <w:t>OK, with preference to Alt 1.</w:t>
            </w:r>
          </w:p>
        </w:tc>
      </w:tr>
      <w:tr w:rsidR="009E3431" w14:paraId="4F332E14" w14:textId="77777777">
        <w:tc>
          <w:tcPr>
            <w:tcW w:w="1150" w:type="dxa"/>
          </w:tcPr>
          <w:p w14:paraId="1280DAE7" w14:textId="77777777" w:rsidR="009E3431" w:rsidRDefault="00CA416C">
            <w:pPr>
              <w:spacing w:after="0"/>
              <w:rPr>
                <w:rFonts w:eastAsiaTheme="minorEastAsia"/>
              </w:rPr>
            </w:pPr>
            <w:r>
              <w:rPr>
                <w:rFonts w:eastAsia="Malgun Gothic" w:hint="eastAsia"/>
                <w:lang w:eastAsia="ko-KR"/>
              </w:rPr>
              <w:t>InterDigital</w:t>
            </w:r>
          </w:p>
        </w:tc>
        <w:tc>
          <w:tcPr>
            <w:tcW w:w="8200" w:type="dxa"/>
          </w:tcPr>
          <w:p w14:paraId="745A81D1" w14:textId="77777777" w:rsidR="009E3431" w:rsidRDefault="00CA416C">
            <w:pPr>
              <w:spacing w:after="0"/>
              <w:rPr>
                <w:rFonts w:eastAsiaTheme="minorEastAsia"/>
              </w:rPr>
            </w:pPr>
            <w:r>
              <w:rPr>
                <w:rFonts w:eastAsia="Malgun Gothic" w:hint="eastAsia"/>
                <w:lang w:eastAsia="ko-KR"/>
              </w:rPr>
              <w:t>Support Alt 2.</w:t>
            </w:r>
          </w:p>
        </w:tc>
      </w:tr>
      <w:tr w:rsidR="009E3431" w14:paraId="034BF64D" w14:textId="77777777">
        <w:tc>
          <w:tcPr>
            <w:tcW w:w="1150" w:type="dxa"/>
          </w:tcPr>
          <w:p w14:paraId="797B988B"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15980030" w14:textId="77777777" w:rsidR="009E3431" w:rsidRDefault="00CA416C">
            <w:pPr>
              <w:spacing w:after="0"/>
              <w:rPr>
                <w:rFonts w:eastAsia="Malgun Gothic"/>
                <w:lang w:eastAsia="ko-KR"/>
              </w:rPr>
            </w:pPr>
            <w:r>
              <w:rPr>
                <w:rFonts w:eastAsia="Yu Mincho" w:hint="eastAsia"/>
                <w:lang w:eastAsia="ja-JP"/>
              </w:rPr>
              <w:t>Support Alt 1. It would be useful for long time duration configurations/</w:t>
            </w:r>
            <w:r>
              <w:rPr>
                <w:rFonts w:eastAsia="Yu Mincho"/>
                <w:lang w:eastAsia="ja-JP"/>
              </w:rPr>
              <w:t>signals</w:t>
            </w:r>
            <w:r>
              <w:rPr>
                <w:rFonts w:eastAsia="Yu Mincho" w:hint="eastAsia"/>
                <w:lang w:eastAsia="ja-JP"/>
              </w:rPr>
              <w:t xml:space="preserve"> such as TDD UL configuration and paging PDSCH.</w:t>
            </w:r>
          </w:p>
        </w:tc>
      </w:tr>
      <w:tr w:rsidR="009E3431" w14:paraId="53864A37" w14:textId="77777777">
        <w:tc>
          <w:tcPr>
            <w:tcW w:w="1150" w:type="dxa"/>
            <w:shd w:val="clear" w:color="auto" w:fill="auto"/>
          </w:tcPr>
          <w:p w14:paraId="143498AE" w14:textId="77777777" w:rsidR="009E3431" w:rsidRDefault="00CA416C">
            <w:pPr>
              <w:spacing w:after="0"/>
              <w:rPr>
                <w:rFonts w:eastAsiaTheme="minorEastAsia"/>
                <w:lang w:eastAsia="ja-JP"/>
              </w:rPr>
            </w:pPr>
            <w:r>
              <w:rPr>
                <w:rFonts w:eastAsiaTheme="minorEastAsia" w:hint="eastAsia"/>
              </w:rPr>
              <w:t>ZTE, Sanechips</w:t>
            </w:r>
          </w:p>
        </w:tc>
        <w:tc>
          <w:tcPr>
            <w:tcW w:w="8200" w:type="dxa"/>
            <w:shd w:val="clear" w:color="auto" w:fill="auto"/>
          </w:tcPr>
          <w:p w14:paraId="40D2013D" w14:textId="77777777" w:rsidR="009E3431" w:rsidRDefault="00CA416C">
            <w:pPr>
              <w:spacing w:after="0"/>
              <w:rPr>
                <w:rFonts w:eastAsiaTheme="minorEastAsia"/>
                <w:lang w:eastAsia="ja-JP"/>
              </w:rPr>
            </w:pPr>
            <w:r>
              <w:rPr>
                <w:rFonts w:eastAsiaTheme="minorEastAsia" w:hint="eastAsia"/>
              </w:rPr>
              <w:t>If nominal MO is defined based on slots, then slot level offset is needed, instead of symbol level offset, since the actual LP-WUS would define the starting symbol.</w:t>
            </w:r>
          </w:p>
        </w:tc>
      </w:tr>
      <w:tr w:rsidR="00833D36" w14:paraId="52738966" w14:textId="77777777">
        <w:tc>
          <w:tcPr>
            <w:tcW w:w="1150" w:type="dxa"/>
            <w:shd w:val="clear" w:color="auto" w:fill="auto"/>
          </w:tcPr>
          <w:p w14:paraId="4FEF95D0" w14:textId="7E1FA63D" w:rsidR="00833D36" w:rsidRDefault="00833D36">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355329B3" w14:textId="4C35DD0D" w:rsidR="00833D36" w:rsidRDefault="00833D36">
            <w:pPr>
              <w:spacing w:after="0"/>
              <w:rPr>
                <w:rFonts w:eastAsiaTheme="minorEastAsia"/>
              </w:rPr>
            </w:pPr>
            <w:r>
              <w:rPr>
                <w:rFonts w:eastAsiaTheme="minorEastAsia" w:hint="eastAsia"/>
              </w:rPr>
              <w:t>S</w:t>
            </w:r>
            <w:r>
              <w:rPr>
                <w:rFonts w:eastAsiaTheme="minorEastAsia"/>
              </w:rPr>
              <w:t>upport Alt2.</w:t>
            </w:r>
          </w:p>
        </w:tc>
      </w:tr>
      <w:tr w:rsidR="00B24D4E" w14:paraId="1F6A7E17" w14:textId="77777777">
        <w:tc>
          <w:tcPr>
            <w:tcW w:w="1150" w:type="dxa"/>
            <w:shd w:val="clear" w:color="auto" w:fill="auto"/>
          </w:tcPr>
          <w:p w14:paraId="2337B1F4" w14:textId="0464D5BD" w:rsidR="00B24D4E" w:rsidRDefault="00B24D4E">
            <w:pPr>
              <w:spacing w:after="0"/>
              <w:rPr>
                <w:rFonts w:eastAsiaTheme="minorEastAsia"/>
              </w:rPr>
            </w:pPr>
            <w:r>
              <w:rPr>
                <w:rFonts w:eastAsiaTheme="minorEastAsia" w:hint="eastAsia"/>
              </w:rPr>
              <w:t>S</w:t>
            </w:r>
            <w:r>
              <w:rPr>
                <w:rFonts w:eastAsiaTheme="minorEastAsia"/>
              </w:rPr>
              <w:t>preadtrum</w:t>
            </w:r>
          </w:p>
        </w:tc>
        <w:tc>
          <w:tcPr>
            <w:tcW w:w="8200" w:type="dxa"/>
            <w:shd w:val="clear" w:color="auto" w:fill="auto"/>
          </w:tcPr>
          <w:p w14:paraId="2AB290D1" w14:textId="54092670" w:rsidR="00B24D4E" w:rsidRDefault="00B24D4E">
            <w:pPr>
              <w:spacing w:after="0"/>
              <w:rPr>
                <w:rFonts w:eastAsiaTheme="minorEastAsia"/>
              </w:rPr>
            </w:pPr>
            <w:r w:rsidRPr="00B24D4E">
              <w:rPr>
                <w:rFonts w:eastAsiaTheme="minorEastAsia"/>
              </w:rPr>
              <w:t>Support Alt 2, which is the same as PEI.</w:t>
            </w:r>
          </w:p>
        </w:tc>
      </w:tr>
      <w:tr w:rsidR="009B7AFA" w14:paraId="7B8A764C" w14:textId="77777777" w:rsidTr="00561B77">
        <w:tc>
          <w:tcPr>
            <w:tcW w:w="1150" w:type="dxa"/>
            <w:tcBorders>
              <w:bottom w:val="single" w:sz="4" w:space="0" w:color="auto"/>
            </w:tcBorders>
            <w:shd w:val="clear" w:color="auto" w:fill="auto"/>
          </w:tcPr>
          <w:p w14:paraId="1FA1D929" w14:textId="0A68E381" w:rsidR="009B7AFA" w:rsidRDefault="009B7AFA" w:rsidP="009B7AFA">
            <w:pPr>
              <w:spacing w:after="0"/>
              <w:rPr>
                <w:rFonts w:eastAsiaTheme="minorEastAsia"/>
              </w:rPr>
            </w:pPr>
            <w:r>
              <w:rPr>
                <w:rFonts w:eastAsia="Malgun Gothic" w:hint="eastAsia"/>
                <w:lang w:eastAsia="ko-KR"/>
              </w:rPr>
              <w:t>LG</w:t>
            </w:r>
          </w:p>
        </w:tc>
        <w:tc>
          <w:tcPr>
            <w:tcW w:w="8200" w:type="dxa"/>
            <w:tcBorders>
              <w:bottom w:val="single" w:sz="4" w:space="0" w:color="auto"/>
            </w:tcBorders>
            <w:shd w:val="clear" w:color="auto" w:fill="auto"/>
          </w:tcPr>
          <w:p w14:paraId="1F14C9B2" w14:textId="74EC87A7" w:rsidR="009B7AFA" w:rsidRPr="00B24D4E" w:rsidRDefault="009B7AFA" w:rsidP="009B7AFA">
            <w:pPr>
              <w:spacing w:after="0"/>
              <w:rPr>
                <w:rFonts w:eastAsiaTheme="minorEastAsia"/>
              </w:rPr>
            </w:pPr>
            <w:r>
              <w:rPr>
                <w:rFonts w:eastAsia="Malgun Gothic" w:hint="eastAsia"/>
                <w:lang w:eastAsia="ko-KR"/>
              </w:rPr>
              <w:t>Support A</w:t>
            </w:r>
            <w:r>
              <w:rPr>
                <w:rFonts w:eastAsia="Malgun Gothic"/>
                <w:lang w:eastAsia="ko-KR"/>
              </w:rPr>
              <w:t>l</w:t>
            </w:r>
            <w:r>
              <w:rPr>
                <w:rFonts w:eastAsia="Malgun Gothic" w:hint="eastAsia"/>
                <w:lang w:eastAsia="ko-KR"/>
              </w:rPr>
              <w:t>t. 2</w:t>
            </w:r>
          </w:p>
        </w:tc>
      </w:tr>
      <w:tr w:rsidR="00BA38DB" w14:paraId="04C908A0" w14:textId="77777777" w:rsidTr="00877666">
        <w:tc>
          <w:tcPr>
            <w:tcW w:w="1150" w:type="dxa"/>
            <w:tcBorders>
              <w:bottom w:val="single" w:sz="4" w:space="0" w:color="auto"/>
            </w:tcBorders>
            <w:shd w:val="clear" w:color="auto" w:fill="B4C6E7" w:themeFill="accent1" w:themeFillTint="66"/>
          </w:tcPr>
          <w:p w14:paraId="146B2862" w14:textId="2BB963E9" w:rsidR="00BA38DB" w:rsidRDefault="00BA38DB" w:rsidP="009B7AFA">
            <w:pPr>
              <w:spacing w:after="0"/>
              <w:rPr>
                <w:rFonts w:eastAsia="Malgun Gothic"/>
                <w:lang w:eastAsia="ko-KR"/>
              </w:rPr>
            </w:pPr>
            <w:r>
              <w:rPr>
                <w:rFonts w:eastAsia="Malgun Gothic"/>
                <w:lang w:eastAsia="ko-KR"/>
              </w:rPr>
              <w:t>Moderator</w:t>
            </w:r>
          </w:p>
        </w:tc>
        <w:tc>
          <w:tcPr>
            <w:tcW w:w="8200" w:type="dxa"/>
            <w:tcBorders>
              <w:bottom w:val="single" w:sz="4" w:space="0" w:color="auto"/>
            </w:tcBorders>
            <w:shd w:val="clear" w:color="auto" w:fill="B4C6E7" w:themeFill="accent1" w:themeFillTint="66"/>
          </w:tcPr>
          <w:p w14:paraId="0E71397E" w14:textId="2A5B3AD0" w:rsidR="00BA38DB" w:rsidRDefault="00BA38DB" w:rsidP="00BA38DB">
            <w:pPr>
              <w:pStyle w:val="H3Proposal"/>
            </w:pPr>
            <w:r>
              <w:rPr>
                <w:highlight w:val="yellow"/>
              </w:rPr>
              <w:t>Proposal 1-3r1</w:t>
            </w:r>
          </w:p>
          <w:p w14:paraId="28B74C0D" w14:textId="77777777" w:rsidR="00BA38DB" w:rsidRDefault="00BA38DB" w:rsidP="00BA38DB">
            <w:pPr>
              <w:pStyle w:val="BodyText"/>
              <w:spacing w:after="0"/>
              <w:rPr>
                <w:lang w:val="en-US"/>
              </w:rPr>
            </w:pPr>
            <w:r>
              <w:rPr>
                <w:lang w:val="en-US"/>
              </w:rPr>
              <w:t>The starting time location of the first LP-WUS MO in a LO is indicated by an offset w.r.t. the reference point, where the offset is:</w:t>
            </w:r>
          </w:p>
          <w:p w14:paraId="1AED47D2" w14:textId="77777777" w:rsidR="00BA38DB" w:rsidRDefault="00BA38DB" w:rsidP="00BA38DB">
            <w:pPr>
              <w:pStyle w:val="BodyText"/>
              <w:numPr>
                <w:ilvl w:val="0"/>
                <w:numId w:val="14"/>
              </w:numPr>
              <w:spacing w:after="0"/>
              <w:rPr>
                <w:lang w:val="en-US"/>
              </w:rPr>
            </w:pPr>
            <w:r>
              <w:rPr>
                <w:lang w:val="en-US"/>
              </w:rPr>
              <w:t>Alt 1: a slot-level offset</w:t>
            </w:r>
          </w:p>
          <w:p w14:paraId="1BE90681" w14:textId="4886F784" w:rsidR="00BA38DB" w:rsidRPr="00614C5E" w:rsidRDefault="00BA38DB" w:rsidP="00BA38DB">
            <w:pPr>
              <w:pStyle w:val="BodyText"/>
              <w:numPr>
                <w:ilvl w:val="1"/>
                <w:numId w:val="14"/>
              </w:numPr>
              <w:spacing w:after="0"/>
              <w:rPr>
                <w:color w:val="FF0000"/>
                <w:lang w:val="en-US"/>
              </w:rPr>
            </w:pPr>
            <w:r>
              <w:rPr>
                <w:lang w:val="en-US"/>
              </w:rPr>
              <w:t>The starting symbol within the slot is</w:t>
            </w:r>
            <w:r w:rsidR="00614C5E">
              <w:rPr>
                <w:lang w:val="en-US"/>
              </w:rPr>
              <w:t xml:space="preserve"> </w:t>
            </w:r>
            <w:r w:rsidR="00614C5E" w:rsidRPr="00614C5E">
              <w:rPr>
                <w:color w:val="FF0000"/>
                <w:lang w:val="en-US"/>
              </w:rPr>
              <w:t xml:space="preserve">the first available symbol </w:t>
            </w:r>
            <w:r w:rsidR="00614C5E">
              <w:rPr>
                <w:color w:val="FF0000"/>
                <w:lang w:val="en-US"/>
              </w:rPr>
              <w:t xml:space="preserve">for LP-WUS </w:t>
            </w:r>
            <w:r w:rsidR="00614C5E" w:rsidRPr="00614C5E">
              <w:rPr>
                <w:color w:val="FF0000"/>
                <w:lang w:val="en-US"/>
              </w:rPr>
              <w:t>in the slot.</w:t>
            </w:r>
            <w:r w:rsidRPr="00614C5E">
              <w:rPr>
                <w:color w:val="FF0000"/>
                <w:lang w:val="en-US"/>
              </w:rPr>
              <w:t xml:space="preserve"> </w:t>
            </w:r>
            <w:r w:rsidRPr="00614C5E">
              <w:rPr>
                <w:strike/>
                <w:color w:val="FF0000"/>
                <w:lang w:val="en-US"/>
              </w:rPr>
              <w:t>determined based on other signaling/rules. FFS details.</w:t>
            </w:r>
          </w:p>
          <w:p w14:paraId="55AB33B7" w14:textId="77777777" w:rsidR="00BA38DB" w:rsidRDefault="00BA38DB" w:rsidP="00BA38DB">
            <w:pPr>
              <w:pStyle w:val="BodyText"/>
              <w:numPr>
                <w:ilvl w:val="0"/>
                <w:numId w:val="14"/>
              </w:numPr>
              <w:spacing w:after="0"/>
              <w:rPr>
                <w:lang w:val="en-US"/>
              </w:rPr>
            </w:pPr>
            <w:r>
              <w:rPr>
                <w:lang w:val="en-US"/>
              </w:rPr>
              <w:t>Alt 2: a symbol-level offset</w:t>
            </w:r>
          </w:p>
          <w:p w14:paraId="610EC155" w14:textId="519E5710" w:rsidR="00BA38DB" w:rsidRPr="00561B77" w:rsidRDefault="00BA38DB" w:rsidP="00BA38DB">
            <w:pPr>
              <w:pStyle w:val="BodyText"/>
              <w:numPr>
                <w:ilvl w:val="1"/>
                <w:numId w:val="14"/>
              </w:numPr>
              <w:spacing w:after="0"/>
              <w:rPr>
                <w:color w:val="FF0000"/>
                <w:lang w:val="en-US"/>
              </w:rPr>
            </w:pPr>
            <w:r w:rsidRPr="00561B77">
              <w:rPr>
                <w:color w:val="FF0000"/>
                <w:lang w:val="en-US"/>
              </w:rPr>
              <w:t xml:space="preserve">[UE </w:t>
            </w:r>
            <w:r w:rsidR="00561B77" w:rsidRPr="00561B77">
              <w:rPr>
                <w:color w:val="FF0000"/>
                <w:lang w:val="en-US"/>
              </w:rPr>
              <w:t>does not expect</w:t>
            </w:r>
            <w:r w:rsidRPr="00561B77">
              <w:rPr>
                <w:color w:val="FF0000"/>
                <w:lang w:val="en-US"/>
              </w:rPr>
              <w:t xml:space="preserve"> the indicated starting symbol is </w:t>
            </w:r>
            <w:r w:rsidR="00561B77" w:rsidRPr="00561B77">
              <w:rPr>
                <w:color w:val="FF0000"/>
                <w:lang w:val="en-US"/>
              </w:rPr>
              <w:t>unavailable for LP-WUS.]</w:t>
            </w:r>
          </w:p>
          <w:p w14:paraId="6DF901DA" w14:textId="77777777" w:rsidR="00BA38DB" w:rsidRDefault="00BA38DB" w:rsidP="009B7AFA">
            <w:pPr>
              <w:spacing w:after="0"/>
              <w:rPr>
                <w:rFonts w:eastAsia="Malgun Gothic"/>
                <w:lang w:eastAsia="ko-KR"/>
              </w:rPr>
            </w:pPr>
          </w:p>
        </w:tc>
      </w:tr>
      <w:tr w:rsidR="00BA38DB" w14:paraId="3D520406" w14:textId="77777777" w:rsidTr="00F16C6E">
        <w:tc>
          <w:tcPr>
            <w:tcW w:w="1150" w:type="dxa"/>
            <w:tcBorders>
              <w:bottom w:val="single" w:sz="4" w:space="0" w:color="auto"/>
            </w:tcBorders>
            <w:shd w:val="clear" w:color="auto" w:fill="B4C6E7" w:themeFill="accent1" w:themeFillTint="66"/>
          </w:tcPr>
          <w:p w14:paraId="70AA5643" w14:textId="0B0471B0" w:rsidR="00BA38DB" w:rsidRDefault="008019D3" w:rsidP="009B7AFA">
            <w:pPr>
              <w:spacing w:after="0"/>
              <w:rPr>
                <w:rFonts w:eastAsia="Malgun Gothic"/>
                <w:lang w:eastAsia="ko-KR"/>
              </w:rPr>
            </w:pPr>
            <w:r>
              <w:rPr>
                <w:rFonts w:eastAsia="Malgun Gothic"/>
                <w:lang w:eastAsia="ko-KR"/>
              </w:rPr>
              <w:t>Moderator</w:t>
            </w:r>
          </w:p>
        </w:tc>
        <w:tc>
          <w:tcPr>
            <w:tcW w:w="8200" w:type="dxa"/>
            <w:tcBorders>
              <w:bottom w:val="single" w:sz="4" w:space="0" w:color="auto"/>
            </w:tcBorders>
            <w:shd w:val="clear" w:color="auto" w:fill="B4C6E7" w:themeFill="accent1" w:themeFillTint="66"/>
          </w:tcPr>
          <w:p w14:paraId="6304A7FE" w14:textId="684A6BA0" w:rsidR="008019D3" w:rsidRDefault="008019D3" w:rsidP="008019D3">
            <w:pPr>
              <w:pStyle w:val="H3Proposal"/>
            </w:pPr>
            <w:r>
              <w:rPr>
                <w:highlight w:val="yellow"/>
              </w:rPr>
              <w:t>Proposal 1-3r2</w:t>
            </w:r>
          </w:p>
          <w:p w14:paraId="44AD93D7" w14:textId="77777777" w:rsidR="008019D3" w:rsidRDefault="008019D3" w:rsidP="008019D3">
            <w:pPr>
              <w:pStyle w:val="BodyText"/>
              <w:spacing w:after="0"/>
              <w:rPr>
                <w:lang w:val="en-US"/>
              </w:rPr>
            </w:pPr>
            <w:r>
              <w:rPr>
                <w:lang w:val="en-US"/>
              </w:rPr>
              <w:t>The starting time location of the first LP-WUS MO in a LO is indicated by an offset w.r.t. the reference point, where the offset is:</w:t>
            </w:r>
          </w:p>
          <w:p w14:paraId="520D6D68" w14:textId="77777777" w:rsidR="008019D3" w:rsidRDefault="008019D3" w:rsidP="008019D3">
            <w:pPr>
              <w:pStyle w:val="BodyText"/>
              <w:numPr>
                <w:ilvl w:val="0"/>
                <w:numId w:val="14"/>
              </w:numPr>
              <w:spacing w:after="0"/>
              <w:rPr>
                <w:lang w:val="en-US"/>
              </w:rPr>
            </w:pPr>
            <w:r>
              <w:rPr>
                <w:lang w:val="en-US"/>
              </w:rPr>
              <w:t>Alt 1: a slot-level offset</w:t>
            </w:r>
          </w:p>
          <w:p w14:paraId="682B0180" w14:textId="78E4FF22" w:rsidR="008019D3" w:rsidRPr="008019D3" w:rsidRDefault="008019D3" w:rsidP="008019D3">
            <w:pPr>
              <w:pStyle w:val="BodyText"/>
              <w:numPr>
                <w:ilvl w:val="1"/>
                <w:numId w:val="14"/>
              </w:numPr>
              <w:spacing w:after="0"/>
              <w:rPr>
                <w:color w:val="FF0000"/>
                <w:lang w:val="en-US"/>
              </w:rPr>
            </w:pPr>
            <w:r w:rsidRPr="00877666">
              <w:rPr>
                <w:color w:val="FF0000"/>
                <w:lang w:val="en-US"/>
              </w:rPr>
              <w:t xml:space="preserve">Alt 1A: </w:t>
            </w:r>
            <w:r>
              <w:rPr>
                <w:lang w:val="en-US"/>
              </w:rPr>
              <w:t xml:space="preserve">The starting symbol within the slot is </w:t>
            </w:r>
            <w:r w:rsidRPr="00614C5E">
              <w:rPr>
                <w:color w:val="FF0000"/>
                <w:lang w:val="en-US"/>
              </w:rPr>
              <w:t xml:space="preserve">the first available symbol </w:t>
            </w:r>
            <w:r>
              <w:rPr>
                <w:color w:val="FF0000"/>
                <w:lang w:val="en-US"/>
              </w:rPr>
              <w:t xml:space="preserve">for LP-WUS </w:t>
            </w:r>
            <w:r w:rsidRPr="00614C5E">
              <w:rPr>
                <w:color w:val="FF0000"/>
                <w:lang w:val="en-US"/>
              </w:rPr>
              <w:t xml:space="preserve">in the slot. </w:t>
            </w:r>
            <w:r w:rsidRPr="00614C5E">
              <w:rPr>
                <w:strike/>
                <w:color w:val="FF0000"/>
                <w:lang w:val="en-US"/>
              </w:rPr>
              <w:t>determined based on other signaling/rules. FFS details.</w:t>
            </w:r>
          </w:p>
          <w:p w14:paraId="5D796693" w14:textId="323DD66B" w:rsidR="008019D3" w:rsidRPr="00877666" w:rsidRDefault="008019D3" w:rsidP="008019D3">
            <w:pPr>
              <w:pStyle w:val="BodyText"/>
              <w:numPr>
                <w:ilvl w:val="1"/>
                <w:numId w:val="14"/>
              </w:numPr>
              <w:spacing w:after="0"/>
              <w:rPr>
                <w:color w:val="FF0000"/>
                <w:lang w:val="en-US"/>
              </w:rPr>
            </w:pPr>
            <w:r w:rsidRPr="00877666">
              <w:rPr>
                <w:color w:val="FF0000"/>
                <w:lang w:val="en-US"/>
              </w:rPr>
              <w:t xml:space="preserve">Alt 1B: The starting symbol within the slot is the first candidate start symbol </w:t>
            </w:r>
            <w:r w:rsidR="00877666" w:rsidRPr="00877666">
              <w:rPr>
                <w:color w:val="FF0000"/>
                <w:lang w:val="en-US"/>
              </w:rPr>
              <w:t>for LP-WUS in the slot.</w:t>
            </w:r>
          </w:p>
          <w:p w14:paraId="54E579B8" w14:textId="77777777" w:rsidR="008019D3" w:rsidRDefault="008019D3" w:rsidP="008019D3">
            <w:pPr>
              <w:pStyle w:val="BodyText"/>
              <w:numPr>
                <w:ilvl w:val="0"/>
                <w:numId w:val="14"/>
              </w:numPr>
              <w:spacing w:after="0"/>
              <w:rPr>
                <w:lang w:val="en-US"/>
              </w:rPr>
            </w:pPr>
            <w:r>
              <w:rPr>
                <w:lang w:val="en-US"/>
              </w:rPr>
              <w:t>Alt 2: a symbol-level offset</w:t>
            </w:r>
          </w:p>
          <w:p w14:paraId="027B691B" w14:textId="01613BEE" w:rsidR="008019D3" w:rsidRPr="00561B77" w:rsidRDefault="008019D3" w:rsidP="008019D3">
            <w:pPr>
              <w:pStyle w:val="BodyText"/>
              <w:numPr>
                <w:ilvl w:val="1"/>
                <w:numId w:val="14"/>
              </w:numPr>
              <w:spacing w:after="0"/>
              <w:rPr>
                <w:color w:val="FF0000"/>
                <w:lang w:val="en-US"/>
              </w:rPr>
            </w:pPr>
            <w:r w:rsidRPr="00561B77">
              <w:rPr>
                <w:color w:val="FF0000"/>
                <w:lang w:val="en-US"/>
              </w:rPr>
              <w:t>UE does not expect the indicated starting symbol is unavailable for LP-WUS.</w:t>
            </w:r>
          </w:p>
          <w:p w14:paraId="51BC3BE1" w14:textId="77777777" w:rsidR="00BA38DB" w:rsidRDefault="00BA38DB" w:rsidP="009B7AFA">
            <w:pPr>
              <w:spacing w:after="0"/>
              <w:rPr>
                <w:rFonts w:eastAsia="Malgun Gothic"/>
                <w:lang w:eastAsia="ko-KR"/>
              </w:rPr>
            </w:pPr>
          </w:p>
        </w:tc>
      </w:tr>
      <w:tr w:rsidR="008019D3" w14:paraId="70C6D7A9" w14:textId="77777777" w:rsidTr="00F16C6E">
        <w:tc>
          <w:tcPr>
            <w:tcW w:w="1150" w:type="dxa"/>
            <w:shd w:val="clear" w:color="auto" w:fill="B4C6E7" w:themeFill="accent1" w:themeFillTint="66"/>
          </w:tcPr>
          <w:p w14:paraId="78D9A181" w14:textId="155E34E0" w:rsidR="008019D3" w:rsidRDefault="00F16C6E" w:rsidP="009B7AFA">
            <w:pPr>
              <w:spacing w:after="0"/>
              <w:rPr>
                <w:rFonts w:eastAsia="Malgun Gothic"/>
                <w:lang w:eastAsia="ko-KR"/>
              </w:rPr>
            </w:pPr>
            <w:r>
              <w:rPr>
                <w:rFonts w:eastAsia="Malgun Gothic"/>
                <w:lang w:eastAsia="ko-KR"/>
              </w:rPr>
              <w:t>Moderator</w:t>
            </w:r>
          </w:p>
        </w:tc>
        <w:tc>
          <w:tcPr>
            <w:tcW w:w="8200" w:type="dxa"/>
            <w:shd w:val="clear" w:color="auto" w:fill="B4C6E7" w:themeFill="accent1" w:themeFillTint="66"/>
          </w:tcPr>
          <w:p w14:paraId="5015D630" w14:textId="6A77EDB6" w:rsidR="008019D3" w:rsidRPr="00F16C6E" w:rsidRDefault="00F16C6E" w:rsidP="00F16C6E">
            <w:pPr>
              <w:spacing w:after="0"/>
              <w:rPr>
                <w:rFonts w:eastAsia="Malgun Gothic"/>
                <w:lang w:eastAsia="ko-KR"/>
              </w:rPr>
            </w:pPr>
            <w:r w:rsidRPr="00F16C6E">
              <w:rPr>
                <w:rFonts w:eastAsia="Malgun Gothic"/>
                <w:lang w:eastAsia="ko-KR"/>
              </w:rPr>
              <w:t>Symbol-level offset was agreed. Discussion closed.</w:t>
            </w:r>
          </w:p>
        </w:tc>
      </w:tr>
    </w:tbl>
    <w:p w14:paraId="61D9FDA4" w14:textId="77777777" w:rsidR="009E3431" w:rsidRDefault="009E3431">
      <w:pPr>
        <w:pStyle w:val="BodyText"/>
        <w:spacing w:after="0"/>
      </w:pPr>
    </w:p>
    <w:p w14:paraId="02E4585F" w14:textId="77777777" w:rsidR="009E3431" w:rsidRDefault="009E3431">
      <w:pPr>
        <w:pStyle w:val="BodyText"/>
        <w:spacing w:after="0"/>
      </w:pPr>
    </w:p>
    <w:p w14:paraId="0D1ED52F" w14:textId="06B56859" w:rsidR="009E3431" w:rsidRDefault="002A1DD8">
      <w:pPr>
        <w:pStyle w:val="H3Proposal"/>
      </w:pPr>
      <w:r w:rsidRPr="002A1DD8">
        <w:rPr>
          <w:highlight w:val="lightGray"/>
        </w:rPr>
        <w:t xml:space="preserve">[CLOSED] </w:t>
      </w:r>
      <w:r w:rsidR="00CA416C" w:rsidRPr="002A1DD8">
        <w:rPr>
          <w:highlight w:val="lightGray"/>
        </w:rPr>
        <w:t>Proposal 1-4</w:t>
      </w:r>
    </w:p>
    <w:p w14:paraId="72E5270B" w14:textId="77777777" w:rsidR="009E3431" w:rsidRDefault="00CA416C">
      <w:pPr>
        <w:pStyle w:val="BodyText"/>
        <w:spacing w:after="0"/>
        <w:rPr>
          <w:lang w:val="en-US"/>
        </w:rPr>
      </w:pPr>
      <w:r>
        <w:rPr>
          <w:lang w:val="en-US"/>
        </w:rPr>
        <w:t>The start time location of a subsequent LP-WUS MO is determined implicitly at least based on the previous LP-WUS MO.</w:t>
      </w:r>
    </w:p>
    <w:p w14:paraId="5C17BFF4" w14:textId="77777777" w:rsidR="009E3431" w:rsidRDefault="00CA416C">
      <w:pPr>
        <w:pStyle w:val="BodyText"/>
        <w:numPr>
          <w:ilvl w:val="0"/>
          <w:numId w:val="14"/>
        </w:numPr>
        <w:spacing w:after="0"/>
        <w:rPr>
          <w:lang w:val="en-US"/>
        </w:rPr>
      </w:pPr>
      <w:r>
        <w:rPr>
          <w:lang w:val="en-US"/>
        </w:rPr>
        <w:t>Alt 1: No additional configuration</w:t>
      </w:r>
    </w:p>
    <w:p w14:paraId="162BE503" w14:textId="77777777" w:rsidR="009E3431" w:rsidRDefault="00CA416C">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2CFD50C0" w14:textId="77777777" w:rsidR="009E3431" w:rsidRDefault="00CA416C">
      <w:pPr>
        <w:pStyle w:val="BodyText"/>
        <w:numPr>
          <w:ilvl w:val="0"/>
          <w:numId w:val="14"/>
        </w:numPr>
        <w:spacing w:after="0"/>
        <w:rPr>
          <w:lang w:val="en-US"/>
        </w:rPr>
      </w:pPr>
      <w:r>
        <w:rPr>
          <w:lang w:val="en-US"/>
        </w:rPr>
        <w:t>Alt 3: Candidate start time locations for LP-WUS MOs are configured. FFS details.</w:t>
      </w:r>
    </w:p>
    <w:p w14:paraId="0D0F931F" w14:textId="77777777" w:rsidR="009E3431" w:rsidRDefault="009E3431">
      <w:pPr>
        <w:pStyle w:val="BodyText"/>
        <w:spacing w:after="0"/>
      </w:pPr>
    </w:p>
    <w:tbl>
      <w:tblPr>
        <w:tblStyle w:val="TableGrid"/>
        <w:tblW w:w="9351" w:type="dxa"/>
        <w:tblLook w:val="04A0" w:firstRow="1" w:lastRow="0" w:firstColumn="1" w:lastColumn="0" w:noHBand="0" w:noVBand="1"/>
      </w:tblPr>
      <w:tblGrid>
        <w:gridCol w:w="1150"/>
        <w:gridCol w:w="8201"/>
      </w:tblGrid>
      <w:tr w:rsidR="009E3431" w14:paraId="40D79480" w14:textId="77777777" w:rsidTr="00507510">
        <w:tc>
          <w:tcPr>
            <w:tcW w:w="1150" w:type="dxa"/>
            <w:shd w:val="clear" w:color="auto" w:fill="8EAADB" w:themeFill="accent1" w:themeFillTint="99"/>
          </w:tcPr>
          <w:p w14:paraId="298BB6AC" w14:textId="77777777" w:rsidR="009E3431" w:rsidRDefault="00CA416C">
            <w:pPr>
              <w:spacing w:after="0"/>
              <w:rPr>
                <w:b/>
                <w:bCs/>
              </w:rPr>
            </w:pPr>
            <w:r>
              <w:rPr>
                <w:b/>
                <w:bCs/>
              </w:rPr>
              <w:t>Company</w:t>
            </w:r>
          </w:p>
        </w:tc>
        <w:tc>
          <w:tcPr>
            <w:tcW w:w="8201" w:type="dxa"/>
            <w:shd w:val="clear" w:color="auto" w:fill="8EAADB" w:themeFill="accent1" w:themeFillTint="99"/>
          </w:tcPr>
          <w:p w14:paraId="6FEBB6FA" w14:textId="77777777" w:rsidR="009E3431" w:rsidRDefault="00CA416C">
            <w:pPr>
              <w:spacing w:after="0"/>
              <w:rPr>
                <w:b/>
                <w:bCs/>
              </w:rPr>
            </w:pPr>
            <w:r>
              <w:rPr>
                <w:b/>
                <w:bCs/>
              </w:rPr>
              <w:t>Comments</w:t>
            </w:r>
          </w:p>
        </w:tc>
      </w:tr>
      <w:tr w:rsidR="009E3431" w14:paraId="0BABA34D" w14:textId="77777777" w:rsidTr="00507510">
        <w:tc>
          <w:tcPr>
            <w:tcW w:w="1150" w:type="dxa"/>
          </w:tcPr>
          <w:p w14:paraId="2968B9C2" w14:textId="77777777" w:rsidR="009E3431" w:rsidRDefault="00CA416C">
            <w:pPr>
              <w:spacing w:after="0"/>
              <w:rPr>
                <w:rFonts w:eastAsiaTheme="minorEastAsia"/>
              </w:rPr>
            </w:pPr>
            <w:r>
              <w:rPr>
                <w:rFonts w:eastAsiaTheme="minorEastAsia"/>
              </w:rPr>
              <w:t>Qualcomm</w:t>
            </w:r>
          </w:p>
        </w:tc>
        <w:tc>
          <w:tcPr>
            <w:tcW w:w="8201" w:type="dxa"/>
          </w:tcPr>
          <w:p w14:paraId="31AB175A" w14:textId="77777777" w:rsidR="009E3431" w:rsidRDefault="00CA416C">
            <w:pPr>
              <w:spacing w:after="0"/>
              <w:rPr>
                <w:rFonts w:eastAsia="SimSun"/>
              </w:rPr>
            </w:pPr>
            <w:r>
              <w:rPr>
                <w:rFonts w:eastAsia="SimSun"/>
              </w:rPr>
              <w:t>Alt 2</w:t>
            </w:r>
          </w:p>
        </w:tc>
      </w:tr>
      <w:tr w:rsidR="009E3431" w14:paraId="008234C1" w14:textId="77777777" w:rsidTr="00507510">
        <w:tc>
          <w:tcPr>
            <w:tcW w:w="1150" w:type="dxa"/>
          </w:tcPr>
          <w:p w14:paraId="52A47F03"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1" w:type="dxa"/>
          </w:tcPr>
          <w:p w14:paraId="0BA97F38"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5E9D1CC7" w14:textId="77777777" w:rsidTr="00507510">
        <w:tc>
          <w:tcPr>
            <w:tcW w:w="1150" w:type="dxa"/>
          </w:tcPr>
          <w:p w14:paraId="1E2E867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1" w:type="dxa"/>
          </w:tcPr>
          <w:p w14:paraId="79E8449C" w14:textId="77777777" w:rsidR="009E3431" w:rsidRDefault="00CA416C">
            <w:pPr>
              <w:spacing w:after="0"/>
              <w:rPr>
                <w:rFonts w:eastAsiaTheme="minorEastAsia"/>
              </w:rPr>
            </w:pPr>
            <w:r>
              <w:rPr>
                <w:rFonts w:eastAsiaTheme="minorEastAsia"/>
              </w:rPr>
              <w:t>Support alt1, i.e., no gap between adjacent MOs. And for the concern on the LP-WUS processing time, which is at the symbol level rather than at the millisecond level, can be covered by the nominal MO duration.</w:t>
            </w:r>
          </w:p>
        </w:tc>
      </w:tr>
      <w:tr w:rsidR="009E3431" w14:paraId="5D8A5034" w14:textId="77777777" w:rsidTr="00507510">
        <w:tc>
          <w:tcPr>
            <w:tcW w:w="1150" w:type="dxa"/>
          </w:tcPr>
          <w:p w14:paraId="4C65E9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1" w:type="dxa"/>
          </w:tcPr>
          <w:p w14:paraId="7CBC4404" w14:textId="77777777" w:rsidR="009E3431" w:rsidRDefault="00CA416C">
            <w:pPr>
              <w:spacing w:after="0"/>
              <w:rPr>
                <w:rFonts w:eastAsiaTheme="minorEastAsia"/>
              </w:rPr>
            </w:pPr>
            <w:r>
              <w:rPr>
                <w:rFonts w:eastAsiaTheme="minorEastAsia" w:hint="eastAsia"/>
              </w:rPr>
              <w:t>S</w:t>
            </w:r>
            <w:r>
              <w:rPr>
                <w:rFonts w:eastAsiaTheme="minorEastAsia"/>
              </w:rPr>
              <w:t xml:space="preserve">upport Alt 2, with the assumption that the nominal MOs has the same length of duration. </w:t>
            </w:r>
          </w:p>
        </w:tc>
      </w:tr>
      <w:tr w:rsidR="009E3431" w14:paraId="5125379A" w14:textId="77777777" w:rsidTr="00507510">
        <w:tc>
          <w:tcPr>
            <w:tcW w:w="1150" w:type="dxa"/>
          </w:tcPr>
          <w:p w14:paraId="1E33B362" w14:textId="77777777" w:rsidR="009E3431" w:rsidRDefault="00CA416C">
            <w:pPr>
              <w:spacing w:after="0"/>
              <w:rPr>
                <w:rFonts w:eastAsiaTheme="minorEastAsia"/>
              </w:rPr>
            </w:pPr>
            <w:r>
              <w:rPr>
                <w:rFonts w:eastAsiaTheme="minorEastAsia" w:hint="eastAsia"/>
              </w:rPr>
              <w:lastRenderedPageBreak/>
              <w:t>H</w:t>
            </w:r>
            <w:r>
              <w:rPr>
                <w:rFonts w:eastAsiaTheme="minorEastAsia"/>
              </w:rPr>
              <w:t>uawei, HiSilicon</w:t>
            </w:r>
          </w:p>
        </w:tc>
        <w:tc>
          <w:tcPr>
            <w:tcW w:w="8201" w:type="dxa"/>
          </w:tcPr>
          <w:p w14:paraId="40757DEF" w14:textId="77777777" w:rsidR="009E3431" w:rsidRDefault="00CA416C">
            <w:pPr>
              <w:spacing w:after="0"/>
              <w:rPr>
                <w:rFonts w:eastAsiaTheme="minorEastAsia"/>
              </w:rPr>
            </w:pPr>
            <w:r>
              <w:rPr>
                <w:rFonts w:eastAsiaTheme="minorEastAsia"/>
              </w:rPr>
              <w:t>Support this direction, and we prefer Alt 2.</w:t>
            </w:r>
          </w:p>
          <w:p w14:paraId="766D10AA" w14:textId="77777777" w:rsidR="009E3431" w:rsidRDefault="00CA416C">
            <w:pPr>
              <w:pStyle w:val="BodyText"/>
              <w:rPr>
                <w:rFonts w:eastAsiaTheme="minorEastAsia"/>
                <w:lang w:val="en-US" w:eastAsia="zh-CN"/>
              </w:rPr>
            </w:pPr>
            <w:r>
              <w:rPr>
                <w:rFonts w:eastAsiaTheme="minorEastAsia"/>
                <w:lang w:val="en-US" w:eastAsia="zh-CN"/>
              </w:rPr>
              <w:t>Considering that there can be some UEs cannot finish processing parallelly, an OFDM symbol is needed after each LP-WUS transmission. To support this, the configured gap should be no smaller than 1 OFDM symbol.</w:t>
            </w:r>
          </w:p>
        </w:tc>
      </w:tr>
      <w:tr w:rsidR="009E3431" w14:paraId="3FF5EF82" w14:textId="77777777" w:rsidTr="00507510">
        <w:tc>
          <w:tcPr>
            <w:tcW w:w="1150" w:type="dxa"/>
          </w:tcPr>
          <w:p w14:paraId="1BD2F3E0" w14:textId="77777777" w:rsidR="009E3431" w:rsidRDefault="00CA416C">
            <w:pPr>
              <w:spacing w:after="0"/>
              <w:rPr>
                <w:rFonts w:eastAsiaTheme="minorEastAsia"/>
              </w:rPr>
            </w:pPr>
            <w:r>
              <w:rPr>
                <w:rFonts w:eastAsiaTheme="minorEastAsia"/>
              </w:rPr>
              <w:t xml:space="preserve">Samsung </w:t>
            </w:r>
          </w:p>
        </w:tc>
        <w:tc>
          <w:tcPr>
            <w:tcW w:w="8201" w:type="dxa"/>
          </w:tcPr>
          <w:p w14:paraId="06E2A58E"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1F4DC13E" w14:textId="77777777" w:rsidTr="00507510">
        <w:tc>
          <w:tcPr>
            <w:tcW w:w="1150" w:type="dxa"/>
          </w:tcPr>
          <w:p w14:paraId="58F22D89" w14:textId="77777777" w:rsidR="009E3431" w:rsidRDefault="00CA416C">
            <w:pPr>
              <w:spacing w:after="0"/>
              <w:rPr>
                <w:rFonts w:eastAsiaTheme="minorEastAsia"/>
              </w:rPr>
            </w:pPr>
            <w:r>
              <w:rPr>
                <w:rFonts w:eastAsiaTheme="minorEastAsia" w:hint="eastAsia"/>
              </w:rPr>
              <w:t>CATT</w:t>
            </w:r>
          </w:p>
        </w:tc>
        <w:tc>
          <w:tcPr>
            <w:tcW w:w="8201" w:type="dxa"/>
          </w:tcPr>
          <w:p w14:paraId="5DC9BC68" w14:textId="77777777" w:rsidR="009E3431" w:rsidRDefault="00CA416C">
            <w:pPr>
              <w:spacing w:after="0"/>
              <w:rPr>
                <w:rFonts w:eastAsiaTheme="minorEastAsia"/>
              </w:rPr>
            </w:pPr>
            <w:r>
              <w:rPr>
                <w:rFonts w:eastAsiaTheme="minorEastAsia" w:hint="eastAsia"/>
              </w:rPr>
              <w:t xml:space="preserve">May </w:t>
            </w:r>
            <w:r>
              <w:rPr>
                <w:rFonts w:eastAsiaTheme="minorEastAsia"/>
              </w:rPr>
              <w:t>I</w:t>
            </w:r>
            <w:r>
              <w:rPr>
                <w:rFonts w:eastAsiaTheme="minorEastAsia" w:hint="eastAsia"/>
              </w:rPr>
              <w:t xml:space="preserve"> ask dose the Alt1 in </w:t>
            </w:r>
            <w:r>
              <w:rPr>
                <w:rFonts w:eastAsiaTheme="minorEastAsia"/>
              </w:rPr>
              <w:t>Proposal 1-4</w:t>
            </w:r>
            <w:r>
              <w:rPr>
                <w:rFonts w:eastAsiaTheme="minorEastAsia" w:hint="eastAsia"/>
              </w:rPr>
              <w:t xml:space="preserve"> corresponds to the </w:t>
            </w:r>
            <w:r>
              <w:rPr>
                <w:rFonts w:eastAsiaTheme="minorEastAsia"/>
              </w:rPr>
              <w:t>Alt 1: An offset is indicated for each of the subsequent LP-WUS MOs</w:t>
            </w:r>
            <w:r>
              <w:rPr>
                <w:rFonts w:eastAsiaTheme="minorEastAsia" w:hint="eastAsia"/>
              </w:rPr>
              <w:t xml:space="preserve"> that we agreed last meeting?</w:t>
            </w:r>
          </w:p>
        </w:tc>
      </w:tr>
      <w:tr w:rsidR="009E3431" w14:paraId="11C68D2F" w14:textId="77777777" w:rsidTr="00507510">
        <w:tc>
          <w:tcPr>
            <w:tcW w:w="1150" w:type="dxa"/>
          </w:tcPr>
          <w:p w14:paraId="04FB2ABD" w14:textId="77777777" w:rsidR="009E3431" w:rsidRDefault="00CA416C">
            <w:pPr>
              <w:spacing w:after="0"/>
              <w:rPr>
                <w:rFonts w:eastAsiaTheme="minorEastAsia"/>
              </w:rPr>
            </w:pPr>
            <w:r>
              <w:rPr>
                <w:rFonts w:eastAsiaTheme="minorEastAsia"/>
              </w:rPr>
              <w:t>Nokia1</w:t>
            </w:r>
          </w:p>
        </w:tc>
        <w:tc>
          <w:tcPr>
            <w:tcW w:w="8201" w:type="dxa"/>
          </w:tcPr>
          <w:p w14:paraId="32A34584" w14:textId="77777777" w:rsidR="009E3431" w:rsidRDefault="00CA416C">
            <w:pPr>
              <w:spacing w:after="0"/>
              <w:rPr>
                <w:rFonts w:eastAsia="SimSun"/>
              </w:rPr>
            </w:pPr>
            <w:r>
              <w:rPr>
                <w:rFonts w:eastAsia="SimSun"/>
              </w:rPr>
              <w:t xml:space="preserve">In order to facilitate avoiding e.g. UL slots or slots with SSBs we think that some flexibility is preferred. </w:t>
            </w:r>
          </w:p>
          <w:p w14:paraId="3CAE9CEA" w14:textId="77777777" w:rsidR="009E3431" w:rsidRDefault="00CA416C">
            <w:pPr>
              <w:spacing w:after="0"/>
              <w:rPr>
                <w:rFonts w:eastAsiaTheme="minorEastAsia"/>
              </w:rPr>
            </w:pPr>
            <w:r>
              <w:rPr>
                <w:rFonts w:eastAsia="SimSun"/>
              </w:rPr>
              <w:t xml:space="preserve">Hence prefer Alt3, while noting that Alt2 with some flexibility e.g. having ‘burst of MO’ separated by a gap could also be considered. Effectively, if LP-WUS is long, per MO gap would need to be configurable. For alt 3, periodicity and slot indication pattern could be considered. </w:t>
            </w:r>
          </w:p>
        </w:tc>
      </w:tr>
      <w:tr w:rsidR="009E3431" w14:paraId="2C4E4BAF" w14:textId="77777777" w:rsidTr="00507510">
        <w:tc>
          <w:tcPr>
            <w:tcW w:w="1150" w:type="dxa"/>
          </w:tcPr>
          <w:p w14:paraId="09230531" w14:textId="77777777" w:rsidR="009E3431" w:rsidRDefault="00CA416C">
            <w:pPr>
              <w:spacing w:after="0"/>
              <w:rPr>
                <w:rFonts w:eastAsiaTheme="minorEastAsia"/>
              </w:rPr>
            </w:pPr>
            <w:r>
              <w:rPr>
                <w:rFonts w:eastAsiaTheme="minorEastAsia"/>
              </w:rPr>
              <w:t>FW</w:t>
            </w:r>
          </w:p>
        </w:tc>
        <w:tc>
          <w:tcPr>
            <w:tcW w:w="8201" w:type="dxa"/>
          </w:tcPr>
          <w:p w14:paraId="1F8AD65C" w14:textId="77777777" w:rsidR="009E3431" w:rsidRDefault="00CA416C">
            <w:pPr>
              <w:spacing w:after="0"/>
              <w:rPr>
                <w:rFonts w:eastAsia="SimSun"/>
              </w:rPr>
            </w:pPr>
            <w:r>
              <w:rPr>
                <w:rFonts w:eastAsiaTheme="minorEastAsia"/>
              </w:rPr>
              <w:t>We prefer Alt 2 but prefer that the single gap be in units of slots rather than OFDM symbols.</w:t>
            </w:r>
          </w:p>
        </w:tc>
      </w:tr>
      <w:tr w:rsidR="009E3431" w14:paraId="08103F84" w14:textId="77777777" w:rsidTr="00507510">
        <w:tc>
          <w:tcPr>
            <w:tcW w:w="1150" w:type="dxa"/>
          </w:tcPr>
          <w:p w14:paraId="52BA3E42" w14:textId="77777777" w:rsidR="009E3431" w:rsidRDefault="00CA416C">
            <w:pPr>
              <w:spacing w:after="0"/>
              <w:rPr>
                <w:rFonts w:eastAsiaTheme="minorEastAsia"/>
              </w:rPr>
            </w:pPr>
            <w:r>
              <w:rPr>
                <w:rFonts w:eastAsia="Malgun Gothic" w:hint="eastAsia"/>
                <w:lang w:eastAsia="ko-KR"/>
              </w:rPr>
              <w:t>InterDigital</w:t>
            </w:r>
          </w:p>
        </w:tc>
        <w:tc>
          <w:tcPr>
            <w:tcW w:w="8201" w:type="dxa"/>
          </w:tcPr>
          <w:p w14:paraId="4DF340F8" w14:textId="77777777" w:rsidR="009E3431" w:rsidRDefault="00CA416C">
            <w:pPr>
              <w:spacing w:after="0"/>
              <w:rPr>
                <w:rFonts w:eastAsiaTheme="minorEastAsia"/>
              </w:rPr>
            </w:pPr>
            <w:r>
              <w:rPr>
                <w:rFonts w:eastAsia="Malgun Gothic" w:hint="eastAsia"/>
                <w:lang w:eastAsia="ko-KR"/>
              </w:rPr>
              <w:t xml:space="preserve">Support Alt 2. </w:t>
            </w:r>
          </w:p>
        </w:tc>
      </w:tr>
      <w:tr w:rsidR="009E3431" w14:paraId="22F7CB75" w14:textId="77777777" w:rsidTr="00507510">
        <w:tc>
          <w:tcPr>
            <w:tcW w:w="1150" w:type="dxa"/>
          </w:tcPr>
          <w:p w14:paraId="72616120" w14:textId="77777777" w:rsidR="009E3431" w:rsidRDefault="00CA416C">
            <w:pPr>
              <w:spacing w:after="0"/>
              <w:rPr>
                <w:rFonts w:eastAsia="Malgun Gothic"/>
                <w:lang w:eastAsia="ko-KR"/>
              </w:rPr>
            </w:pPr>
            <w:r>
              <w:rPr>
                <w:rFonts w:eastAsia="Yu Mincho" w:hint="eastAsia"/>
                <w:lang w:eastAsia="ja-JP"/>
              </w:rPr>
              <w:t>DCM</w:t>
            </w:r>
          </w:p>
        </w:tc>
        <w:tc>
          <w:tcPr>
            <w:tcW w:w="8201" w:type="dxa"/>
          </w:tcPr>
          <w:p w14:paraId="1CD7EEFB" w14:textId="77777777" w:rsidR="009E3431" w:rsidRDefault="00CA416C">
            <w:pPr>
              <w:spacing w:after="0"/>
              <w:rPr>
                <w:rFonts w:eastAsia="Malgun Gothic"/>
                <w:lang w:eastAsia="ko-KR"/>
              </w:rPr>
            </w:pPr>
            <w:r>
              <w:rPr>
                <w:rFonts w:eastAsia="Yu Mincho" w:hint="eastAsia"/>
                <w:lang w:eastAsia="ja-JP"/>
              </w:rPr>
              <w:t xml:space="preserve">Support Alt 1. Collision can be avoided by non-consecutive LP-WUS transmission (available/unavailable symbols for LP-WUS). Gap between MOs is not needed for it. For LP-WUS processing time, </w:t>
            </w:r>
            <w:r>
              <w:rPr>
                <w:rFonts w:eastAsia="Yu Mincho"/>
                <w:lang w:eastAsia="ja-JP"/>
              </w:rPr>
              <w:t>when</w:t>
            </w:r>
            <w:r>
              <w:rPr>
                <w:rFonts w:eastAsia="Yu Mincho" w:hint="eastAsia"/>
                <w:lang w:eastAsia="ja-JP"/>
              </w:rPr>
              <w:t xml:space="preserve"> UE needs to detect two consecutive MOs is when LP-WUS repetition. But LP-WUS repetition is performed in MO not </w:t>
            </w:r>
            <w:r>
              <w:rPr>
                <w:rFonts w:eastAsia="Yu Mincho"/>
                <w:lang w:eastAsia="ja-JP"/>
              </w:rPr>
              <w:t>across</w:t>
            </w:r>
            <w:r>
              <w:rPr>
                <w:rFonts w:eastAsia="Yu Mincho" w:hint="eastAsia"/>
                <w:lang w:eastAsia="ja-JP"/>
              </w:rPr>
              <w:t xml:space="preserve"> MOs. Thus, Gap </w:t>
            </w:r>
            <w:r>
              <w:rPr>
                <w:rFonts w:eastAsia="Yu Mincho"/>
                <w:lang w:eastAsia="ja-JP"/>
              </w:rPr>
              <w:t>between</w:t>
            </w:r>
            <w:r>
              <w:rPr>
                <w:rFonts w:eastAsia="Yu Mincho" w:hint="eastAsia"/>
                <w:lang w:eastAsia="ja-JP"/>
              </w:rPr>
              <w:t xml:space="preserve"> MOs are also not needed for LP-WUS processing time.</w:t>
            </w:r>
          </w:p>
        </w:tc>
      </w:tr>
      <w:tr w:rsidR="009E3431" w14:paraId="149731E2" w14:textId="77777777" w:rsidTr="00507510">
        <w:tc>
          <w:tcPr>
            <w:tcW w:w="1150" w:type="dxa"/>
            <w:shd w:val="clear" w:color="auto" w:fill="auto"/>
          </w:tcPr>
          <w:p w14:paraId="17450ACB" w14:textId="77777777" w:rsidR="009E3431" w:rsidRDefault="00CA416C">
            <w:pPr>
              <w:spacing w:after="0"/>
              <w:rPr>
                <w:rFonts w:eastAsiaTheme="minorEastAsia"/>
                <w:lang w:eastAsia="ja-JP"/>
              </w:rPr>
            </w:pPr>
            <w:r>
              <w:rPr>
                <w:rFonts w:eastAsiaTheme="minorEastAsia" w:hint="eastAsia"/>
              </w:rPr>
              <w:t>ZTE, Sanechips</w:t>
            </w:r>
          </w:p>
        </w:tc>
        <w:tc>
          <w:tcPr>
            <w:tcW w:w="8201" w:type="dxa"/>
            <w:shd w:val="clear" w:color="auto" w:fill="auto"/>
          </w:tcPr>
          <w:p w14:paraId="4EBBC591" w14:textId="77777777" w:rsidR="009E3431" w:rsidRDefault="00CA416C">
            <w:pPr>
              <w:pStyle w:val="BodyText"/>
              <w:rPr>
                <w:rFonts w:eastAsiaTheme="minorEastAsia"/>
                <w:lang w:val="en-US" w:eastAsia="ja-JP"/>
              </w:rPr>
            </w:pPr>
            <w:r>
              <w:rPr>
                <w:rFonts w:eastAsiaTheme="minorEastAsia" w:hint="eastAsia"/>
                <w:lang w:val="en-US" w:eastAsia="zh-CN"/>
              </w:rPr>
              <w:t xml:space="preserve">We want to clarify the starting MO and sebsequent MOs are in the same LO. Based on this,  Alt1 is preferred to save the SIB1 overhead. </w:t>
            </w:r>
          </w:p>
        </w:tc>
      </w:tr>
      <w:tr w:rsidR="004468B8" w14:paraId="62074E63" w14:textId="77777777" w:rsidTr="00507510">
        <w:tc>
          <w:tcPr>
            <w:tcW w:w="1150" w:type="dxa"/>
          </w:tcPr>
          <w:p w14:paraId="0E0450E7" w14:textId="77777777" w:rsidR="004468B8" w:rsidRPr="00725F5B" w:rsidRDefault="004468B8" w:rsidP="00573539">
            <w:pPr>
              <w:pStyle w:val="BodyText"/>
              <w:rPr>
                <w:rFonts w:eastAsiaTheme="minorEastAsia"/>
                <w:lang w:val="en-US" w:eastAsia="zh-CN"/>
              </w:rPr>
            </w:pPr>
            <w:r>
              <w:rPr>
                <w:rFonts w:eastAsiaTheme="minorEastAsia" w:hint="eastAsia"/>
                <w:lang w:val="en-US" w:eastAsia="zh-CN"/>
              </w:rPr>
              <w:t>Sharp</w:t>
            </w:r>
          </w:p>
        </w:tc>
        <w:tc>
          <w:tcPr>
            <w:tcW w:w="8201" w:type="dxa"/>
          </w:tcPr>
          <w:p w14:paraId="56A0631E" w14:textId="77777777" w:rsidR="004468B8" w:rsidRDefault="004468B8" w:rsidP="00573539">
            <w:pPr>
              <w:spacing w:after="0"/>
              <w:rPr>
                <w:rFonts w:eastAsiaTheme="minorEastAsia"/>
              </w:rPr>
            </w:pPr>
            <w:r>
              <w:rPr>
                <w:rFonts w:eastAsiaTheme="minorEastAsia"/>
              </w:rPr>
              <w:t>A</w:t>
            </w:r>
            <w:r>
              <w:rPr>
                <w:rFonts w:eastAsiaTheme="minorEastAsia" w:hint="eastAsia"/>
              </w:rPr>
              <w:t xml:space="preserve">lt2 can be supported </w:t>
            </w:r>
            <w:r>
              <w:rPr>
                <w:rFonts w:eastAsiaTheme="minorEastAsia"/>
              </w:rPr>
              <w:t>I</w:t>
            </w:r>
            <w:r>
              <w:rPr>
                <w:rFonts w:eastAsiaTheme="minorEastAsia" w:hint="eastAsia"/>
              </w:rPr>
              <w:t xml:space="preserve">f nominal MO is supported, otherwise, we </w:t>
            </w:r>
            <w:r>
              <w:rPr>
                <w:rFonts w:eastAsiaTheme="minorEastAsia"/>
              </w:rPr>
              <w:t>prefer</w:t>
            </w:r>
            <w:r>
              <w:rPr>
                <w:rFonts w:eastAsiaTheme="minorEastAsia" w:hint="eastAsia"/>
              </w:rPr>
              <w:t xml:space="preserve"> alt3.</w:t>
            </w:r>
          </w:p>
        </w:tc>
      </w:tr>
      <w:tr w:rsidR="00507510" w14:paraId="30D68E63" w14:textId="77777777" w:rsidTr="00507510">
        <w:tc>
          <w:tcPr>
            <w:tcW w:w="1150" w:type="dxa"/>
          </w:tcPr>
          <w:p w14:paraId="0A97308B" w14:textId="638A6454" w:rsidR="00507510" w:rsidRDefault="00507510" w:rsidP="00507510">
            <w:pPr>
              <w:pStyle w:val="BodyText"/>
              <w:rPr>
                <w:rFonts w:eastAsiaTheme="minorEastAsia"/>
                <w:lang w:val="en-US" w:eastAsia="zh-CN"/>
              </w:rPr>
            </w:pPr>
            <w:r>
              <w:rPr>
                <w:rFonts w:eastAsiaTheme="minorEastAsia" w:hint="eastAsia"/>
              </w:rPr>
              <w:t>O</w:t>
            </w:r>
            <w:r>
              <w:rPr>
                <w:rFonts w:eastAsiaTheme="minorEastAsia"/>
              </w:rPr>
              <w:t>PPO</w:t>
            </w:r>
          </w:p>
        </w:tc>
        <w:tc>
          <w:tcPr>
            <w:tcW w:w="8201" w:type="dxa"/>
          </w:tcPr>
          <w:p w14:paraId="652E0083" w14:textId="4F37C507" w:rsidR="00507510" w:rsidRDefault="00507510" w:rsidP="00507510">
            <w:pPr>
              <w:spacing w:after="0"/>
              <w:rPr>
                <w:rFonts w:eastAsiaTheme="minorEastAsia"/>
              </w:rPr>
            </w:pPr>
            <w:r>
              <w:rPr>
                <w:rFonts w:eastAsiaTheme="minorEastAsia"/>
                <w:szCs w:val="20"/>
              </w:rPr>
              <w:t xml:space="preserve">If the start of the MO is the first available symbol for the LP-WUS transmission, after the single gap from the end of the previous MO, it may don’t have the available symbol for LP-WUS, i.e. not the start of the next MO. Thus, we prefer </w:t>
            </w:r>
            <w:r>
              <w:rPr>
                <w:rFonts w:eastAsiaTheme="minorEastAsia" w:hint="eastAsia"/>
              </w:rPr>
              <w:t>A</w:t>
            </w:r>
            <w:r>
              <w:rPr>
                <w:rFonts w:eastAsiaTheme="minorEastAsia"/>
              </w:rPr>
              <w:t xml:space="preserve">lt 3. </w:t>
            </w:r>
          </w:p>
        </w:tc>
      </w:tr>
      <w:tr w:rsidR="00B24D4E" w14:paraId="309767C4" w14:textId="77777777" w:rsidTr="00507510">
        <w:tc>
          <w:tcPr>
            <w:tcW w:w="1150" w:type="dxa"/>
          </w:tcPr>
          <w:p w14:paraId="4FEE95D5" w14:textId="48E29D87" w:rsidR="00B24D4E" w:rsidRDefault="00B24D4E" w:rsidP="00507510">
            <w:pPr>
              <w:pStyle w:val="BodyText"/>
              <w:rPr>
                <w:rFonts w:eastAsiaTheme="minorEastAsia"/>
                <w:lang w:eastAsia="zh-CN"/>
              </w:rPr>
            </w:pPr>
            <w:r>
              <w:rPr>
                <w:rFonts w:eastAsiaTheme="minorEastAsia"/>
                <w:lang w:eastAsia="zh-CN"/>
              </w:rPr>
              <w:t>Spread</w:t>
            </w:r>
            <w:r>
              <w:rPr>
                <w:rFonts w:eastAsiaTheme="minorEastAsia" w:hint="eastAsia"/>
                <w:lang w:eastAsia="zh-CN"/>
              </w:rPr>
              <w:t>t</w:t>
            </w:r>
            <w:r>
              <w:rPr>
                <w:rFonts w:eastAsiaTheme="minorEastAsia"/>
                <w:lang w:eastAsia="zh-CN"/>
              </w:rPr>
              <w:t>rum</w:t>
            </w:r>
          </w:p>
        </w:tc>
        <w:tc>
          <w:tcPr>
            <w:tcW w:w="8201" w:type="dxa"/>
          </w:tcPr>
          <w:p w14:paraId="0EF6E40C" w14:textId="34AE63E9" w:rsidR="00B24D4E" w:rsidRDefault="00B24D4E" w:rsidP="00507510">
            <w:pPr>
              <w:spacing w:after="0"/>
              <w:rPr>
                <w:rFonts w:eastAsiaTheme="minorEastAsia"/>
                <w:szCs w:val="20"/>
              </w:rPr>
            </w:pPr>
            <w:r>
              <w:rPr>
                <w:rFonts w:eastAsiaTheme="minorEastAsia" w:hint="eastAsia"/>
                <w:szCs w:val="20"/>
              </w:rPr>
              <w:t>We</w:t>
            </w:r>
            <w:r>
              <w:rPr>
                <w:rFonts w:eastAsiaTheme="minorEastAsia"/>
                <w:szCs w:val="20"/>
              </w:rPr>
              <w:t xml:space="preserve"> </w:t>
            </w:r>
            <w:r>
              <w:rPr>
                <w:rFonts w:eastAsiaTheme="minorEastAsia" w:hint="eastAsia"/>
                <w:szCs w:val="20"/>
              </w:rPr>
              <w:t>prefer</w:t>
            </w:r>
            <w:r>
              <w:rPr>
                <w:rFonts w:eastAsiaTheme="minorEastAsia"/>
                <w:szCs w:val="20"/>
              </w:rPr>
              <w:t xml:space="preserve"> A</w:t>
            </w:r>
            <w:r>
              <w:rPr>
                <w:rFonts w:eastAsiaTheme="minorEastAsia" w:hint="eastAsia"/>
                <w:szCs w:val="20"/>
              </w:rPr>
              <w:t>lt</w:t>
            </w:r>
            <w:r>
              <w:rPr>
                <w:rFonts w:eastAsiaTheme="minorEastAsia"/>
                <w:szCs w:val="20"/>
              </w:rPr>
              <w:t xml:space="preserve"> 2.</w:t>
            </w:r>
          </w:p>
        </w:tc>
      </w:tr>
      <w:tr w:rsidR="009B7AFA" w14:paraId="618E7FD9" w14:textId="77777777" w:rsidTr="00507510">
        <w:tc>
          <w:tcPr>
            <w:tcW w:w="1150" w:type="dxa"/>
          </w:tcPr>
          <w:p w14:paraId="5B54B5EA" w14:textId="6CF4F319" w:rsidR="009B7AFA" w:rsidRDefault="009B7AFA" w:rsidP="009B7AFA">
            <w:pPr>
              <w:pStyle w:val="BodyText"/>
              <w:rPr>
                <w:rFonts w:eastAsiaTheme="minorEastAsia"/>
                <w:lang w:eastAsia="zh-CN"/>
              </w:rPr>
            </w:pPr>
            <w:r>
              <w:rPr>
                <w:rFonts w:eastAsia="Malgun Gothic" w:hint="eastAsia"/>
                <w:lang w:eastAsia="ko-KR"/>
              </w:rPr>
              <w:t>LG</w:t>
            </w:r>
          </w:p>
        </w:tc>
        <w:tc>
          <w:tcPr>
            <w:tcW w:w="8201" w:type="dxa"/>
          </w:tcPr>
          <w:p w14:paraId="5BD3A5DA" w14:textId="0C1EF3DB" w:rsidR="009B7AFA" w:rsidRDefault="009B7AFA" w:rsidP="009B7AFA">
            <w:pPr>
              <w:spacing w:after="0"/>
              <w:rPr>
                <w:rFonts w:eastAsiaTheme="minorEastAsia"/>
                <w:szCs w:val="20"/>
              </w:rPr>
            </w:pPr>
            <w:r>
              <w:rPr>
                <w:rFonts w:eastAsia="Malgun Gothic" w:hint="eastAsia"/>
                <w:lang w:eastAsia="ko-KR"/>
              </w:rPr>
              <w:t xml:space="preserve">We prefer Alt.3 </w:t>
            </w:r>
            <w:r>
              <w:rPr>
                <w:rFonts w:eastAsia="Malgun Gothic"/>
                <w:lang w:eastAsia="ko-KR"/>
              </w:rPr>
              <w:br/>
            </w:r>
            <w:r>
              <w:rPr>
                <w:rFonts w:eastAsia="Malgun Gothic" w:hint="eastAsia"/>
                <w:lang w:eastAsia="ko-KR"/>
              </w:rPr>
              <w:t xml:space="preserve">We think Alt. 1 need more description. Does it means back-to-back </w:t>
            </w:r>
            <w:r>
              <w:rPr>
                <w:rFonts w:eastAsia="Malgun Gothic"/>
                <w:lang w:eastAsia="ko-KR"/>
              </w:rPr>
              <w:t>allocation</w:t>
            </w:r>
            <w:r>
              <w:rPr>
                <w:rFonts w:eastAsia="Malgun Gothic" w:hint="eastAsia"/>
                <w:lang w:eastAsia="ko-KR"/>
              </w:rPr>
              <w:t xml:space="preserve"> with zero gap?</w:t>
            </w:r>
          </w:p>
        </w:tc>
      </w:tr>
      <w:tr w:rsidR="00373454" w14:paraId="40BDCB2F" w14:textId="77777777" w:rsidTr="004A66D9">
        <w:tc>
          <w:tcPr>
            <w:tcW w:w="1150" w:type="dxa"/>
            <w:tcBorders>
              <w:bottom w:val="single" w:sz="4" w:space="0" w:color="auto"/>
            </w:tcBorders>
          </w:tcPr>
          <w:p w14:paraId="1BED6CCF" w14:textId="1317772F" w:rsidR="00373454" w:rsidRDefault="00373454" w:rsidP="009B7AFA">
            <w:pPr>
              <w:pStyle w:val="BodyText"/>
              <w:rPr>
                <w:rFonts w:eastAsia="Malgun Gothic"/>
                <w:lang w:eastAsia="ko-KR"/>
              </w:rPr>
            </w:pPr>
            <w:r>
              <w:rPr>
                <w:rFonts w:eastAsia="Malgun Gothic"/>
                <w:lang w:eastAsia="ko-KR"/>
              </w:rPr>
              <w:t>Panasonic</w:t>
            </w:r>
          </w:p>
        </w:tc>
        <w:tc>
          <w:tcPr>
            <w:tcW w:w="8201" w:type="dxa"/>
            <w:tcBorders>
              <w:bottom w:val="single" w:sz="4" w:space="0" w:color="auto"/>
            </w:tcBorders>
          </w:tcPr>
          <w:p w14:paraId="7E73EFA7" w14:textId="67345E5A" w:rsidR="00373454" w:rsidRDefault="00373454" w:rsidP="009B7AFA">
            <w:pPr>
              <w:spacing w:after="0"/>
              <w:rPr>
                <w:rFonts w:eastAsia="Malgun Gothic"/>
                <w:lang w:eastAsia="ko-KR"/>
              </w:rPr>
            </w:pPr>
            <w:r>
              <w:rPr>
                <w:rFonts w:eastAsia="Malgun Gothic"/>
                <w:lang w:eastAsia="ko-KR"/>
              </w:rPr>
              <w:t>Alt 2 is preferred.</w:t>
            </w:r>
          </w:p>
        </w:tc>
      </w:tr>
      <w:tr w:rsidR="004A66D9" w14:paraId="29264EC7" w14:textId="77777777" w:rsidTr="004A66D9">
        <w:tc>
          <w:tcPr>
            <w:tcW w:w="1150" w:type="dxa"/>
            <w:shd w:val="clear" w:color="auto" w:fill="B4C6E7" w:themeFill="accent1" w:themeFillTint="66"/>
          </w:tcPr>
          <w:p w14:paraId="40E96962" w14:textId="25256F0B" w:rsidR="004A66D9" w:rsidRDefault="004A66D9" w:rsidP="004A66D9">
            <w:pPr>
              <w:pStyle w:val="BodyText"/>
              <w:spacing w:after="0"/>
              <w:rPr>
                <w:rFonts w:eastAsia="Malgun Gothic"/>
                <w:lang w:eastAsia="ko-KR"/>
              </w:rPr>
            </w:pPr>
            <w:r>
              <w:rPr>
                <w:rFonts w:eastAsia="Malgun Gothic"/>
                <w:lang w:eastAsia="ko-KR"/>
              </w:rPr>
              <w:t>Moderator</w:t>
            </w:r>
          </w:p>
        </w:tc>
        <w:tc>
          <w:tcPr>
            <w:tcW w:w="8201" w:type="dxa"/>
            <w:shd w:val="clear" w:color="auto" w:fill="B4C6E7" w:themeFill="accent1" w:themeFillTint="66"/>
          </w:tcPr>
          <w:p w14:paraId="557CA081" w14:textId="31F539D8" w:rsidR="004A66D9" w:rsidRDefault="004A66D9" w:rsidP="009B7AFA">
            <w:pPr>
              <w:spacing w:after="0"/>
              <w:rPr>
                <w:rFonts w:eastAsia="Malgun Gothic"/>
                <w:lang w:eastAsia="ko-KR"/>
              </w:rPr>
            </w:pPr>
            <w:r>
              <w:rPr>
                <w:rFonts w:eastAsia="Malgun Gothic"/>
                <w:lang w:eastAsia="ko-KR"/>
              </w:rPr>
              <w:t>@LG, yes, Alt 1 means no gap between MOs.</w:t>
            </w:r>
          </w:p>
        </w:tc>
      </w:tr>
      <w:tr w:rsidR="00003680" w14:paraId="56D04D0F" w14:textId="77777777" w:rsidTr="00570A77">
        <w:tc>
          <w:tcPr>
            <w:tcW w:w="1150" w:type="dxa"/>
            <w:tcBorders>
              <w:bottom w:val="single" w:sz="4" w:space="0" w:color="auto"/>
            </w:tcBorders>
          </w:tcPr>
          <w:p w14:paraId="4E5F9084" w14:textId="77777777" w:rsidR="00003680" w:rsidRDefault="00003680" w:rsidP="00573539">
            <w:pPr>
              <w:pStyle w:val="BodyText"/>
              <w:rPr>
                <w:rFonts w:eastAsiaTheme="minorEastAsia"/>
              </w:rPr>
            </w:pPr>
            <w:r>
              <w:rPr>
                <w:rFonts w:eastAsiaTheme="minorEastAsia"/>
              </w:rPr>
              <w:t>Ericsson1</w:t>
            </w:r>
          </w:p>
        </w:tc>
        <w:tc>
          <w:tcPr>
            <w:tcW w:w="8201" w:type="dxa"/>
            <w:tcBorders>
              <w:bottom w:val="single" w:sz="4" w:space="0" w:color="auto"/>
            </w:tcBorders>
          </w:tcPr>
          <w:p w14:paraId="433802CD" w14:textId="77777777" w:rsidR="00003680" w:rsidRDefault="00003680" w:rsidP="00573539">
            <w:pPr>
              <w:spacing w:after="0"/>
              <w:rPr>
                <w:rFonts w:eastAsiaTheme="minorEastAsia"/>
                <w:szCs w:val="20"/>
              </w:rPr>
            </w:pPr>
            <w:r>
              <w:rPr>
                <w:rFonts w:eastAsiaTheme="minorEastAsia"/>
                <w:szCs w:val="20"/>
              </w:rPr>
              <w:t>We support the first sentence – “</w:t>
            </w:r>
            <w:r w:rsidRPr="006F6E93">
              <w:rPr>
                <w:rFonts w:eastAsiaTheme="minorEastAsia"/>
                <w:szCs w:val="20"/>
              </w:rPr>
              <w:t>The start time location of a subsequent LP-WUS MO is determined implicitly at least based on the previous LP-WUS MO.</w:t>
            </w:r>
            <w:r>
              <w:rPr>
                <w:rFonts w:eastAsiaTheme="minorEastAsia"/>
                <w:szCs w:val="20"/>
              </w:rPr>
              <w:t>” . For the sub-bullets, we prefer Alt1.</w:t>
            </w:r>
          </w:p>
        </w:tc>
      </w:tr>
      <w:tr w:rsidR="00927F3A" w14:paraId="0BF3D17E" w14:textId="77777777" w:rsidTr="002A1DD8">
        <w:tc>
          <w:tcPr>
            <w:tcW w:w="1150" w:type="dxa"/>
            <w:tcBorders>
              <w:bottom w:val="single" w:sz="4" w:space="0" w:color="auto"/>
            </w:tcBorders>
            <w:shd w:val="clear" w:color="auto" w:fill="B4C6E7" w:themeFill="accent1" w:themeFillTint="66"/>
          </w:tcPr>
          <w:p w14:paraId="23A42783" w14:textId="27ECC310" w:rsidR="00927F3A" w:rsidRPr="00927F3A" w:rsidRDefault="00927F3A" w:rsidP="00927F3A">
            <w:pPr>
              <w:pStyle w:val="BodyText"/>
              <w:spacing w:after="0"/>
              <w:rPr>
                <w:rFonts w:eastAsiaTheme="minorEastAsia"/>
                <w:lang w:val="en-US"/>
              </w:rPr>
            </w:pPr>
            <w:r>
              <w:rPr>
                <w:rFonts w:eastAsiaTheme="minorEastAsia" w:hint="eastAsia"/>
                <w:lang w:eastAsia="zh-CN"/>
              </w:rPr>
              <w:t>Moderator</w:t>
            </w:r>
          </w:p>
        </w:tc>
        <w:tc>
          <w:tcPr>
            <w:tcW w:w="8201" w:type="dxa"/>
            <w:tcBorders>
              <w:bottom w:val="single" w:sz="4" w:space="0" w:color="auto"/>
            </w:tcBorders>
            <w:shd w:val="clear" w:color="auto" w:fill="B4C6E7" w:themeFill="accent1" w:themeFillTint="66"/>
          </w:tcPr>
          <w:p w14:paraId="6B8C99C3" w14:textId="60EB947E" w:rsidR="00927F3A" w:rsidRDefault="00927F3A" w:rsidP="00927F3A">
            <w:pPr>
              <w:spacing w:after="0"/>
              <w:rPr>
                <w:rFonts w:eastAsiaTheme="minorEastAsia"/>
                <w:szCs w:val="20"/>
              </w:rPr>
            </w:pPr>
            <w:r>
              <w:rPr>
                <w:rFonts w:eastAsiaTheme="minorEastAsia"/>
                <w:szCs w:val="20"/>
              </w:rPr>
              <w:t>A modified version was agreed online. Next step is to down</w:t>
            </w:r>
            <w:r w:rsidR="00570A77">
              <w:rPr>
                <w:rFonts w:eastAsiaTheme="minorEastAsia"/>
                <w:szCs w:val="20"/>
              </w:rPr>
              <w:t xml:space="preserve"> </w:t>
            </w:r>
            <w:r>
              <w:rPr>
                <w:rFonts w:eastAsiaTheme="minorEastAsia"/>
                <w:szCs w:val="20"/>
              </w:rPr>
              <w:t>select among the 3 alternatives.</w:t>
            </w:r>
          </w:p>
        </w:tc>
      </w:tr>
      <w:tr w:rsidR="00570A77" w14:paraId="711E66B9" w14:textId="77777777" w:rsidTr="002A1DD8">
        <w:tc>
          <w:tcPr>
            <w:tcW w:w="1150" w:type="dxa"/>
            <w:shd w:val="clear" w:color="auto" w:fill="B4C6E7" w:themeFill="accent1" w:themeFillTint="66"/>
          </w:tcPr>
          <w:p w14:paraId="12606055" w14:textId="4F126E82" w:rsidR="00570A77" w:rsidRDefault="002A1DD8" w:rsidP="00927F3A">
            <w:pPr>
              <w:pStyle w:val="BodyText"/>
              <w:spacing w:after="0"/>
              <w:rPr>
                <w:rFonts w:eastAsiaTheme="minorEastAsia"/>
                <w:lang w:eastAsia="zh-CN"/>
              </w:rPr>
            </w:pPr>
            <w:r>
              <w:rPr>
                <w:rFonts w:eastAsiaTheme="minorEastAsia"/>
                <w:lang w:eastAsia="zh-CN"/>
              </w:rPr>
              <w:t>Moderator</w:t>
            </w:r>
          </w:p>
        </w:tc>
        <w:tc>
          <w:tcPr>
            <w:tcW w:w="8201" w:type="dxa"/>
            <w:shd w:val="clear" w:color="auto" w:fill="B4C6E7" w:themeFill="accent1" w:themeFillTint="66"/>
          </w:tcPr>
          <w:p w14:paraId="165C61BE" w14:textId="35B2BB37" w:rsidR="00570A77" w:rsidRDefault="002A1DD8" w:rsidP="00927F3A">
            <w:pPr>
              <w:spacing w:after="0"/>
              <w:rPr>
                <w:rFonts w:eastAsiaTheme="minorEastAsia"/>
                <w:szCs w:val="20"/>
              </w:rPr>
            </w:pPr>
            <w:r>
              <w:rPr>
                <w:rFonts w:eastAsiaTheme="minorEastAsia"/>
                <w:szCs w:val="20"/>
              </w:rPr>
              <w:t>Replaced by new proposal below. Discussion closed.</w:t>
            </w:r>
          </w:p>
        </w:tc>
      </w:tr>
    </w:tbl>
    <w:p w14:paraId="0761554A" w14:textId="77777777" w:rsidR="009E3431" w:rsidRDefault="009E3431">
      <w:pPr>
        <w:pStyle w:val="BodyText"/>
        <w:spacing w:after="0"/>
      </w:pPr>
    </w:p>
    <w:p w14:paraId="3C11B579" w14:textId="77777777" w:rsidR="009E3431" w:rsidRDefault="009E3431">
      <w:pPr>
        <w:pStyle w:val="BodyText"/>
        <w:spacing w:after="0"/>
      </w:pPr>
    </w:p>
    <w:p w14:paraId="2527760C" w14:textId="77777777" w:rsidR="00946A22" w:rsidRPr="001B6084" w:rsidRDefault="00946A22" w:rsidP="00946A22">
      <w:pPr>
        <w:rPr>
          <w:rFonts w:eastAsiaTheme="minorEastAsia"/>
          <w:b/>
          <w:bCs/>
        </w:rPr>
      </w:pPr>
      <w:r w:rsidRPr="00BB40A3">
        <w:rPr>
          <w:rFonts w:eastAsiaTheme="minorEastAsia"/>
          <w:b/>
          <w:bCs/>
          <w:highlight w:val="green"/>
        </w:rPr>
        <w:t>Agreement</w:t>
      </w:r>
    </w:p>
    <w:p w14:paraId="75E86EFE" w14:textId="77777777" w:rsidR="00946A22" w:rsidRDefault="00946A22" w:rsidP="00946A22">
      <w:pPr>
        <w:pStyle w:val="BodyText"/>
        <w:spacing w:after="0"/>
        <w:rPr>
          <w:lang w:val="en-US"/>
        </w:rPr>
      </w:pPr>
      <w:r>
        <w:rPr>
          <w:lang w:val="en-US"/>
        </w:rPr>
        <w:t>In one LO, the start time location of a subsequent LP-WUS MO is determined implicitly at least based on the previous LP-WUS MO.</w:t>
      </w:r>
    </w:p>
    <w:p w14:paraId="70F6EECC" w14:textId="77777777" w:rsidR="00946A22" w:rsidRDefault="00946A22" w:rsidP="00946A22">
      <w:pPr>
        <w:pStyle w:val="BodyText"/>
        <w:numPr>
          <w:ilvl w:val="0"/>
          <w:numId w:val="14"/>
        </w:numPr>
        <w:spacing w:after="0"/>
        <w:rPr>
          <w:lang w:val="en-US"/>
        </w:rPr>
      </w:pPr>
      <w:r>
        <w:rPr>
          <w:lang w:val="en-US"/>
        </w:rPr>
        <w:t>Alt 1: No additional configuration</w:t>
      </w:r>
    </w:p>
    <w:p w14:paraId="4C33F0EF" w14:textId="77777777" w:rsidR="00946A22" w:rsidRDefault="00946A22" w:rsidP="00946A22">
      <w:pPr>
        <w:pStyle w:val="BodyText"/>
        <w:numPr>
          <w:ilvl w:val="0"/>
          <w:numId w:val="14"/>
        </w:numPr>
        <w:spacing w:after="0"/>
        <w:rPr>
          <w:lang w:val="en-US"/>
        </w:rPr>
      </w:pPr>
      <w:r>
        <w:rPr>
          <w:lang w:val="en-US"/>
        </w:rPr>
        <w:t>Alt 2: A gap [for some/all MO durations or between a set of MOs] between the end of the previous MO and the start of the next MO.</w:t>
      </w:r>
    </w:p>
    <w:p w14:paraId="7FAEDF28" w14:textId="77777777" w:rsidR="00946A22" w:rsidRDefault="00946A22" w:rsidP="00946A22">
      <w:pPr>
        <w:pStyle w:val="BodyText"/>
        <w:numPr>
          <w:ilvl w:val="0"/>
          <w:numId w:val="14"/>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 (to be provided by comeback session).</w:t>
      </w:r>
    </w:p>
    <w:p w14:paraId="72B3F5AB" w14:textId="77777777" w:rsidR="00946A22" w:rsidRDefault="00946A22" w:rsidP="00946A22">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37647D4B" w14:textId="77777777" w:rsidR="00946A22" w:rsidRDefault="00946A22">
      <w:pPr>
        <w:pStyle w:val="BodyText"/>
        <w:spacing w:after="0"/>
      </w:pPr>
    </w:p>
    <w:p w14:paraId="5B812897" w14:textId="77777777" w:rsidR="00946A22" w:rsidRDefault="00946A22">
      <w:pPr>
        <w:pStyle w:val="BodyText"/>
        <w:spacing w:after="0"/>
      </w:pPr>
    </w:p>
    <w:p w14:paraId="4ADE8A2D" w14:textId="77777777" w:rsidR="00946A22" w:rsidRPr="001B6084" w:rsidRDefault="00946A22" w:rsidP="00946A22">
      <w:pPr>
        <w:rPr>
          <w:rFonts w:eastAsiaTheme="minorEastAsia"/>
          <w:b/>
          <w:bCs/>
        </w:rPr>
      </w:pPr>
      <w:r w:rsidRPr="00BB40A3">
        <w:rPr>
          <w:rFonts w:eastAsiaTheme="minorEastAsia"/>
          <w:b/>
          <w:bCs/>
          <w:highlight w:val="green"/>
        </w:rPr>
        <w:t>Agreement</w:t>
      </w:r>
    </w:p>
    <w:p w14:paraId="5667BB16" w14:textId="77777777" w:rsidR="00946A22" w:rsidRDefault="00946A22" w:rsidP="00946A22">
      <w:pPr>
        <w:pStyle w:val="BodyText"/>
        <w:spacing w:after="0"/>
        <w:rPr>
          <w:lang w:val="en-US"/>
        </w:rPr>
      </w:pPr>
      <w:r>
        <w:rPr>
          <w:lang w:val="en-US"/>
        </w:rPr>
        <w:t>In one LO, the start time location of a subsequent LP-WUS MO is determined implicitly at least based on the previous LP-WUS MO.</w:t>
      </w:r>
    </w:p>
    <w:p w14:paraId="6481138E" w14:textId="77777777" w:rsidR="00946A22" w:rsidRPr="004905B4" w:rsidRDefault="00946A22" w:rsidP="00946A22">
      <w:pPr>
        <w:pStyle w:val="BodyText"/>
        <w:numPr>
          <w:ilvl w:val="0"/>
          <w:numId w:val="14"/>
        </w:numPr>
        <w:spacing w:after="0"/>
        <w:rPr>
          <w:highlight w:val="yellow"/>
          <w:lang w:val="en-US"/>
        </w:rPr>
      </w:pPr>
      <w:r w:rsidRPr="004905B4">
        <w:rPr>
          <w:highlight w:val="yellow"/>
          <w:lang w:val="en-US"/>
        </w:rPr>
        <w:t>Alt 1: No additional configuration</w:t>
      </w:r>
    </w:p>
    <w:p w14:paraId="46D82340" w14:textId="77777777" w:rsidR="00946A22" w:rsidRPr="004905B4" w:rsidRDefault="00946A22" w:rsidP="00946A22">
      <w:pPr>
        <w:pStyle w:val="BodyText"/>
        <w:numPr>
          <w:ilvl w:val="1"/>
          <w:numId w:val="14"/>
        </w:numPr>
        <w:spacing w:after="0"/>
        <w:rPr>
          <w:highlight w:val="yellow"/>
          <w:lang w:val="en-US"/>
        </w:rPr>
      </w:pPr>
      <w:r w:rsidRPr="004905B4">
        <w:rPr>
          <w:rFonts w:hint="eastAsia"/>
          <w:highlight w:val="yellow"/>
          <w:lang w:val="en-US" w:eastAsia="ko-KR"/>
        </w:rPr>
        <w:t>Ericsson, vivo, OPPO</w:t>
      </w:r>
    </w:p>
    <w:p w14:paraId="6CCD20F8" w14:textId="77777777" w:rsidR="00946A22" w:rsidRPr="004905B4" w:rsidRDefault="00946A22" w:rsidP="00946A22">
      <w:pPr>
        <w:pStyle w:val="BodyText"/>
        <w:numPr>
          <w:ilvl w:val="0"/>
          <w:numId w:val="14"/>
        </w:numPr>
        <w:spacing w:after="0"/>
        <w:rPr>
          <w:highlight w:val="yellow"/>
          <w:lang w:val="en-US"/>
        </w:rPr>
      </w:pPr>
      <w:r w:rsidRPr="004905B4">
        <w:rPr>
          <w:highlight w:val="yellow"/>
          <w:lang w:val="en-US"/>
        </w:rPr>
        <w:t xml:space="preserve">Alt 2: A gap </w:t>
      </w:r>
      <w:r w:rsidRPr="004905B4">
        <w:rPr>
          <w:rFonts w:hint="eastAsia"/>
          <w:highlight w:val="yellow"/>
          <w:lang w:val="en-US" w:eastAsia="ko-KR"/>
        </w:rPr>
        <w:t>(1 OFDM symbol)</w:t>
      </w:r>
      <w:r w:rsidRPr="004905B4">
        <w:rPr>
          <w:highlight w:val="yellow"/>
          <w:lang w:val="en-US"/>
        </w:rPr>
        <w:t xml:space="preserve"> between the end of the previous MO and the start of the next MO.</w:t>
      </w:r>
    </w:p>
    <w:p w14:paraId="1476B851" w14:textId="77777777" w:rsidR="00946A22" w:rsidRPr="004905B4" w:rsidRDefault="00946A22" w:rsidP="00946A22">
      <w:pPr>
        <w:pStyle w:val="BodyText"/>
        <w:numPr>
          <w:ilvl w:val="1"/>
          <w:numId w:val="14"/>
        </w:numPr>
        <w:spacing w:after="0"/>
        <w:rPr>
          <w:highlight w:val="yellow"/>
          <w:lang w:val="en-US"/>
        </w:rPr>
      </w:pPr>
      <w:r w:rsidRPr="004905B4">
        <w:rPr>
          <w:rFonts w:hint="eastAsia"/>
          <w:highlight w:val="yellow"/>
          <w:lang w:val="en-US" w:eastAsia="ko-KR"/>
        </w:rPr>
        <w:t>Huawei</w:t>
      </w:r>
    </w:p>
    <w:p w14:paraId="2989B665" w14:textId="77777777" w:rsidR="00946A22" w:rsidRDefault="00946A22" w:rsidP="00946A22">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4550E142" w14:textId="77777777" w:rsidR="00946A22" w:rsidRDefault="00946A22">
      <w:pPr>
        <w:pStyle w:val="BodyText"/>
        <w:spacing w:after="0"/>
      </w:pPr>
    </w:p>
    <w:p w14:paraId="6DFFE248" w14:textId="77777777" w:rsidR="00946A22" w:rsidRDefault="00946A22">
      <w:pPr>
        <w:pStyle w:val="BodyText"/>
        <w:spacing w:after="0"/>
      </w:pPr>
    </w:p>
    <w:p w14:paraId="11B633FD" w14:textId="65D2C847" w:rsidR="00D404E9" w:rsidRDefault="007D2DFB" w:rsidP="00D404E9">
      <w:pPr>
        <w:pStyle w:val="H3Proposal"/>
      </w:pPr>
      <w:r w:rsidRPr="007D2DFB">
        <w:rPr>
          <w:highlight w:val="lightGray"/>
        </w:rPr>
        <w:t xml:space="preserve">[CLOSED] </w:t>
      </w:r>
      <w:r w:rsidR="00D404E9" w:rsidRPr="007D2DFB">
        <w:rPr>
          <w:highlight w:val="lightGray"/>
        </w:rPr>
        <w:t>Proposal 1-</w:t>
      </w:r>
      <w:r w:rsidR="00C220DA" w:rsidRPr="007D2DFB">
        <w:rPr>
          <w:highlight w:val="lightGray"/>
        </w:rPr>
        <w:t>4A</w:t>
      </w:r>
    </w:p>
    <w:p w14:paraId="15F537F2" w14:textId="0BD3DC1A" w:rsidR="00D404E9" w:rsidRDefault="00C74537" w:rsidP="00D404E9">
      <w:pPr>
        <w:pStyle w:val="BodyText"/>
        <w:spacing w:after="0"/>
        <w:rPr>
          <w:lang w:val="en-US"/>
        </w:rPr>
      </w:pPr>
      <w:r>
        <w:rPr>
          <w:lang w:val="en-US"/>
        </w:rPr>
        <w:t>In one LO, the start time location of a subsequent LP-WUS MO is determined implicitly at least based on the previous LP-WUS MO</w:t>
      </w:r>
      <w:r w:rsidR="00D404E9">
        <w:rPr>
          <w:lang w:val="en-US"/>
        </w:rPr>
        <w:t>.</w:t>
      </w:r>
    </w:p>
    <w:p w14:paraId="7B6FF9E1" w14:textId="0BB565F3" w:rsidR="00D404E9" w:rsidRDefault="00D404E9" w:rsidP="00D404E9">
      <w:pPr>
        <w:pStyle w:val="BodyText"/>
        <w:numPr>
          <w:ilvl w:val="0"/>
          <w:numId w:val="14"/>
        </w:numPr>
        <w:spacing w:after="0"/>
        <w:rPr>
          <w:lang w:val="en-US"/>
        </w:rPr>
      </w:pPr>
      <w:r>
        <w:rPr>
          <w:lang w:val="en-US"/>
        </w:rPr>
        <w:t xml:space="preserve">No additional </w:t>
      </w:r>
      <w:r w:rsidR="00656E97">
        <w:rPr>
          <w:lang w:val="en-US"/>
        </w:rPr>
        <w:t xml:space="preserve">RRC </w:t>
      </w:r>
      <w:r>
        <w:rPr>
          <w:lang w:val="en-US"/>
        </w:rPr>
        <w:t>configuration</w:t>
      </w:r>
      <w:r w:rsidR="00656E97">
        <w:rPr>
          <w:lang w:val="en-US"/>
        </w:rPr>
        <w:t xml:space="preserve"> is provided.</w:t>
      </w:r>
    </w:p>
    <w:p w14:paraId="1032B30F" w14:textId="65A72095" w:rsidR="00656E97" w:rsidRDefault="00656E97" w:rsidP="00656E97">
      <w:pPr>
        <w:pStyle w:val="BodyText"/>
        <w:numPr>
          <w:ilvl w:val="0"/>
          <w:numId w:val="14"/>
        </w:numPr>
        <w:spacing w:after="0"/>
        <w:rPr>
          <w:lang w:val="en-US"/>
        </w:rPr>
      </w:pPr>
      <w:r>
        <w:rPr>
          <w:lang w:val="en-US"/>
        </w:rPr>
        <w:t>FFS whether/how to ensure a gap between two LP-WUS MOs</w:t>
      </w:r>
    </w:p>
    <w:p w14:paraId="76F66BD4" w14:textId="77777777" w:rsidR="00D404E9" w:rsidRDefault="00D404E9" w:rsidP="00D404E9">
      <w:pPr>
        <w:pStyle w:val="BodyText"/>
        <w:spacing w:after="0"/>
      </w:pPr>
    </w:p>
    <w:tbl>
      <w:tblPr>
        <w:tblStyle w:val="TableGrid"/>
        <w:tblW w:w="9351" w:type="dxa"/>
        <w:tblLook w:val="04A0" w:firstRow="1" w:lastRow="0" w:firstColumn="1" w:lastColumn="0" w:noHBand="0" w:noVBand="1"/>
      </w:tblPr>
      <w:tblGrid>
        <w:gridCol w:w="1150"/>
        <w:gridCol w:w="8201"/>
      </w:tblGrid>
      <w:tr w:rsidR="00D404E9" w14:paraId="60C4E353" w14:textId="77777777" w:rsidTr="00491992">
        <w:tc>
          <w:tcPr>
            <w:tcW w:w="1150" w:type="dxa"/>
            <w:shd w:val="clear" w:color="auto" w:fill="8EAADB" w:themeFill="accent1" w:themeFillTint="99"/>
          </w:tcPr>
          <w:p w14:paraId="66938F3C" w14:textId="77777777" w:rsidR="00D404E9" w:rsidRDefault="00D404E9" w:rsidP="00491992">
            <w:pPr>
              <w:spacing w:after="0"/>
              <w:rPr>
                <w:b/>
                <w:bCs/>
              </w:rPr>
            </w:pPr>
            <w:r>
              <w:rPr>
                <w:b/>
                <w:bCs/>
              </w:rPr>
              <w:t>Company</w:t>
            </w:r>
          </w:p>
        </w:tc>
        <w:tc>
          <w:tcPr>
            <w:tcW w:w="8201" w:type="dxa"/>
            <w:shd w:val="clear" w:color="auto" w:fill="8EAADB" w:themeFill="accent1" w:themeFillTint="99"/>
          </w:tcPr>
          <w:p w14:paraId="45EAEE4D" w14:textId="77777777" w:rsidR="00D404E9" w:rsidRDefault="00D404E9" w:rsidP="00491992">
            <w:pPr>
              <w:spacing w:after="0"/>
              <w:rPr>
                <w:b/>
                <w:bCs/>
              </w:rPr>
            </w:pPr>
            <w:r>
              <w:rPr>
                <w:b/>
                <w:bCs/>
              </w:rPr>
              <w:t>Comments</w:t>
            </w:r>
          </w:p>
        </w:tc>
      </w:tr>
      <w:tr w:rsidR="00D404E9" w14:paraId="00E77F4A" w14:textId="77777777" w:rsidTr="00491992">
        <w:tc>
          <w:tcPr>
            <w:tcW w:w="1150" w:type="dxa"/>
          </w:tcPr>
          <w:p w14:paraId="7A09E813" w14:textId="77777777" w:rsidR="00D404E9" w:rsidRDefault="00D404E9" w:rsidP="00491992">
            <w:pPr>
              <w:spacing w:after="0"/>
              <w:rPr>
                <w:rFonts w:eastAsiaTheme="minorEastAsia"/>
              </w:rPr>
            </w:pPr>
          </w:p>
        </w:tc>
        <w:tc>
          <w:tcPr>
            <w:tcW w:w="8201" w:type="dxa"/>
          </w:tcPr>
          <w:p w14:paraId="69190BD3" w14:textId="77777777" w:rsidR="00D404E9" w:rsidRDefault="00D404E9" w:rsidP="00491992">
            <w:pPr>
              <w:spacing w:after="0"/>
              <w:rPr>
                <w:rFonts w:eastAsiaTheme="minorEastAsia"/>
              </w:rPr>
            </w:pPr>
          </w:p>
        </w:tc>
      </w:tr>
      <w:tr w:rsidR="00D404E9" w14:paraId="36AA9432" w14:textId="77777777" w:rsidTr="00491992">
        <w:tc>
          <w:tcPr>
            <w:tcW w:w="1150" w:type="dxa"/>
          </w:tcPr>
          <w:p w14:paraId="6BE7A19C" w14:textId="77777777" w:rsidR="00D404E9" w:rsidRDefault="00D404E9" w:rsidP="00491992">
            <w:pPr>
              <w:spacing w:after="0"/>
              <w:rPr>
                <w:rFonts w:eastAsiaTheme="minorEastAsia"/>
              </w:rPr>
            </w:pPr>
          </w:p>
        </w:tc>
        <w:tc>
          <w:tcPr>
            <w:tcW w:w="8201" w:type="dxa"/>
          </w:tcPr>
          <w:p w14:paraId="302FD928" w14:textId="77777777" w:rsidR="00D404E9" w:rsidRDefault="00D404E9" w:rsidP="00491992">
            <w:pPr>
              <w:spacing w:after="0"/>
              <w:rPr>
                <w:rFonts w:eastAsiaTheme="minorEastAsia"/>
              </w:rPr>
            </w:pPr>
          </w:p>
        </w:tc>
      </w:tr>
      <w:tr w:rsidR="00D404E9" w14:paraId="400A6964" w14:textId="77777777" w:rsidTr="00491992">
        <w:tc>
          <w:tcPr>
            <w:tcW w:w="1150" w:type="dxa"/>
          </w:tcPr>
          <w:p w14:paraId="44189253" w14:textId="77777777" w:rsidR="00D404E9" w:rsidRDefault="00D404E9" w:rsidP="00491992">
            <w:pPr>
              <w:spacing w:after="0"/>
              <w:rPr>
                <w:rFonts w:eastAsiaTheme="minorEastAsia"/>
              </w:rPr>
            </w:pPr>
          </w:p>
        </w:tc>
        <w:tc>
          <w:tcPr>
            <w:tcW w:w="8201" w:type="dxa"/>
          </w:tcPr>
          <w:p w14:paraId="7DB26645" w14:textId="77777777" w:rsidR="00D404E9" w:rsidRDefault="00D404E9" w:rsidP="00491992">
            <w:pPr>
              <w:spacing w:after="0"/>
              <w:rPr>
                <w:rFonts w:eastAsiaTheme="minorEastAsia"/>
              </w:rPr>
            </w:pPr>
          </w:p>
        </w:tc>
      </w:tr>
    </w:tbl>
    <w:p w14:paraId="4A9FEEA8" w14:textId="77777777" w:rsidR="00946A22" w:rsidRPr="00D404E9" w:rsidRDefault="00946A22">
      <w:pPr>
        <w:pStyle w:val="BodyText"/>
        <w:spacing w:after="0"/>
        <w:rPr>
          <w:lang w:val="en-US"/>
        </w:rPr>
      </w:pPr>
    </w:p>
    <w:p w14:paraId="03948A09" w14:textId="77777777" w:rsidR="00946A22" w:rsidRDefault="00946A22">
      <w:pPr>
        <w:pStyle w:val="BodyText"/>
        <w:spacing w:after="0"/>
      </w:pPr>
    </w:p>
    <w:p w14:paraId="72DC1A96" w14:textId="77777777" w:rsidR="00946A22" w:rsidRDefault="00946A22">
      <w:pPr>
        <w:pStyle w:val="BodyText"/>
        <w:spacing w:after="0"/>
      </w:pPr>
    </w:p>
    <w:p w14:paraId="0A1BEAB1" w14:textId="77777777" w:rsidR="00946A22" w:rsidRDefault="00946A22">
      <w:pPr>
        <w:pStyle w:val="BodyText"/>
        <w:spacing w:after="0"/>
      </w:pPr>
    </w:p>
    <w:p w14:paraId="0E6BC8A3" w14:textId="0F45AC1F" w:rsidR="009E3431" w:rsidRDefault="00B94C29">
      <w:pPr>
        <w:pStyle w:val="H3Proposal"/>
      </w:pPr>
      <w:r w:rsidRPr="00B94C29">
        <w:rPr>
          <w:highlight w:val="lightGray"/>
        </w:rPr>
        <w:t xml:space="preserve">[CLOSED] </w:t>
      </w:r>
      <w:r w:rsidR="00CA416C" w:rsidRPr="00B94C29">
        <w:rPr>
          <w:highlight w:val="lightGray"/>
        </w:rPr>
        <w:t>Proposal 1-5</w:t>
      </w:r>
    </w:p>
    <w:p w14:paraId="57FCDB59" w14:textId="77777777" w:rsidR="009E3431" w:rsidRDefault="00CA416C">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1A77BFC6" w14:textId="77777777" w:rsidR="009E3431" w:rsidRDefault="00CA416C">
      <w:pPr>
        <w:pStyle w:val="BodyText"/>
        <w:numPr>
          <w:ilvl w:val="0"/>
          <w:numId w:val="14"/>
        </w:numPr>
        <w:spacing w:after="0"/>
        <w:rPr>
          <w:lang w:val="en-US"/>
        </w:rPr>
      </w:pPr>
      <w:r>
        <w:rPr>
          <w:lang w:val="en-US"/>
        </w:rPr>
        <w:t>Alt 1: additional frame-level offset(s) are configured.</w:t>
      </w:r>
    </w:p>
    <w:p w14:paraId="7F04CB9E" w14:textId="77777777" w:rsidR="009E3431" w:rsidRDefault="00CA416C">
      <w:pPr>
        <w:pStyle w:val="BodyText"/>
        <w:numPr>
          <w:ilvl w:val="0"/>
          <w:numId w:val="14"/>
        </w:numPr>
        <w:spacing w:after="0"/>
        <w:rPr>
          <w:lang w:val="en-US"/>
        </w:rPr>
      </w:pPr>
      <w:r>
        <w:rPr>
          <w:lang w:val="en-US"/>
        </w:rPr>
        <w:t>Alt 2: additional slot-level or symbol-level offset(s) are configured for the first LP-WUS MO in the PO(s).</w:t>
      </w:r>
    </w:p>
    <w:p w14:paraId="7604718B" w14:textId="77777777" w:rsidR="009E3431" w:rsidRDefault="00CA416C">
      <w:pPr>
        <w:pStyle w:val="BodyText"/>
        <w:numPr>
          <w:ilvl w:val="0"/>
          <w:numId w:val="14"/>
        </w:numPr>
        <w:spacing w:after="0"/>
        <w:rPr>
          <w:lang w:val="en-US"/>
        </w:rPr>
      </w:pPr>
      <w:r>
        <w:rPr>
          <w:lang w:val="en-US"/>
        </w:rPr>
        <w:t>Alt 3: a frame-level offset is configured for the gap between any two adjacent LOs with the same reference PF.</w:t>
      </w:r>
    </w:p>
    <w:p w14:paraId="2384D929"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38ED2EDF" w14:textId="77777777">
        <w:tc>
          <w:tcPr>
            <w:tcW w:w="1150" w:type="dxa"/>
            <w:shd w:val="clear" w:color="auto" w:fill="8EAADB" w:themeFill="accent1" w:themeFillTint="99"/>
          </w:tcPr>
          <w:p w14:paraId="3A8BB085" w14:textId="77777777" w:rsidR="009E3431" w:rsidRDefault="00CA416C">
            <w:pPr>
              <w:spacing w:after="0"/>
              <w:rPr>
                <w:b/>
                <w:bCs/>
              </w:rPr>
            </w:pPr>
            <w:r>
              <w:rPr>
                <w:b/>
                <w:bCs/>
              </w:rPr>
              <w:t>Company</w:t>
            </w:r>
          </w:p>
        </w:tc>
        <w:tc>
          <w:tcPr>
            <w:tcW w:w="8200" w:type="dxa"/>
            <w:shd w:val="clear" w:color="auto" w:fill="8EAADB" w:themeFill="accent1" w:themeFillTint="99"/>
          </w:tcPr>
          <w:p w14:paraId="1BFFA1C1" w14:textId="77777777" w:rsidR="009E3431" w:rsidRDefault="00CA416C">
            <w:pPr>
              <w:spacing w:after="0"/>
              <w:rPr>
                <w:b/>
                <w:bCs/>
              </w:rPr>
            </w:pPr>
            <w:r>
              <w:rPr>
                <w:b/>
                <w:bCs/>
              </w:rPr>
              <w:t>Comments</w:t>
            </w:r>
          </w:p>
        </w:tc>
      </w:tr>
      <w:tr w:rsidR="009E3431" w14:paraId="7A563419" w14:textId="77777777">
        <w:tc>
          <w:tcPr>
            <w:tcW w:w="1150" w:type="dxa"/>
          </w:tcPr>
          <w:p w14:paraId="7E2BFEF8" w14:textId="77777777" w:rsidR="009E3431" w:rsidRDefault="00CA416C">
            <w:pPr>
              <w:spacing w:after="0"/>
              <w:rPr>
                <w:rFonts w:eastAsiaTheme="minorEastAsia"/>
              </w:rPr>
            </w:pPr>
            <w:r>
              <w:rPr>
                <w:rFonts w:eastAsiaTheme="minorEastAsia"/>
              </w:rPr>
              <w:t>Qualcomm</w:t>
            </w:r>
          </w:p>
        </w:tc>
        <w:tc>
          <w:tcPr>
            <w:tcW w:w="8200" w:type="dxa"/>
          </w:tcPr>
          <w:p w14:paraId="78E167C0" w14:textId="77777777" w:rsidR="009E3431" w:rsidRDefault="00CA416C">
            <w:pPr>
              <w:spacing w:after="0"/>
              <w:rPr>
                <w:rFonts w:eastAsia="SimSun"/>
              </w:rPr>
            </w:pPr>
            <w:r>
              <w:rPr>
                <w:rFonts w:eastAsia="SimSun"/>
              </w:rPr>
              <w:t>Alt 1</w:t>
            </w:r>
          </w:p>
        </w:tc>
      </w:tr>
      <w:tr w:rsidR="009E3431" w14:paraId="520542A4" w14:textId="77777777">
        <w:tc>
          <w:tcPr>
            <w:tcW w:w="1150" w:type="dxa"/>
          </w:tcPr>
          <w:p w14:paraId="58198CF4"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67415FCE" w14:textId="77777777" w:rsidR="009E3431" w:rsidRDefault="00CA416C">
            <w:pPr>
              <w:spacing w:after="0"/>
              <w:rPr>
                <w:rFonts w:eastAsiaTheme="minorEastAsia"/>
              </w:rPr>
            </w:pPr>
            <w:r>
              <w:rPr>
                <w:rFonts w:eastAsiaTheme="minorEastAsia"/>
              </w:rPr>
              <w:t xml:space="preserve">Support </w:t>
            </w:r>
            <w:r>
              <w:rPr>
                <w:rFonts w:eastAsiaTheme="minorEastAsia" w:hint="eastAsia"/>
              </w:rPr>
              <w:t>A</w:t>
            </w:r>
            <w:r>
              <w:rPr>
                <w:rFonts w:eastAsiaTheme="minorEastAsia"/>
              </w:rPr>
              <w:t>lt 1 as the most straightforward way.</w:t>
            </w:r>
          </w:p>
        </w:tc>
      </w:tr>
      <w:tr w:rsidR="009E3431" w14:paraId="1E2ADF41" w14:textId="77777777">
        <w:tc>
          <w:tcPr>
            <w:tcW w:w="1150" w:type="dxa"/>
          </w:tcPr>
          <w:p w14:paraId="2EDA817E"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0FA6988A" w14:textId="77777777" w:rsidR="009E3431" w:rsidRDefault="00CA416C">
            <w:pPr>
              <w:spacing w:after="0"/>
              <w:rPr>
                <w:rFonts w:eastAsiaTheme="minorEastAsia"/>
              </w:rPr>
            </w:pPr>
            <w:r>
              <w:rPr>
                <w:rFonts w:eastAsiaTheme="minorEastAsia"/>
              </w:rPr>
              <w:t xml:space="preserve">Support alt 1. </w:t>
            </w:r>
          </w:p>
          <w:p w14:paraId="0536B0D7" w14:textId="77777777" w:rsidR="009E3431" w:rsidRDefault="00CA416C">
            <w:pPr>
              <w:spacing w:after="0"/>
              <w:rPr>
                <w:rFonts w:eastAsiaTheme="minorEastAsia"/>
              </w:rPr>
            </w:pPr>
            <w:r>
              <w:rPr>
                <w:rFonts w:eastAsiaTheme="minorEastAsia"/>
              </w:rPr>
              <w:t>For the case PO-to-LO association is smaller than Ns, a list of frame-level offsets needs to be configured, and each frame-level offset value determines the start of a frame for each LO. Different from R17 PEI design which a PEI occasion is only several ms, a LO length can be very large e.g., dozens of ms, lots of signaling overhead e.g., additional dozens of bits can be saved by configured a list of frame-level offsets compared with a list of slot-level offsets.</w:t>
            </w:r>
          </w:p>
        </w:tc>
      </w:tr>
      <w:tr w:rsidR="009E3431" w14:paraId="01FA479A" w14:textId="77777777">
        <w:tc>
          <w:tcPr>
            <w:tcW w:w="1150" w:type="dxa"/>
          </w:tcPr>
          <w:p w14:paraId="6DC38E76"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0" w:type="dxa"/>
          </w:tcPr>
          <w:p w14:paraId="023D3A82" w14:textId="77777777" w:rsidR="009E3431" w:rsidRDefault="00CA416C">
            <w:pPr>
              <w:spacing w:after="0"/>
              <w:rPr>
                <w:rFonts w:eastAsiaTheme="minorEastAsia"/>
              </w:rPr>
            </w:pPr>
            <w:r>
              <w:rPr>
                <w:rFonts w:eastAsiaTheme="minorEastAsia"/>
              </w:rPr>
              <w:t>Support Alt1. Similar issue has been discussed in R17 PEI, and Alt1 was adopted at that time.</w:t>
            </w:r>
          </w:p>
        </w:tc>
      </w:tr>
      <w:tr w:rsidR="009E3431" w14:paraId="59D83C36" w14:textId="77777777">
        <w:tc>
          <w:tcPr>
            <w:tcW w:w="1150" w:type="dxa"/>
          </w:tcPr>
          <w:p w14:paraId="79997F2A" w14:textId="77777777" w:rsidR="009E3431" w:rsidRDefault="00CA416C">
            <w:pPr>
              <w:spacing w:after="0"/>
              <w:rPr>
                <w:rFonts w:eastAsiaTheme="minorEastAsia"/>
              </w:rPr>
            </w:pPr>
            <w:r>
              <w:rPr>
                <w:rFonts w:eastAsiaTheme="minorEastAsia" w:hint="eastAsia"/>
              </w:rPr>
              <w:t>H</w:t>
            </w:r>
            <w:r>
              <w:rPr>
                <w:rFonts w:eastAsiaTheme="minorEastAsia"/>
              </w:rPr>
              <w:t>uawei, HiSilicon</w:t>
            </w:r>
          </w:p>
        </w:tc>
        <w:tc>
          <w:tcPr>
            <w:tcW w:w="8200" w:type="dxa"/>
          </w:tcPr>
          <w:p w14:paraId="10B06325" w14:textId="77777777" w:rsidR="009E3431" w:rsidRDefault="00CA416C">
            <w:pPr>
              <w:spacing w:after="0"/>
              <w:rPr>
                <w:rFonts w:eastAsiaTheme="minorEastAsia"/>
              </w:rPr>
            </w:pPr>
            <w:r>
              <w:rPr>
                <w:rFonts w:eastAsiaTheme="minorEastAsia"/>
              </w:rPr>
              <w:t>We support Alt2, which is the same way as PEI to solve the same issue.</w:t>
            </w:r>
          </w:p>
        </w:tc>
      </w:tr>
      <w:tr w:rsidR="009E3431" w14:paraId="0B41323A" w14:textId="77777777">
        <w:tc>
          <w:tcPr>
            <w:tcW w:w="1150" w:type="dxa"/>
          </w:tcPr>
          <w:p w14:paraId="578ABF2E" w14:textId="77777777" w:rsidR="009E3431" w:rsidRDefault="00CA416C">
            <w:pPr>
              <w:spacing w:after="0"/>
              <w:rPr>
                <w:rFonts w:eastAsiaTheme="minorEastAsia"/>
              </w:rPr>
            </w:pPr>
            <w:r>
              <w:rPr>
                <w:rFonts w:eastAsiaTheme="minorEastAsia"/>
              </w:rPr>
              <w:t xml:space="preserve">Samsung </w:t>
            </w:r>
          </w:p>
        </w:tc>
        <w:tc>
          <w:tcPr>
            <w:tcW w:w="8200" w:type="dxa"/>
          </w:tcPr>
          <w:p w14:paraId="00D52035"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95E8548" w14:textId="77777777">
        <w:tc>
          <w:tcPr>
            <w:tcW w:w="1150" w:type="dxa"/>
          </w:tcPr>
          <w:p w14:paraId="5F308B8C" w14:textId="77777777" w:rsidR="009E3431" w:rsidRDefault="00CA416C">
            <w:pPr>
              <w:spacing w:after="0"/>
              <w:rPr>
                <w:rFonts w:eastAsiaTheme="minorEastAsia"/>
              </w:rPr>
            </w:pPr>
            <w:r>
              <w:rPr>
                <w:rFonts w:eastAsiaTheme="minorEastAsia" w:hint="eastAsia"/>
              </w:rPr>
              <w:t>CATT</w:t>
            </w:r>
          </w:p>
        </w:tc>
        <w:tc>
          <w:tcPr>
            <w:tcW w:w="8200" w:type="dxa"/>
          </w:tcPr>
          <w:p w14:paraId="64667334" w14:textId="77777777" w:rsidR="009E3431" w:rsidRDefault="00CA416C">
            <w:pPr>
              <w:spacing w:after="0"/>
              <w:rPr>
                <w:rFonts w:eastAsiaTheme="minorEastAsia"/>
              </w:rPr>
            </w:pPr>
            <w:r>
              <w:rPr>
                <w:rFonts w:eastAsiaTheme="minorEastAsia"/>
              </w:rPr>
              <w:t>Prefer</w:t>
            </w:r>
            <w:r>
              <w:rPr>
                <w:rFonts w:eastAsiaTheme="minorEastAsia" w:hint="eastAsia"/>
              </w:rPr>
              <w:t xml:space="preserve"> </w:t>
            </w:r>
            <w:r>
              <w:rPr>
                <w:rFonts w:eastAsia="SimSun"/>
              </w:rPr>
              <w:t>Alt 1</w:t>
            </w:r>
            <w:r>
              <w:rPr>
                <w:rFonts w:eastAsia="SimSun" w:hint="eastAsia"/>
              </w:rPr>
              <w:t>.</w:t>
            </w:r>
          </w:p>
        </w:tc>
      </w:tr>
      <w:tr w:rsidR="009E3431" w14:paraId="7CF74364" w14:textId="77777777">
        <w:tc>
          <w:tcPr>
            <w:tcW w:w="1150" w:type="dxa"/>
          </w:tcPr>
          <w:p w14:paraId="4A2BEA81" w14:textId="77777777" w:rsidR="009E3431" w:rsidRDefault="00CA416C">
            <w:pPr>
              <w:spacing w:after="0"/>
              <w:rPr>
                <w:rFonts w:eastAsiaTheme="minorEastAsia"/>
              </w:rPr>
            </w:pPr>
            <w:r>
              <w:rPr>
                <w:rFonts w:eastAsiaTheme="minorEastAsia"/>
              </w:rPr>
              <w:t>Nokia1</w:t>
            </w:r>
          </w:p>
        </w:tc>
        <w:tc>
          <w:tcPr>
            <w:tcW w:w="8200" w:type="dxa"/>
          </w:tcPr>
          <w:p w14:paraId="11D03E6B" w14:textId="77777777" w:rsidR="009E3431" w:rsidRDefault="00CA416C">
            <w:pPr>
              <w:spacing w:after="0"/>
              <w:rPr>
                <w:rFonts w:eastAsiaTheme="minorEastAsia"/>
              </w:rPr>
            </w:pPr>
            <w:r>
              <w:rPr>
                <w:rFonts w:eastAsia="SimSun"/>
              </w:rPr>
              <w:t>Alt1</w:t>
            </w:r>
          </w:p>
        </w:tc>
      </w:tr>
      <w:tr w:rsidR="009E3431" w14:paraId="7C5E722C" w14:textId="77777777">
        <w:tc>
          <w:tcPr>
            <w:tcW w:w="1150" w:type="dxa"/>
          </w:tcPr>
          <w:p w14:paraId="34E16032" w14:textId="77777777" w:rsidR="009E3431" w:rsidRDefault="00CA416C">
            <w:pPr>
              <w:spacing w:after="0"/>
              <w:rPr>
                <w:rFonts w:eastAsiaTheme="minorEastAsia"/>
              </w:rPr>
            </w:pPr>
            <w:r>
              <w:rPr>
                <w:rFonts w:eastAsiaTheme="minorEastAsia"/>
              </w:rPr>
              <w:t>FW</w:t>
            </w:r>
          </w:p>
        </w:tc>
        <w:tc>
          <w:tcPr>
            <w:tcW w:w="8200" w:type="dxa"/>
          </w:tcPr>
          <w:p w14:paraId="45342439" w14:textId="77777777" w:rsidR="009E3431" w:rsidRDefault="00CA416C">
            <w:pPr>
              <w:spacing w:after="0"/>
              <w:rPr>
                <w:rFonts w:eastAsiaTheme="minorEastAsia"/>
              </w:rPr>
            </w:pPr>
            <w:r>
              <w:rPr>
                <w:rFonts w:eastAsiaTheme="minorEastAsia"/>
              </w:rPr>
              <w:t xml:space="preserve">We prefer either Alt 2 or Alt 3. For Alt 2, we assume that it should be “in the LO(s)” instead of the “in the PO(s)”. </w:t>
            </w:r>
          </w:p>
        </w:tc>
      </w:tr>
      <w:tr w:rsidR="009E3431" w14:paraId="654334F8" w14:textId="77777777">
        <w:tc>
          <w:tcPr>
            <w:tcW w:w="1150" w:type="dxa"/>
          </w:tcPr>
          <w:p w14:paraId="4E4F0F86" w14:textId="77777777" w:rsidR="009E3431" w:rsidRDefault="00CA416C">
            <w:pPr>
              <w:spacing w:after="0"/>
              <w:rPr>
                <w:rFonts w:eastAsia="Malgun Gothic"/>
                <w:lang w:eastAsia="ko-KR"/>
              </w:rPr>
            </w:pPr>
            <w:r>
              <w:rPr>
                <w:rFonts w:eastAsia="Malgun Gothic" w:hint="eastAsia"/>
                <w:lang w:eastAsia="ko-KR"/>
              </w:rPr>
              <w:t>InterDigital</w:t>
            </w:r>
          </w:p>
        </w:tc>
        <w:tc>
          <w:tcPr>
            <w:tcW w:w="8200" w:type="dxa"/>
          </w:tcPr>
          <w:p w14:paraId="4A13662A" w14:textId="77777777" w:rsidR="009E3431" w:rsidRDefault="00CA416C">
            <w:pPr>
              <w:spacing w:after="0"/>
              <w:rPr>
                <w:rFonts w:eastAsia="Malgun Gothic"/>
                <w:lang w:eastAsia="ko-KR"/>
              </w:rPr>
            </w:pPr>
            <w:r>
              <w:rPr>
                <w:rFonts w:eastAsia="Malgun Gothic" w:hint="eastAsia"/>
                <w:lang w:eastAsia="ko-KR"/>
              </w:rPr>
              <w:t xml:space="preserve">Support Alt 2. </w:t>
            </w:r>
          </w:p>
        </w:tc>
      </w:tr>
      <w:tr w:rsidR="009E3431" w14:paraId="1C1327D0" w14:textId="77777777">
        <w:tc>
          <w:tcPr>
            <w:tcW w:w="1150" w:type="dxa"/>
            <w:shd w:val="clear" w:color="auto" w:fill="auto"/>
          </w:tcPr>
          <w:p w14:paraId="5E53F485" w14:textId="77777777" w:rsidR="009E3431" w:rsidRDefault="00CA416C">
            <w:pPr>
              <w:spacing w:after="0"/>
              <w:rPr>
                <w:rFonts w:eastAsiaTheme="minorEastAsia"/>
                <w:lang w:eastAsia="ko-KR"/>
              </w:rPr>
            </w:pPr>
            <w:r>
              <w:rPr>
                <w:rFonts w:eastAsiaTheme="minorEastAsia" w:hint="eastAsia"/>
              </w:rPr>
              <w:t>ZTE, Sanechips</w:t>
            </w:r>
          </w:p>
        </w:tc>
        <w:tc>
          <w:tcPr>
            <w:tcW w:w="8200" w:type="dxa"/>
            <w:shd w:val="clear" w:color="auto" w:fill="auto"/>
          </w:tcPr>
          <w:p w14:paraId="55D877C5" w14:textId="77777777" w:rsidR="009E3431" w:rsidRDefault="00CA416C">
            <w:pPr>
              <w:spacing w:after="0"/>
              <w:rPr>
                <w:rFonts w:eastAsiaTheme="minorEastAsia"/>
              </w:rPr>
            </w:pPr>
            <w:r>
              <w:rPr>
                <w:rFonts w:eastAsiaTheme="minorEastAsia" w:hint="eastAsia"/>
              </w:rPr>
              <w:t>The key issue is the overhead, alt3 provides the minimum overhead, which is preferred from our perspective.</w:t>
            </w:r>
          </w:p>
          <w:p w14:paraId="6C779828" w14:textId="77777777" w:rsidR="009E3431" w:rsidRDefault="00CA416C">
            <w:pPr>
              <w:pStyle w:val="BodyText"/>
              <w:rPr>
                <w:rFonts w:eastAsia="SimSun"/>
                <w:lang w:val="en-US" w:eastAsia="zh-CN"/>
              </w:rPr>
            </w:pPr>
            <w:r>
              <w:rPr>
                <w:rFonts w:eastAsiaTheme="minorEastAsia" w:hint="eastAsia"/>
                <w:lang w:val="en-US" w:eastAsia="zh-CN"/>
              </w:rPr>
              <w:t xml:space="preserve">For alt1, if different frame level offsets are introduced, correspondingly, the slot level offset for different LO also should be applied, since they can not share the same slot level offset. Therefore, for alt1, actually,  </w:t>
            </w:r>
            <w:r>
              <w:rPr>
                <w:lang w:val="en-US"/>
              </w:rPr>
              <w:t>additional frame-level offset(s)</w:t>
            </w:r>
            <w:r>
              <w:rPr>
                <w:rFonts w:eastAsia="SimSun" w:hint="eastAsia"/>
                <w:lang w:val="en-US" w:eastAsia="zh-CN"/>
              </w:rPr>
              <w:t xml:space="preserve"> and corresponding slot slot or symbol level offsets are configured also.</w:t>
            </w:r>
          </w:p>
          <w:p w14:paraId="43151D55" w14:textId="77777777" w:rsidR="009E3431" w:rsidRDefault="00CA416C">
            <w:pPr>
              <w:pStyle w:val="BodyText"/>
              <w:rPr>
                <w:rFonts w:eastAsia="SimSun"/>
                <w:lang w:val="en-US" w:eastAsia="ko-KR"/>
              </w:rPr>
            </w:pPr>
            <w:r>
              <w:rPr>
                <w:rFonts w:eastAsia="SimSun" w:hint="eastAsia"/>
                <w:lang w:val="en-US" w:eastAsia="zh-CN"/>
              </w:rPr>
              <w:t xml:space="preserve">For alt2, at  maximum, 4 additional </w:t>
            </w:r>
            <w:proofErr w:type="gramStart"/>
            <w:r>
              <w:rPr>
                <w:rFonts w:eastAsia="SimSun" w:hint="eastAsia"/>
                <w:lang w:val="en-US" w:eastAsia="zh-CN"/>
              </w:rPr>
              <w:t>offset</w:t>
            </w:r>
            <w:proofErr w:type="gramEnd"/>
            <w:r>
              <w:rPr>
                <w:rFonts w:eastAsia="SimSun" w:hint="eastAsia"/>
                <w:lang w:val="en-US" w:eastAsia="zh-CN"/>
              </w:rPr>
              <w:t xml:space="preserve"> would be introduced. Based on two offsets for different wake-up delay, in total, there would be at least 8 offsets configured, which is too complicated. The reason why we should avoid adopting the same mechanism as PEI is LP-WUS introduce two different offsets for wake-up delay, which actually double the offsets configuration.</w:t>
            </w:r>
          </w:p>
        </w:tc>
      </w:tr>
      <w:tr w:rsidR="002073E0" w14:paraId="6C6CF03B" w14:textId="77777777">
        <w:tc>
          <w:tcPr>
            <w:tcW w:w="1150" w:type="dxa"/>
            <w:shd w:val="clear" w:color="auto" w:fill="auto"/>
          </w:tcPr>
          <w:p w14:paraId="25B0F6D6" w14:textId="48E0EFC4" w:rsidR="002073E0" w:rsidRDefault="002073E0">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10FA4670" w14:textId="52086E05" w:rsidR="002073E0" w:rsidRDefault="002073E0">
            <w:pPr>
              <w:spacing w:after="0"/>
              <w:rPr>
                <w:rFonts w:eastAsiaTheme="minorEastAsia"/>
              </w:rPr>
            </w:pPr>
            <w:r>
              <w:rPr>
                <w:rFonts w:eastAsiaTheme="minorEastAsia" w:hint="eastAsia"/>
              </w:rPr>
              <w:t>S</w:t>
            </w:r>
            <w:r>
              <w:rPr>
                <w:rFonts w:eastAsiaTheme="minorEastAsia"/>
              </w:rPr>
              <w:t>upport Alt2.</w:t>
            </w:r>
          </w:p>
        </w:tc>
      </w:tr>
      <w:tr w:rsidR="009B7AFA" w14:paraId="68558E5F" w14:textId="77777777">
        <w:tc>
          <w:tcPr>
            <w:tcW w:w="1150" w:type="dxa"/>
            <w:shd w:val="clear" w:color="auto" w:fill="auto"/>
          </w:tcPr>
          <w:p w14:paraId="1AF3AD57" w14:textId="0A781114" w:rsidR="009B7AFA" w:rsidRDefault="009B7AFA" w:rsidP="009B7AFA">
            <w:pPr>
              <w:spacing w:after="0"/>
              <w:rPr>
                <w:rFonts w:eastAsiaTheme="minorEastAsia"/>
              </w:rPr>
            </w:pPr>
            <w:r>
              <w:rPr>
                <w:rFonts w:eastAsia="Malgun Gothic" w:hint="eastAsia"/>
                <w:lang w:eastAsia="ko-KR"/>
              </w:rPr>
              <w:t>LG</w:t>
            </w:r>
          </w:p>
        </w:tc>
        <w:tc>
          <w:tcPr>
            <w:tcW w:w="8200" w:type="dxa"/>
            <w:shd w:val="clear" w:color="auto" w:fill="auto"/>
          </w:tcPr>
          <w:p w14:paraId="114D94E3" w14:textId="3B33DEB1" w:rsidR="009B7AFA" w:rsidRDefault="009B7AFA" w:rsidP="009B7AFA">
            <w:pPr>
              <w:spacing w:after="0"/>
              <w:rPr>
                <w:rFonts w:eastAsiaTheme="minorEastAsia"/>
              </w:rPr>
            </w:pPr>
            <w:r>
              <w:rPr>
                <w:rFonts w:eastAsia="Malgun Gothic" w:hint="eastAsia"/>
                <w:lang w:eastAsia="ko-KR"/>
              </w:rPr>
              <w:t xml:space="preserve">We support Alt. 2 for this case. Using different frame offset for a PF would bring collision between LO from </w:t>
            </w:r>
            <w:r>
              <w:rPr>
                <w:rFonts w:eastAsia="Malgun Gothic"/>
                <w:lang w:eastAsia="ko-KR"/>
              </w:rPr>
              <w:t>different</w:t>
            </w:r>
            <w:r>
              <w:rPr>
                <w:rFonts w:eastAsia="Malgun Gothic" w:hint="eastAsia"/>
                <w:lang w:eastAsia="ko-KR"/>
              </w:rPr>
              <w:t xml:space="preserve"> PF. </w:t>
            </w:r>
          </w:p>
        </w:tc>
      </w:tr>
      <w:tr w:rsidR="00BA73E3" w14:paraId="058F4643" w14:textId="77777777" w:rsidTr="00B94C29">
        <w:tc>
          <w:tcPr>
            <w:tcW w:w="1150" w:type="dxa"/>
            <w:tcBorders>
              <w:bottom w:val="single" w:sz="4" w:space="0" w:color="auto"/>
            </w:tcBorders>
            <w:shd w:val="clear" w:color="auto" w:fill="auto"/>
          </w:tcPr>
          <w:p w14:paraId="780EA8D3" w14:textId="71233CB6" w:rsidR="00BA73E3" w:rsidRDefault="00BA73E3" w:rsidP="009B7AFA">
            <w:pPr>
              <w:spacing w:after="0"/>
              <w:rPr>
                <w:rFonts w:eastAsia="Malgun Gothic"/>
                <w:lang w:eastAsia="ko-KR"/>
              </w:rPr>
            </w:pPr>
            <w:r>
              <w:rPr>
                <w:rFonts w:eastAsia="Malgun Gothic"/>
                <w:lang w:eastAsia="ko-KR"/>
              </w:rPr>
              <w:t>Panasonic</w:t>
            </w:r>
          </w:p>
        </w:tc>
        <w:tc>
          <w:tcPr>
            <w:tcW w:w="8200" w:type="dxa"/>
            <w:tcBorders>
              <w:bottom w:val="single" w:sz="4" w:space="0" w:color="auto"/>
            </w:tcBorders>
            <w:shd w:val="clear" w:color="auto" w:fill="auto"/>
          </w:tcPr>
          <w:p w14:paraId="656F9AB7" w14:textId="572937D2" w:rsidR="00BA73E3" w:rsidRDefault="00BA73E3" w:rsidP="009B7AFA">
            <w:pPr>
              <w:spacing w:after="0"/>
              <w:rPr>
                <w:rFonts w:eastAsia="Malgun Gothic"/>
                <w:lang w:eastAsia="ko-KR"/>
              </w:rPr>
            </w:pPr>
            <w:r>
              <w:rPr>
                <w:rFonts w:eastAsia="Malgun Gothic"/>
                <w:lang w:eastAsia="ko-KR"/>
              </w:rPr>
              <w:t>We are okay with Alt 1</w:t>
            </w:r>
            <w:r w:rsidR="00873012">
              <w:rPr>
                <w:rFonts w:eastAsia="Malgun Gothic"/>
                <w:lang w:eastAsia="ko-KR"/>
              </w:rPr>
              <w:t xml:space="preserve"> for simplicity.</w:t>
            </w:r>
          </w:p>
        </w:tc>
      </w:tr>
      <w:tr w:rsidR="00B94C29" w14:paraId="22FBD35B" w14:textId="77777777" w:rsidTr="00B94C29">
        <w:tc>
          <w:tcPr>
            <w:tcW w:w="1150" w:type="dxa"/>
            <w:shd w:val="clear" w:color="auto" w:fill="B4C6E7" w:themeFill="accent1" w:themeFillTint="66"/>
          </w:tcPr>
          <w:p w14:paraId="5395E9FC" w14:textId="257DDCAD" w:rsidR="00B94C29" w:rsidRDefault="00B94C29" w:rsidP="009B7AFA">
            <w:pPr>
              <w:spacing w:after="0"/>
              <w:rPr>
                <w:rFonts w:eastAsia="Malgun Gothic"/>
                <w:lang w:eastAsia="ko-KR"/>
              </w:rPr>
            </w:pPr>
            <w:r>
              <w:rPr>
                <w:rFonts w:eastAsia="Malgun Gothic"/>
                <w:lang w:eastAsia="ko-KR"/>
              </w:rPr>
              <w:t>Moderator</w:t>
            </w:r>
          </w:p>
        </w:tc>
        <w:tc>
          <w:tcPr>
            <w:tcW w:w="8200" w:type="dxa"/>
            <w:shd w:val="clear" w:color="auto" w:fill="B4C6E7" w:themeFill="accent1" w:themeFillTint="66"/>
          </w:tcPr>
          <w:p w14:paraId="393E381F" w14:textId="0E291901" w:rsidR="00B94C29" w:rsidRDefault="00B94C29" w:rsidP="009B7AFA">
            <w:pPr>
              <w:spacing w:after="0"/>
              <w:rPr>
                <w:rFonts w:eastAsia="Malgun Gothic"/>
                <w:lang w:eastAsia="ko-KR"/>
              </w:rPr>
            </w:pPr>
            <w:r>
              <w:rPr>
                <w:rFonts w:eastAsia="Malgun Gothic"/>
                <w:lang w:eastAsia="ko-KR"/>
              </w:rPr>
              <w:t>Alt 1 was agreed. Discussion closed.</w:t>
            </w:r>
          </w:p>
        </w:tc>
      </w:tr>
    </w:tbl>
    <w:p w14:paraId="25EB198D" w14:textId="77777777" w:rsidR="009E3431" w:rsidRDefault="009E3431">
      <w:pPr>
        <w:pStyle w:val="BodyText"/>
        <w:spacing w:after="0"/>
      </w:pPr>
    </w:p>
    <w:p w14:paraId="473FF889" w14:textId="77777777" w:rsidR="009E3431" w:rsidRDefault="009E3431">
      <w:pPr>
        <w:pStyle w:val="BodyText"/>
        <w:spacing w:after="0"/>
      </w:pPr>
    </w:p>
    <w:p w14:paraId="7C2E7017" w14:textId="77777777" w:rsidR="009E3431" w:rsidRDefault="00CA416C">
      <w:pPr>
        <w:spacing w:after="0"/>
        <w:rPr>
          <w:szCs w:val="20"/>
        </w:rPr>
      </w:pPr>
      <w:r>
        <w:rPr>
          <w:szCs w:val="20"/>
        </w:rPr>
        <w:t>This is a collection of companies’ proposals on the frame-level offset:</w:t>
      </w:r>
    </w:p>
    <w:tbl>
      <w:tblPr>
        <w:tblStyle w:val="TableGrid"/>
        <w:tblW w:w="0" w:type="auto"/>
        <w:tblLook w:val="04A0" w:firstRow="1" w:lastRow="0" w:firstColumn="1" w:lastColumn="0" w:noHBand="0" w:noVBand="1"/>
      </w:tblPr>
      <w:tblGrid>
        <w:gridCol w:w="2245"/>
        <w:gridCol w:w="7105"/>
      </w:tblGrid>
      <w:tr w:rsidR="009E3431" w14:paraId="7B2EED15" w14:textId="77777777">
        <w:tc>
          <w:tcPr>
            <w:tcW w:w="2245" w:type="dxa"/>
          </w:tcPr>
          <w:p w14:paraId="1C8F17C5" w14:textId="77777777" w:rsidR="009E3431" w:rsidRDefault="00CA416C">
            <w:pPr>
              <w:pStyle w:val="BodyText"/>
              <w:spacing w:after="0"/>
              <w:rPr>
                <w:lang w:val="en-US"/>
              </w:rPr>
            </w:pPr>
            <w:r>
              <w:rPr>
                <w:lang w:val="en-US"/>
              </w:rPr>
              <w:t>[4] vivo</w:t>
            </w:r>
          </w:p>
        </w:tc>
        <w:tc>
          <w:tcPr>
            <w:tcW w:w="7105" w:type="dxa"/>
          </w:tcPr>
          <w:p w14:paraId="388FAC52" w14:textId="77777777" w:rsidR="009E3431" w:rsidRDefault="00CA416C">
            <w:pPr>
              <w:adjustRightInd w:val="0"/>
              <w:snapToGrid w:val="0"/>
            </w:pPr>
            <w:r>
              <w:fldChar w:fldCharType="begin"/>
            </w:r>
            <w:r>
              <w:instrText xml:space="preserve"> REF _Ref194081244 \h  \* MERGEFORMAT </w:instrText>
            </w:r>
            <w:r>
              <w:fldChar w:fldCharType="separate"/>
            </w:r>
            <w:r>
              <w:rPr>
                <w:rFonts w:eastAsia="DengXian"/>
                <w:szCs w:val="20"/>
              </w:rPr>
              <w:t>Proposal 7: For the case PO-to-LO association is smaller than Ns, a list of frame-level offsets needs to be configured, and each frame-level offset value determines the start of a frame for each LO.</w:t>
            </w:r>
            <w:r>
              <w:fldChar w:fldCharType="end"/>
            </w:r>
          </w:p>
          <w:p w14:paraId="7AD291C3" w14:textId="77777777" w:rsidR="009E3431" w:rsidRDefault="00CA416C">
            <w:pPr>
              <w:adjustRightInd w:val="0"/>
              <w:snapToGrid w:val="0"/>
            </w:pPr>
            <w:r>
              <w:fldChar w:fldCharType="begin"/>
            </w:r>
            <w:r>
              <w:instrText xml:space="preserve"> REF _Ref197711528 \h  \* MERGEFORMAT </w:instrText>
            </w:r>
            <w:r>
              <w:fldChar w:fldCharType="separate"/>
            </w:r>
            <w:r>
              <w:rPr>
                <w:rFonts w:eastAsia="DengXian"/>
                <w:szCs w:val="20"/>
              </w:rPr>
              <w:t xml:space="preserve">Proposal 8: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tc>
      </w:tr>
      <w:tr w:rsidR="009E3431" w14:paraId="25300EA3" w14:textId="77777777">
        <w:tc>
          <w:tcPr>
            <w:tcW w:w="2245" w:type="dxa"/>
          </w:tcPr>
          <w:p w14:paraId="524A3996" w14:textId="77777777" w:rsidR="009E3431" w:rsidRDefault="00CA416C">
            <w:pPr>
              <w:pStyle w:val="BodyText"/>
              <w:spacing w:after="0"/>
            </w:pPr>
            <w:r>
              <w:t>[8] Nokia</w:t>
            </w:r>
          </w:p>
        </w:tc>
        <w:tc>
          <w:tcPr>
            <w:tcW w:w="7105" w:type="dxa"/>
          </w:tcPr>
          <w:p w14:paraId="04900C2F" w14:textId="77777777" w:rsidR="009E3431" w:rsidRDefault="00CA416C">
            <w:pPr>
              <w:pStyle w:val="BodyText"/>
              <w:spacing w:after="0"/>
            </w:pPr>
            <w:r>
              <w:t>Observation 13: To reduce the range of values needed for the PF-LO offset, making the applied value range dependent on the SSB periodicity could be considered, similarly as for the configuration of first paging PDCCH monitoring occasion is dependent on the applied sub-carrier spacing.</w:t>
            </w:r>
          </w:p>
        </w:tc>
      </w:tr>
      <w:tr w:rsidR="009E3431" w14:paraId="7FB6876A" w14:textId="77777777">
        <w:tc>
          <w:tcPr>
            <w:tcW w:w="2245" w:type="dxa"/>
          </w:tcPr>
          <w:p w14:paraId="3FAE5975" w14:textId="77777777" w:rsidR="009E3431" w:rsidRDefault="00CA416C">
            <w:pPr>
              <w:pStyle w:val="BodyText"/>
              <w:spacing w:after="0"/>
            </w:pPr>
            <w:r>
              <w:t>[9] CATT</w:t>
            </w:r>
          </w:p>
        </w:tc>
        <w:tc>
          <w:tcPr>
            <w:tcW w:w="7105" w:type="dxa"/>
          </w:tcPr>
          <w:p w14:paraId="1EAAB9F8" w14:textId="77777777" w:rsidR="009E3431" w:rsidRDefault="00CA416C">
            <w:pPr>
              <w:rPr>
                <w:rFonts w:eastAsiaTheme="minorEastAsia"/>
                <w:bCs/>
              </w:rPr>
            </w:pPr>
            <w:r>
              <w:rPr>
                <w:rFonts w:eastAsiaTheme="minorEastAsia"/>
                <w:bCs/>
              </w:rPr>
              <w:t xml:space="preserve">Proposal </w:t>
            </w:r>
            <w:r>
              <w:rPr>
                <w:rFonts w:eastAsiaTheme="minorEastAsia" w:hint="eastAsia"/>
                <w:bCs/>
              </w:rPr>
              <w:t>4</w:t>
            </w:r>
            <w:r>
              <w:rPr>
                <w:rFonts w:eastAsiaTheme="minorEastAsia"/>
                <w:bCs/>
              </w:rPr>
              <w:t>: A time gap i.e. Z should be specified for indicating the time gap between the start of two neighbor PFs associated with the LO, t</w:t>
            </w:r>
            <w:r>
              <w:rPr>
                <w:bCs/>
              </w:rPr>
              <w:t xml:space="preserve">he first PF of the PFs associated with the LO </w:t>
            </w:r>
            <w:r>
              <w:rPr>
                <w:rFonts w:eastAsiaTheme="minorEastAsia"/>
                <w:bCs/>
              </w:rPr>
              <w:t>can be</w:t>
            </w:r>
            <w:r>
              <w:rPr>
                <w:bCs/>
              </w:rPr>
              <w:t xml:space="preserve"> provided by</w:t>
            </w:r>
            <w:r>
              <w:rPr>
                <w:rFonts w:eastAsiaTheme="minorEastAsia" w:hint="eastAsia"/>
                <w:bCs/>
              </w:rPr>
              <w:t>:</w:t>
            </w:r>
          </w:p>
          <w:p w14:paraId="16AD181E" w14:textId="77777777" w:rsidR="009E3431" w:rsidRDefault="00CA416C">
            <w:pPr>
              <w:jc w:val="center"/>
              <w:rPr>
                <w:rFonts w:eastAsiaTheme="minorEastAsia"/>
                <w:bCs/>
              </w:rPr>
            </w:pPr>
            <w:r>
              <w:rPr>
                <w:bCs/>
              </w:rPr>
              <w:t>(SFN for PF) - floor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w:t>
            </w:r>
            <w:r>
              <w:rPr>
                <w:bCs/>
                <w:iCs/>
              </w:rPr>
              <w:t>Ns</w:t>
            </w:r>
            <w:r>
              <w:rPr>
                <w:bCs/>
              </w:rPr>
              <w:t>)</w:t>
            </w:r>
            <w:r>
              <w:rPr>
                <w:bCs/>
                <w:iCs/>
              </w:rPr>
              <w:t>T</w:t>
            </w:r>
            <w:r>
              <w:rPr>
                <w:bCs/>
              </w:rPr>
              <w:t>/</w:t>
            </w:r>
            <w:r>
              <w:rPr>
                <w:bCs/>
                <w:iCs/>
              </w:rPr>
              <w:t>N*Z</w:t>
            </w:r>
            <w:r>
              <w:rPr>
                <w:rFonts w:eastAsiaTheme="minorEastAsia"/>
                <w:bCs/>
              </w:rPr>
              <w:t>.</w:t>
            </w:r>
          </w:p>
          <w:p w14:paraId="0982F325" w14:textId="77777777" w:rsidR="009E3431" w:rsidRDefault="00CA416C">
            <w:pPr>
              <w:rPr>
                <w:rFonts w:eastAsiaTheme="minorEastAsia"/>
                <w:b/>
              </w:rPr>
            </w:pPr>
            <w:r>
              <w:rPr>
                <w:rFonts w:eastAsiaTheme="minorEastAsia"/>
                <w:bCs/>
              </w:rPr>
              <w:t xml:space="preserve">where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=floor{Y/X}* Ns +i_s, Y=</w:t>
            </w:r>
            <m:oMath>
              <m:d>
                <m:dPr>
                  <m:ctrlPr>
                    <w:rPr>
                      <w:rFonts w:ascii="Cambria Math" w:hAnsi="Cambria Math"/>
                      <w:bCs/>
                    </w:rPr>
                  </m:ctrlPr>
                </m:dPr>
                <m:e>
                  <m:d>
                    <m:dPr>
                      <m:ctrlPr>
                        <w:rPr>
                          <w:rFonts w:ascii="Cambria Math" w:hAnsi="Cambria Math"/>
                          <w:bCs/>
                        </w:rPr>
                      </m:ctrlPr>
                    </m:dPr>
                    <m:e>
                      <m:r>
                        <m:rPr>
                          <m:sty m:val="p"/>
                        </m:rPr>
                        <w:rPr>
                          <w:rFonts w:ascii="Cambria Math" w:hAnsi="Cambria Math"/>
                        </w:rPr>
                        <m:t>UE_IDmodN</m:t>
                      </m:r>
                    </m:e>
                  </m:d>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+i_s</m:t>
                  </m:r>
                </m:e>
              </m:d>
            </m:oMath>
            <w:r>
              <w:rPr>
                <w:bCs/>
              </w:rPr>
              <w:t>, X= (Ns*N)/(</w:t>
            </w:r>
            <m:oMath>
              <m:r>
                <m:rPr>
                  <m:sty m:val="p"/>
                </m:rPr>
                <w:rPr>
                  <w:rFonts w:ascii="Cambria Math" w:hAnsi="Cambria Math"/>
                </w:rPr>
                <m:t xml:space="preserve"> </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bCs/>
              </w:rPr>
              <w:t>/Ns)</w:t>
            </w:r>
            <w:r>
              <w:rPr>
                <w:rFonts w:eastAsiaTheme="minorEastAsia"/>
                <w:bCs/>
              </w:rPr>
              <w:t xml:space="preserve">. </w:t>
            </w:r>
            <w:r>
              <w:rPr>
                <w:bCs/>
              </w:rPr>
              <w:t xml:space="preserve">SFN for PF, </w:t>
            </w:r>
            <w:r>
              <w:rPr>
                <w:bCs/>
                <w:iCs/>
              </w:rPr>
              <w:t>T</w:t>
            </w:r>
            <w:r>
              <w:rPr>
                <w:bCs/>
              </w:rPr>
              <w:t xml:space="preserve">, </w:t>
            </w:r>
            <w:r>
              <w:rPr>
                <w:bCs/>
                <w:iCs/>
              </w:rPr>
              <w:t>Ns</w:t>
            </w:r>
            <w:r>
              <w:rPr>
                <w:bCs/>
              </w:rPr>
              <w:t xml:space="preserve">, and </w:t>
            </w:r>
            <w:r>
              <w:rPr>
                <w:bCs/>
                <w:iCs/>
              </w:rPr>
              <w:t>N</w:t>
            </w:r>
            <w:r>
              <w:rPr>
                <w:bCs/>
              </w:rPr>
              <w:t xml:space="preserve"> are determined</w:t>
            </w:r>
            <m:oMath>
              <m:r>
                <m:rPr>
                  <m:sty m:val="p"/>
                </m:rPr>
                <w:rPr>
                  <w:rFonts w:ascii="Cambria Math" w:hAnsi="Cambria Math"/>
                </w:rPr>
                <m:t xml:space="preserve"> UE_ID</m:t>
              </m:r>
            </m:oMath>
            <w:r>
              <w:rPr>
                <w:bCs/>
              </w:rPr>
              <w:t xml:space="preserve"> are defined in TS 38.304</w:t>
            </w:r>
            <w:r>
              <w:rPr>
                <w:rFonts w:eastAsiaTheme="minorEastAsia"/>
                <w:bCs/>
              </w:rPr>
              <w:t xml:space="preserve">. Z and </w:t>
            </w: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rFonts w:eastAsiaTheme="minorEastAsia"/>
                <w:bCs/>
              </w:rPr>
              <w:t>can be configured in SIB1.</w:t>
            </w:r>
          </w:p>
        </w:tc>
      </w:tr>
    </w:tbl>
    <w:p w14:paraId="1875D776" w14:textId="77777777" w:rsidR="009E3431" w:rsidRDefault="009E3431">
      <w:pPr>
        <w:pStyle w:val="BodyText"/>
        <w:spacing w:after="0"/>
      </w:pPr>
    </w:p>
    <w:p w14:paraId="7BD77758" w14:textId="77777777" w:rsidR="009E3431" w:rsidRDefault="00CA416C">
      <w:pPr>
        <w:pStyle w:val="Heading2"/>
        <w:rPr>
          <w:lang w:val="en-GB"/>
        </w:rPr>
      </w:pPr>
      <w:r>
        <w:rPr>
          <w:lang w:val="en-GB"/>
        </w:rPr>
        <w:lastRenderedPageBreak/>
        <w:t>PO-to-LO association and codepoint</w:t>
      </w:r>
    </w:p>
    <w:p w14:paraId="140A74FD" w14:textId="77777777" w:rsidR="009E3431" w:rsidRDefault="00CA416C">
      <w:pPr>
        <w:pStyle w:val="BodyText"/>
        <w:rPr>
          <w:lang w:val="en-US" w:eastAsia="zh-CN"/>
        </w:rPr>
      </w:pPr>
      <w:r>
        <w:rPr>
          <w:lang w:val="en-US" w:eastAsia="zh-CN"/>
        </w:rPr>
        <w:t>There are different proposals on how the codepoints are determined (as shown at the end of this subsection), especially in case that multiple POs are associated with one LO. The following proposal captures 3 alternatives that the moderator considers as representative, with the understanding that there are other alternatives with small variations but no fundamental difference.</w:t>
      </w:r>
    </w:p>
    <w:p w14:paraId="7036D7DD" w14:textId="41B6EBC6" w:rsidR="009E3431" w:rsidRDefault="000C6286">
      <w:pPr>
        <w:pStyle w:val="H3Proposal"/>
      </w:pPr>
      <w:r w:rsidRPr="000C6286">
        <w:rPr>
          <w:highlight w:val="lightGray"/>
        </w:rPr>
        <w:t xml:space="preserve">[CLOSED] </w:t>
      </w:r>
      <w:r w:rsidR="00CA416C" w:rsidRPr="000C6286">
        <w:rPr>
          <w:highlight w:val="lightGray"/>
        </w:rPr>
        <w:t>Proposal 2-1</w:t>
      </w:r>
    </w:p>
    <w:p w14:paraId="03041DD8" w14:textId="77777777" w:rsidR="009E3431" w:rsidRDefault="00CA416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4FF991F4" w14:textId="77777777" w:rsidR="009E3431" w:rsidRDefault="00CA416C">
      <w:pPr>
        <w:pStyle w:val="ListParagraph"/>
        <w:numPr>
          <w:ilvl w:val="0"/>
          <w:numId w:val="17"/>
        </w:numPr>
        <w:rPr>
          <w:szCs w:val="20"/>
        </w:rPr>
      </w:pPr>
      <w:r>
        <w:rPr>
          <w:szCs w:val="20"/>
        </w:rPr>
        <w:t xml:space="preserve">The PO index within the LO is defined as </w:t>
      </w:r>
    </w:p>
    <w:p w14:paraId="3461171C" w14:textId="77777777" w:rsidR="009E3431" w:rsidRDefault="00000000">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0BC05302" w14:textId="77777777" w:rsidR="009E3431" w:rsidRDefault="00CA416C">
      <w:pPr>
        <w:pStyle w:val="ListParagraph"/>
        <w:numPr>
          <w:ilvl w:val="0"/>
          <w:numId w:val="17"/>
        </w:numPr>
        <w:rPr>
          <w:szCs w:val="20"/>
        </w:rPr>
      </w:pPr>
      <w:r>
        <w:rPr>
          <w:szCs w:val="20"/>
        </w:rPr>
        <w:t>The reference PF for the LO of a PO is provided by (SFN for PF) – floor(</w:t>
      </w:r>
      <w:r>
        <w:rPr>
          <w:i/>
          <w:iCs/>
          <w:szCs w:val="20"/>
        </w:rPr>
        <w:t>i</w:t>
      </w:r>
      <w:r>
        <w:rPr>
          <w:i/>
          <w:iCs/>
          <w:szCs w:val="20"/>
          <w:vertAlign w:val="subscript"/>
        </w:rPr>
        <w:t>PO</w:t>
      </w:r>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C3D324A" w14:textId="77777777" w:rsidR="009E3431" w:rsidRDefault="00CA416C">
      <w:pPr>
        <w:pStyle w:val="ListParagraph"/>
        <w:numPr>
          <w:ilvl w:val="0"/>
          <w:numId w:val="17"/>
        </w:numPr>
      </w:pPr>
      <w:r>
        <w:rPr>
          <w:szCs w:val="20"/>
        </w:rPr>
        <w:t>For the codepoint,</w:t>
      </w:r>
    </w:p>
    <w:p w14:paraId="02BF346D" w14:textId="77777777" w:rsidR="009E3431" w:rsidRDefault="00CA416C">
      <w:pPr>
        <w:pStyle w:val="ListParagraph"/>
        <w:numPr>
          <w:ilvl w:val="1"/>
          <w:numId w:val="17"/>
        </w:numPr>
      </w:pPr>
      <w:r>
        <w:rPr>
          <w:szCs w:val="20"/>
        </w:rPr>
        <w:t>Alt 1: (the last few codepoints are common codepoints)</w:t>
      </w:r>
    </w:p>
    <w:p w14:paraId="7C4AF0AB"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1FFBD5E"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2B10A9A0" w14:textId="77777777" w:rsidR="009E3431" w:rsidRDefault="00CA416C">
      <w:pPr>
        <w:pStyle w:val="ListParagraph"/>
        <w:numPr>
          <w:ilvl w:val="1"/>
          <w:numId w:val="17"/>
        </w:numPr>
      </w:pPr>
      <w:r>
        <w:t>Alt 2: (the codepoints for each PO are consecutive)</w:t>
      </w:r>
    </w:p>
    <w:p w14:paraId="394816DF"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DA2483F"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5BA6D8E" w14:textId="77777777" w:rsidR="009E3431" w:rsidRDefault="00CA416C">
      <w:pPr>
        <w:pStyle w:val="ListParagraph"/>
        <w:numPr>
          <w:ilvl w:val="1"/>
          <w:numId w:val="17"/>
        </w:numPr>
      </w:pPr>
      <w:r>
        <w:rPr>
          <w:szCs w:val="20"/>
        </w:rPr>
        <w:t>Alt 3: (PO index + subgroup index)</w:t>
      </w:r>
    </w:p>
    <w:p w14:paraId="0C09C42B" w14:textId="77777777" w:rsidR="009E3431" w:rsidRDefault="00CA416C">
      <w:pPr>
        <w:pStyle w:val="ListParagraph"/>
        <w:numPr>
          <w:ilvl w:val="2"/>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6DB76888" w14:textId="77777777" w:rsidR="009E3431" w:rsidRDefault="00CA416C">
      <w:pPr>
        <w:pStyle w:val="ListParagraph"/>
        <w:numPr>
          <w:ilvl w:val="2"/>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30320B1D" w14:textId="77777777" w:rsidR="009E3431" w:rsidRDefault="00CA416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AE12BF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3FCFA3F4" w14:textId="77777777">
        <w:tc>
          <w:tcPr>
            <w:tcW w:w="1274" w:type="dxa"/>
            <w:shd w:val="clear" w:color="auto" w:fill="8EAADB" w:themeFill="accent1" w:themeFillTint="99"/>
          </w:tcPr>
          <w:p w14:paraId="7B610ADB" w14:textId="77777777" w:rsidR="009E3431" w:rsidRDefault="00CA416C">
            <w:pPr>
              <w:spacing w:after="0"/>
              <w:rPr>
                <w:b/>
                <w:bCs/>
              </w:rPr>
            </w:pPr>
            <w:r>
              <w:rPr>
                <w:b/>
                <w:bCs/>
              </w:rPr>
              <w:t>Company</w:t>
            </w:r>
          </w:p>
        </w:tc>
        <w:tc>
          <w:tcPr>
            <w:tcW w:w="8076" w:type="dxa"/>
            <w:shd w:val="clear" w:color="auto" w:fill="8EAADB" w:themeFill="accent1" w:themeFillTint="99"/>
          </w:tcPr>
          <w:p w14:paraId="54EA691F" w14:textId="77777777" w:rsidR="009E3431" w:rsidRDefault="00CA416C">
            <w:pPr>
              <w:spacing w:after="0"/>
              <w:rPr>
                <w:b/>
                <w:bCs/>
              </w:rPr>
            </w:pPr>
            <w:r>
              <w:rPr>
                <w:b/>
                <w:bCs/>
              </w:rPr>
              <w:t>Comments</w:t>
            </w:r>
          </w:p>
        </w:tc>
      </w:tr>
      <w:tr w:rsidR="009E3431" w14:paraId="40451FB4" w14:textId="77777777">
        <w:tc>
          <w:tcPr>
            <w:tcW w:w="1274" w:type="dxa"/>
          </w:tcPr>
          <w:p w14:paraId="1BD18B61" w14:textId="77777777" w:rsidR="009E3431" w:rsidRDefault="00CA416C">
            <w:pPr>
              <w:spacing w:after="0"/>
              <w:rPr>
                <w:rFonts w:eastAsiaTheme="minorEastAsia"/>
              </w:rPr>
            </w:pPr>
            <w:r>
              <w:rPr>
                <w:rFonts w:eastAsiaTheme="minorEastAsia"/>
              </w:rPr>
              <w:t>Qualcomm</w:t>
            </w:r>
          </w:p>
        </w:tc>
        <w:tc>
          <w:tcPr>
            <w:tcW w:w="8076" w:type="dxa"/>
          </w:tcPr>
          <w:p w14:paraId="50DCC382" w14:textId="77777777" w:rsidR="009E3431" w:rsidRDefault="00CA416C">
            <w:pPr>
              <w:spacing w:after="0"/>
              <w:rPr>
                <w:rFonts w:eastAsiaTheme="minorEastAsia"/>
              </w:rPr>
            </w:pPr>
            <w:r>
              <w:rPr>
                <w:rFonts w:eastAsiaTheme="minorEastAsia"/>
              </w:rPr>
              <w:t>Alt 2</w:t>
            </w:r>
          </w:p>
        </w:tc>
      </w:tr>
      <w:tr w:rsidR="009E3431" w14:paraId="1FC7AE7A" w14:textId="77777777">
        <w:tc>
          <w:tcPr>
            <w:tcW w:w="1274" w:type="dxa"/>
          </w:tcPr>
          <w:p w14:paraId="36DE0F3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7FF97342" w14:textId="77777777" w:rsidR="009E3431" w:rsidRDefault="00CA416C">
            <w:pPr>
              <w:spacing w:after="0"/>
              <w:rPr>
                <w:rFonts w:eastAsiaTheme="minorEastAsia"/>
              </w:rPr>
            </w:pPr>
            <w:r>
              <w:rPr>
                <w:rFonts w:eastAsiaTheme="minorEastAsia"/>
              </w:rPr>
              <w:t>Support alt 1 for the simplicity. Not support alt 3 since the indication of the index of PO is no needed and no benefit to be carried by LP-WUS.</w:t>
            </w:r>
          </w:p>
        </w:tc>
      </w:tr>
      <w:tr w:rsidR="009E3431" w14:paraId="311DB650" w14:textId="77777777">
        <w:tc>
          <w:tcPr>
            <w:tcW w:w="1274" w:type="dxa"/>
          </w:tcPr>
          <w:p w14:paraId="4A7D4FC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4469FD0D" w14:textId="77777777" w:rsidR="009E3431" w:rsidRDefault="00CA416C">
            <w:pPr>
              <w:pStyle w:val="BodyText"/>
              <w:spacing w:after="0"/>
              <w:rPr>
                <w:rFonts w:eastAsiaTheme="minorEastAsia"/>
              </w:rPr>
            </w:pPr>
            <w:r>
              <w:rPr>
                <w:rFonts w:eastAsiaTheme="minorEastAsia" w:hint="eastAsia"/>
              </w:rPr>
              <w:t>G</w:t>
            </w:r>
            <w:r>
              <w:rPr>
                <w:rFonts w:eastAsiaTheme="minorEastAsia"/>
              </w:rPr>
              <w:t>enerally OK with the proposal, and we prefer Alt 2.</w:t>
            </w:r>
          </w:p>
        </w:tc>
      </w:tr>
      <w:tr w:rsidR="009E3431" w14:paraId="69EAE2F3" w14:textId="77777777">
        <w:tc>
          <w:tcPr>
            <w:tcW w:w="1274" w:type="dxa"/>
          </w:tcPr>
          <w:p w14:paraId="5BE7E5B1" w14:textId="77777777" w:rsidR="009E3431" w:rsidRDefault="00CA416C">
            <w:pPr>
              <w:spacing w:after="0"/>
              <w:rPr>
                <w:rFonts w:eastAsiaTheme="minorEastAsia"/>
              </w:rPr>
            </w:pPr>
            <w:r>
              <w:rPr>
                <w:rFonts w:eastAsiaTheme="minorEastAsia" w:hint="eastAsia"/>
              </w:rPr>
              <w:t>H</w:t>
            </w:r>
            <w:r>
              <w:rPr>
                <w:rFonts w:eastAsiaTheme="minorEastAsia"/>
              </w:rPr>
              <w:t>uawei, HiSilicon</w:t>
            </w:r>
          </w:p>
        </w:tc>
        <w:tc>
          <w:tcPr>
            <w:tcW w:w="8076" w:type="dxa"/>
          </w:tcPr>
          <w:p w14:paraId="6A638DD7" w14:textId="77777777" w:rsidR="009E3431" w:rsidRDefault="00CA416C">
            <w:pPr>
              <w:spacing w:after="0"/>
              <w:rPr>
                <w:rFonts w:eastAsiaTheme="minorEastAsia"/>
              </w:rPr>
            </w:pPr>
            <w:r>
              <w:rPr>
                <w:rFonts w:eastAsiaTheme="minorEastAsia"/>
              </w:rPr>
              <w:t>Either alternative is OK for us, and we think all of them are equivalent to each other technically.</w:t>
            </w:r>
          </w:p>
          <w:p w14:paraId="08456972" w14:textId="77777777" w:rsidR="009E3431" w:rsidRDefault="00CA416C">
            <w:pPr>
              <w:pStyle w:val="BodyText"/>
              <w:rPr>
                <w:rFonts w:eastAsiaTheme="minorEastAsia"/>
                <w:lang w:val="en-US" w:eastAsia="zh-CN"/>
              </w:rPr>
            </w:pPr>
            <w:r>
              <w:rPr>
                <w:rFonts w:eastAsiaTheme="minorEastAsia"/>
              </w:rPr>
              <w:t>Maybe we can list several acceptable alternatives, and leave it to editor’s decision to get a simple way to specify this.</w:t>
            </w:r>
          </w:p>
        </w:tc>
      </w:tr>
      <w:tr w:rsidR="009E3431" w14:paraId="53044386" w14:textId="77777777">
        <w:tc>
          <w:tcPr>
            <w:tcW w:w="1274" w:type="dxa"/>
          </w:tcPr>
          <w:p w14:paraId="73116861" w14:textId="77777777" w:rsidR="009E3431" w:rsidRDefault="00CA416C">
            <w:pPr>
              <w:spacing w:after="0"/>
              <w:rPr>
                <w:rFonts w:eastAsiaTheme="minorEastAsia"/>
              </w:rPr>
            </w:pPr>
            <w:r>
              <w:rPr>
                <w:rFonts w:eastAsiaTheme="minorEastAsia"/>
              </w:rPr>
              <w:t xml:space="preserve">Samsung </w:t>
            </w:r>
          </w:p>
        </w:tc>
        <w:tc>
          <w:tcPr>
            <w:tcW w:w="8076" w:type="dxa"/>
          </w:tcPr>
          <w:p w14:paraId="7DDE44D9"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3A9B95E9" w14:textId="77777777">
        <w:tc>
          <w:tcPr>
            <w:tcW w:w="1274" w:type="dxa"/>
          </w:tcPr>
          <w:p w14:paraId="659F4DE9" w14:textId="77777777" w:rsidR="009E3431" w:rsidRDefault="00CA416C">
            <w:pPr>
              <w:spacing w:after="0"/>
              <w:rPr>
                <w:rFonts w:eastAsiaTheme="minorEastAsia"/>
              </w:rPr>
            </w:pPr>
            <w:r>
              <w:rPr>
                <w:rFonts w:eastAsiaTheme="minorEastAsia" w:hint="eastAsia"/>
              </w:rPr>
              <w:t>CATT</w:t>
            </w:r>
          </w:p>
        </w:tc>
        <w:tc>
          <w:tcPr>
            <w:tcW w:w="8076" w:type="dxa"/>
          </w:tcPr>
          <w:p w14:paraId="2B7CC281" w14:textId="77777777" w:rsidR="009E3431" w:rsidRDefault="00CA416C">
            <w:pPr>
              <w:pStyle w:val="BodyText"/>
              <w:rPr>
                <w:rFonts w:eastAsiaTheme="minorEastAsia"/>
                <w:lang w:val="en-US" w:eastAsia="zh-CN"/>
              </w:rPr>
            </w:pPr>
            <w:r>
              <w:rPr>
                <w:rFonts w:eastAsiaTheme="minorEastAsia" w:hint="eastAsia"/>
                <w:lang w:val="en-US" w:eastAsia="zh-CN"/>
              </w:rPr>
              <w:t xml:space="preserve">For the mapping between </w:t>
            </w:r>
            <w:r>
              <w:rPr>
                <w:rFonts w:eastAsiaTheme="minorEastAsia"/>
                <w:lang w:val="en-US" w:eastAsia="zh-CN"/>
              </w:rPr>
              <w:t>code point</w:t>
            </w:r>
            <w:r>
              <w:rPr>
                <w:rFonts w:eastAsiaTheme="minorEastAsia" w:hint="eastAsia"/>
                <w:lang w:val="en-US" w:eastAsia="zh-CN"/>
              </w:rPr>
              <w:t xml:space="preserve"> and subgroup, we </w:t>
            </w:r>
            <w:r>
              <w:rPr>
                <w:rFonts w:eastAsiaTheme="minorEastAsia"/>
                <w:lang w:val="en-US" w:eastAsia="zh-CN"/>
              </w:rPr>
              <w:t>prefer</w:t>
            </w:r>
            <w:r>
              <w:rPr>
                <w:rFonts w:eastAsiaTheme="minorEastAsia" w:hint="eastAsia"/>
                <w:lang w:val="en-US" w:eastAsia="zh-CN"/>
              </w:rPr>
              <w:t xml:space="preserve"> Alt1, since it has smallest spec impact.  </w:t>
            </w:r>
          </w:p>
          <w:p w14:paraId="6C3EA70D" w14:textId="77777777" w:rsidR="009E3431" w:rsidRDefault="00CA416C">
            <w:pPr>
              <w:spacing w:after="0"/>
              <w:rPr>
                <w:rFonts w:eastAsia="Malgun Gothic"/>
                <w:lang w:eastAsia="ko-KR"/>
              </w:rPr>
            </w:pPr>
            <w:r>
              <w:rPr>
                <w:rFonts w:eastAsiaTheme="minorEastAsia" w:hint="eastAsia"/>
              </w:rPr>
              <w:t xml:space="preserve">However, the PO </w:t>
            </w:r>
            <w:r>
              <w:rPr>
                <w:rFonts w:eastAsiaTheme="minorEastAsia"/>
              </w:rPr>
              <w:t>index</w:t>
            </w:r>
            <w:r>
              <w:rPr>
                <w:rFonts w:eastAsiaTheme="minorEastAsia" w:hint="eastAsia"/>
              </w:rPr>
              <w:t xml:space="preserve"> within the LO is related with the number of </w:t>
            </w:r>
            <w:r>
              <w:rPr>
                <w:rFonts w:eastAsiaTheme="minorEastAsia"/>
              </w:rPr>
              <w:t>associated</w:t>
            </w:r>
            <w:r>
              <w:rPr>
                <w:rFonts w:eastAsiaTheme="minorEastAsia" w:hint="eastAsia"/>
              </w:rPr>
              <w:t xml:space="preserve"> PF and whether the </w:t>
            </w:r>
            <w:r>
              <w:rPr>
                <w:rFonts w:eastAsiaTheme="minorEastAsia"/>
              </w:rPr>
              <w:t>associated</w:t>
            </w:r>
            <w:r>
              <w:rPr>
                <w:rFonts w:eastAsiaTheme="minorEastAsia" w:hint="eastAsia"/>
              </w:rPr>
              <w:t xml:space="preserve"> PF is consecutive and non-consecutive, </w:t>
            </w:r>
            <w:r>
              <w:rPr>
                <w:rFonts w:eastAsiaTheme="minorEastAsia"/>
              </w:rPr>
              <w:t>which</w:t>
            </w:r>
            <w:r>
              <w:rPr>
                <w:rFonts w:eastAsiaTheme="minorEastAsia" w:hint="eastAsia"/>
              </w:rPr>
              <w:t xml:space="preserve"> does not discuss yet for LP-WUS.  The first two </w:t>
            </w:r>
            <w:r>
              <w:rPr>
                <w:rFonts w:eastAsiaTheme="minorEastAsia"/>
              </w:rPr>
              <w:t>sub</w:t>
            </w:r>
            <w:r>
              <w:rPr>
                <w:rFonts w:eastAsiaTheme="minorEastAsia" w:hint="eastAsia"/>
              </w:rPr>
              <w:t>-</w:t>
            </w:r>
            <w:r>
              <w:rPr>
                <w:rFonts w:eastAsiaTheme="minorEastAsia"/>
              </w:rPr>
              <w:t>bullet in Proposal 2-1 implies</w:t>
            </w:r>
            <w:r>
              <w:rPr>
                <w:rFonts w:eastAsiaTheme="minorEastAsia" w:hint="eastAsia"/>
              </w:rPr>
              <w:t xml:space="preserve"> that the </w:t>
            </w:r>
            <w:r>
              <w:rPr>
                <w:rFonts w:eastAsiaTheme="minorEastAsia"/>
              </w:rPr>
              <w:t>associated</w:t>
            </w:r>
            <w:r>
              <w:rPr>
                <w:rFonts w:eastAsiaTheme="minorEastAsia" w:hint="eastAsia"/>
              </w:rPr>
              <w:t xml:space="preserve"> PF for LO is 2 consecutive PFs which is same as Rel-17 PEI. However, the maximum number of </w:t>
            </w:r>
            <w:r>
              <w:rPr>
                <w:rFonts w:eastAsiaTheme="minorEastAsia"/>
              </w:rPr>
              <w:t>associated</w:t>
            </w:r>
            <w:r>
              <w:rPr>
                <w:rFonts w:eastAsiaTheme="minorEastAsia" w:hint="eastAsia"/>
              </w:rPr>
              <w:t xml:space="preserve"> PF for LO can be 4 e.g. </w:t>
            </w:r>
            <w:r>
              <w:rPr>
                <w:rFonts w:eastAsiaTheme="minorEastAsia"/>
              </w:rPr>
              <w:t>Config#2: Ns=1,</w:t>
            </w:r>
            <w:r>
              <w:rPr>
                <w:szCs w:val="20"/>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Theme="minorEastAsia"/>
              </w:rPr>
              <w:t>=4</w:t>
            </w:r>
            <w:r>
              <w:rPr>
                <w:rFonts w:eastAsiaTheme="minorEastAsia" w:hint="eastAsia"/>
              </w:rPr>
              <w:t xml:space="preserve">, and these four </w:t>
            </w:r>
            <w:r>
              <w:rPr>
                <w:rFonts w:eastAsiaTheme="minorEastAsia"/>
              </w:rPr>
              <w:t>associated</w:t>
            </w:r>
            <w:r>
              <w:rPr>
                <w:rFonts w:eastAsiaTheme="minorEastAsia" w:hint="eastAsia"/>
              </w:rPr>
              <w:t xml:space="preserve"> PFs can be consecutive or non- consecutive based on gNB configuration. Thus, the </w:t>
            </w:r>
            <w:r>
              <w:rPr>
                <w:rFonts w:eastAsiaTheme="minorEastAsia"/>
              </w:rPr>
              <w:t>equation</w:t>
            </w:r>
            <w:r>
              <w:rPr>
                <w:rFonts w:eastAsiaTheme="minorEastAsia" w:hint="eastAsia"/>
              </w:rPr>
              <w:t xml:space="preserve">s for the </w:t>
            </w:r>
            <w:r>
              <w:rPr>
                <w:szCs w:val="20"/>
              </w:rPr>
              <w:t>PO index within the LO</w:t>
            </w:r>
            <w:r>
              <w:rPr>
                <w:rFonts w:eastAsiaTheme="minorEastAsia" w:hint="eastAsia"/>
                <w:szCs w:val="20"/>
              </w:rPr>
              <w:t xml:space="preserve"> and the </w:t>
            </w:r>
            <w:r>
              <w:rPr>
                <w:szCs w:val="20"/>
              </w:rPr>
              <w:t>first PF of the PF(s) associated with the LO</w:t>
            </w:r>
            <w:r>
              <w:rPr>
                <w:rFonts w:eastAsiaTheme="minorEastAsia" w:hint="eastAsia"/>
                <w:szCs w:val="20"/>
              </w:rPr>
              <w:t xml:space="preserve"> will not be same as Rel-17 PEI. For example, when the </w:t>
            </w:r>
            <w:r>
              <w:rPr>
                <w:rFonts w:eastAsiaTheme="minorEastAsia" w:hint="eastAsia"/>
              </w:rPr>
              <w:t xml:space="preserve">maximum number of </w:t>
            </w:r>
            <w:r>
              <w:rPr>
                <w:rFonts w:eastAsiaTheme="minorEastAsia"/>
              </w:rPr>
              <w:t>associated</w:t>
            </w:r>
            <w:r>
              <w:rPr>
                <w:rFonts w:eastAsiaTheme="minorEastAsia" w:hint="eastAsia"/>
              </w:rPr>
              <w:t xml:space="preserve"> PF for LO is 2, and </w:t>
            </w:r>
            <w:r>
              <w:rPr>
                <w:rFonts w:eastAsiaTheme="minorEastAsia"/>
              </w:rPr>
              <w:t>associated</w:t>
            </w:r>
            <w:r>
              <w:rPr>
                <w:rFonts w:eastAsiaTheme="minorEastAsia" w:hint="eastAsia"/>
              </w:rPr>
              <w:t xml:space="preserve"> PF are non- consecutive with T/N*2 time gap, then the </w:t>
            </w:r>
            <w:r>
              <w:t xml:space="preserve">first PF of the PFs associated with the LO </w:t>
            </w:r>
            <w:r>
              <w:rPr>
                <w:rFonts w:eastAsiaTheme="minorEastAsia"/>
              </w:rPr>
              <w:t>should</w:t>
            </w:r>
            <w:r>
              <w:rPr>
                <w:rFonts w:eastAsiaTheme="minorEastAsia" w:hint="eastAsia"/>
              </w:rPr>
              <w:t xml:space="preserve"> be </w:t>
            </w:r>
            <w:r>
              <w:rPr>
                <w:szCs w:val="20"/>
              </w:rPr>
              <w:t>provided by (SFN for PF) – floor(</w:t>
            </w:r>
            <w:r>
              <w:rPr>
                <w:i/>
                <w:iCs/>
                <w:szCs w:val="20"/>
              </w:rPr>
              <w:t>i</w:t>
            </w:r>
            <w:r>
              <w:rPr>
                <w:i/>
                <w:iCs/>
                <w:szCs w:val="20"/>
                <w:vertAlign w:val="subscript"/>
              </w:rPr>
              <w:t>PO</w:t>
            </w:r>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Theme="minorEastAsia" w:hint="eastAsia"/>
                <w:b/>
                <w:i/>
                <w:iCs/>
                <w:color w:val="FF0000"/>
                <w:szCs w:val="20"/>
              </w:rPr>
              <w:t>*2.</w:t>
            </w:r>
          </w:p>
        </w:tc>
      </w:tr>
      <w:tr w:rsidR="009E3431" w14:paraId="7409F3AE" w14:textId="77777777">
        <w:tc>
          <w:tcPr>
            <w:tcW w:w="1274" w:type="dxa"/>
          </w:tcPr>
          <w:p w14:paraId="7DD2CC9B" w14:textId="77777777" w:rsidR="009E3431" w:rsidRDefault="00CA416C">
            <w:pPr>
              <w:spacing w:after="0"/>
              <w:rPr>
                <w:rFonts w:eastAsiaTheme="minorEastAsia"/>
              </w:rPr>
            </w:pPr>
            <w:r>
              <w:rPr>
                <w:rFonts w:eastAsia="Malgun Gothic"/>
                <w:lang w:eastAsia="ko-KR"/>
              </w:rPr>
              <w:t>Nokia1</w:t>
            </w:r>
          </w:p>
        </w:tc>
        <w:tc>
          <w:tcPr>
            <w:tcW w:w="8076" w:type="dxa"/>
          </w:tcPr>
          <w:p w14:paraId="1B0042A8" w14:textId="77777777" w:rsidR="009E3431" w:rsidRDefault="00CA416C">
            <w:pPr>
              <w:spacing w:after="0"/>
              <w:rPr>
                <w:rFonts w:eastAsiaTheme="minorEastAsia"/>
              </w:rPr>
            </w:pPr>
            <w:r>
              <w:rPr>
                <w:rFonts w:eastAsia="Malgun Gothic"/>
                <w:lang w:eastAsia="ko-KR"/>
              </w:rPr>
              <w:t>Fine with the proposal, would lean towards Alt2. A question that we need also account the special case that there is only one sub-group configured and then there would not be need for the common point.</w:t>
            </w:r>
          </w:p>
        </w:tc>
      </w:tr>
      <w:tr w:rsidR="009E3431" w14:paraId="52691402" w14:textId="77777777">
        <w:tc>
          <w:tcPr>
            <w:tcW w:w="1274" w:type="dxa"/>
          </w:tcPr>
          <w:p w14:paraId="3CD65372" w14:textId="77777777" w:rsidR="009E3431" w:rsidRDefault="00CA416C">
            <w:pPr>
              <w:spacing w:after="0"/>
              <w:rPr>
                <w:rFonts w:eastAsiaTheme="minorEastAsia"/>
              </w:rPr>
            </w:pPr>
            <w:r>
              <w:rPr>
                <w:rFonts w:eastAsiaTheme="minorEastAsia"/>
              </w:rPr>
              <w:t>FW</w:t>
            </w:r>
          </w:p>
        </w:tc>
        <w:tc>
          <w:tcPr>
            <w:tcW w:w="8076" w:type="dxa"/>
          </w:tcPr>
          <w:p w14:paraId="054C125C" w14:textId="77777777" w:rsidR="009E3431" w:rsidRDefault="00CA416C">
            <w:pPr>
              <w:spacing w:after="0"/>
              <w:rPr>
                <w:rFonts w:eastAsiaTheme="minorEastAsia"/>
              </w:rPr>
            </w:pPr>
            <w:r>
              <w:rPr>
                <w:rFonts w:eastAsiaTheme="minorEastAsia"/>
              </w:rPr>
              <w:t>Prefer Alt 2</w:t>
            </w:r>
          </w:p>
        </w:tc>
      </w:tr>
      <w:tr w:rsidR="009E3431" w14:paraId="385AE194" w14:textId="77777777">
        <w:tc>
          <w:tcPr>
            <w:tcW w:w="1274" w:type="dxa"/>
          </w:tcPr>
          <w:p w14:paraId="24318099" w14:textId="77777777" w:rsidR="009E3431" w:rsidRDefault="00CA416C">
            <w:pPr>
              <w:spacing w:after="0"/>
              <w:rPr>
                <w:rFonts w:eastAsiaTheme="minorEastAsia"/>
              </w:rPr>
            </w:pPr>
            <w:r>
              <w:rPr>
                <w:rFonts w:eastAsia="Malgun Gothic" w:hint="eastAsia"/>
                <w:lang w:eastAsia="ko-KR"/>
              </w:rPr>
              <w:t>InterDigital</w:t>
            </w:r>
          </w:p>
        </w:tc>
        <w:tc>
          <w:tcPr>
            <w:tcW w:w="8076" w:type="dxa"/>
          </w:tcPr>
          <w:p w14:paraId="1A1F2854" w14:textId="77777777" w:rsidR="009E3431" w:rsidRDefault="00CA416C">
            <w:pPr>
              <w:spacing w:after="0"/>
              <w:rPr>
                <w:rFonts w:eastAsiaTheme="minorEastAsia"/>
              </w:rPr>
            </w:pPr>
            <w:r>
              <w:rPr>
                <w:rFonts w:eastAsia="Malgun Gothic" w:hint="eastAsia"/>
                <w:lang w:eastAsia="ko-KR"/>
              </w:rPr>
              <w:t xml:space="preserve">Support Alt 1. </w:t>
            </w:r>
          </w:p>
        </w:tc>
      </w:tr>
      <w:tr w:rsidR="009E3431" w14:paraId="6F9302EC" w14:textId="77777777">
        <w:tc>
          <w:tcPr>
            <w:tcW w:w="1274" w:type="dxa"/>
            <w:tcBorders>
              <w:bottom w:val="single" w:sz="4" w:space="0" w:color="auto"/>
            </w:tcBorders>
            <w:shd w:val="clear" w:color="auto" w:fill="auto"/>
          </w:tcPr>
          <w:p w14:paraId="118CB40C" w14:textId="77777777" w:rsidR="009E3431" w:rsidRDefault="00CA416C">
            <w:pPr>
              <w:spacing w:after="0"/>
              <w:rPr>
                <w:rFonts w:eastAsiaTheme="minorEastAsia"/>
                <w:lang w:eastAsia="ko-KR"/>
              </w:rPr>
            </w:pPr>
            <w:r>
              <w:rPr>
                <w:rFonts w:eastAsiaTheme="minorEastAsia" w:hint="eastAsia"/>
              </w:rPr>
              <w:t>ZTE, Sanechips</w:t>
            </w:r>
          </w:p>
        </w:tc>
        <w:tc>
          <w:tcPr>
            <w:tcW w:w="8076" w:type="dxa"/>
            <w:tcBorders>
              <w:bottom w:val="single" w:sz="4" w:space="0" w:color="auto"/>
            </w:tcBorders>
            <w:shd w:val="clear" w:color="auto" w:fill="auto"/>
          </w:tcPr>
          <w:p w14:paraId="5DE3FC8F" w14:textId="77777777" w:rsidR="009E3431" w:rsidRDefault="00CA416C">
            <w:pPr>
              <w:spacing w:after="0"/>
              <w:rPr>
                <w:rFonts w:eastAsiaTheme="minorEastAsia"/>
              </w:rPr>
            </w:pPr>
            <w:r>
              <w:rPr>
                <w:rFonts w:eastAsiaTheme="minorEastAsia" w:hint="eastAsia"/>
              </w:rPr>
              <w:t>Based on the following conclusion</w:t>
            </w:r>
          </w:p>
          <w:tbl>
            <w:tblPr>
              <w:tblStyle w:val="TableGrid"/>
              <w:tblW w:w="0" w:type="auto"/>
              <w:tblLook w:val="04A0" w:firstRow="1" w:lastRow="0" w:firstColumn="1" w:lastColumn="0" w:noHBand="0" w:noVBand="1"/>
            </w:tblPr>
            <w:tblGrid>
              <w:gridCol w:w="7850"/>
            </w:tblGrid>
            <w:tr w:rsidR="009E3431" w14:paraId="476141B1" w14:textId="77777777">
              <w:tc>
                <w:tcPr>
                  <w:tcW w:w="7860" w:type="dxa"/>
                </w:tcPr>
                <w:p w14:paraId="0E5CEFBD" w14:textId="77777777" w:rsidR="009E3431" w:rsidRDefault="00CA416C">
                  <w:pPr>
                    <w:rPr>
                      <w:b/>
                      <w:bCs/>
                      <w:szCs w:val="20"/>
                    </w:rPr>
                  </w:pPr>
                  <w:r>
                    <w:rPr>
                      <w:b/>
                      <w:bCs/>
                      <w:szCs w:val="20"/>
                    </w:rPr>
                    <w:t>Conclusion</w:t>
                  </w:r>
                </w:p>
                <w:p w14:paraId="1E65EDD2" w14:textId="77777777" w:rsidR="009E3431" w:rsidRDefault="00CA416C">
                  <w:r>
                    <w:rPr>
                      <w:szCs w:val="20"/>
                    </w:rPr>
                    <w:t>For idle/inactive mode, how to map a UE to a subgroup ID for LP-WUS is left to RAN2 to decide.</w:t>
                  </w:r>
                </w:p>
              </w:tc>
            </w:tr>
          </w:tbl>
          <w:p w14:paraId="79220A2D" w14:textId="77777777" w:rsidR="009E3431" w:rsidRDefault="00CA416C">
            <w:pPr>
              <w:pStyle w:val="BodyText"/>
              <w:rPr>
                <w:lang w:val="en-US" w:eastAsia="zh-CN"/>
              </w:rPr>
            </w:pPr>
            <w:r>
              <w:rPr>
                <w:rFonts w:hint="eastAsia"/>
                <w:lang w:val="en-US" w:eastAsia="zh-CN"/>
              </w:rPr>
              <w:t xml:space="preserve">This formula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w:t>
            </w:r>
            <w:r>
              <w:rPr>
                <w:rFonts w:hint="eastAsia"/>
                <w:lang w:val="en-US" w:eastAsia="zh-CN"/>
              </w:rPr>
              <w:t>should be up to RAN2</w:t>
            </w:r>
          </w:p>
          <w:p w14:paraId="29ED4940" w14:textId="77777777" w:rsidR="009E3431" w:rsidRDefault="009E3431">
            <w:pPr>
              <w:pStyle w:val="BodyText"/>
              <w:rPr>
                <w:lang w:val="en-US" w:eastAsia="zh-CN"/>
              </w:rPr>
            </w:pPr>
          </w:p>
          <w:p w14:paraId="0F1FDB1E" w14:textId="77777777" w:rsidR="009E3431" w:rsidRDefault="00CA416C">
            <w:pPr>
              <w:pStyle w:val="BodyText"/>
              <w:rPr>
                <w:lang w:val="en-US" w:eastAsia="zh-CN"/>
              </w:rPr>
            </w:pPr>
            <w:r>
              <w:rPr>
                <w:rFonts w:hint="eastAsia"/>
                <w:lang w:val="en-US" w:eastAsia="zh-CN"/>
              </w:rPr>
              <w:t>For the following sentence</w:t>
            </w:r>
          </w:p>
          <w:p w14:paraId="5425D095" w14:textId="77777777" w:rsidR="009E3431" w:rsidRDefault="00CA416C">
            <w:pPr>
              <w:pStyle w:val="ListParagraph"/>
              <w:numPr>
                <w:ilvl w:val="0"/>
                <w:numId w:val="17"/>
              </w:numPr>
              <w:rPr>
                <w:szCs w:val="20"/>
              </w:rPr>
            </w:pPr>
            <w:r>
              <w:rPr>
                <w:szCs w:val="20"/>
              </w:rPr>
              <w:t>The reference PF for the LO of a PO is provided by (SFN for PF) – floor(</w:t>
            </w:r>
            <w:r>
              <w:rPr>
                <w:i/>
                <w:iCs/>
                <w:szCs w:val="20"/>
              </w:rPr>
              <w:t>i</w:t>
            </w:r>
            <w:r>
              <w:rPr>
                <w:i/>
                <w:iCs/>
                <w:szCs w:val="20"/>
                <w:vertAlign w:val="subscript"/>
              </w:rPr>
              <w:t>PO</w:t>
            </w:r>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49BFD74B" w14:textId="77777777" w:rsidR="009E3431" w:rsidRDefault="00CA416C">
            <w:pPr>
              <w:pStyle w:val="BodyText"/>
              <w:rPr>
                <w:rFonts w:eastAsia="SimSun"/>
                <w:lang w:val="en-US" w:eastAsia="zh-CN"/>
              </w:rPr>
            </w:pPr>
            <w:r>
              <w:rPr>
                <w:rFonts w:hint="eastAsia"/>
                <w:lang w:val="en-US" w:eastAsia="zh-CN"/>
              </w:rPr>
              <w:t xml:space="preserve">We already agreed on the following, there is no need to further introduce </w:t>
            </w:r>
            <w:r>
              <w:rPr>
                <w:szCs w:val="20"/>
              </w:rPr>
              <w:t xml:space="preserve"> (SFN for PF) – floor(</w:t>
            </w:r>
            <w:r>
              <w:rPr>
                <w:i/>
                <w:iCs/>
                <w:szCs w:val="20"/>
              </w:rPr>
              <w:t>i</w:t>
            </w:r>
            <w:r>
              <w:rPr>
                <w:i/>
                <w:iCs/>
                <w:szCs w:val="20"/>
                <w:vertAlign w:val="subscript"/>
              </w:rPr>
              <w:t>PO</w:t>
            </w:r>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SimSun" w:hint="eastAsia"/>
                <w:i/>
                <w:iCs/>
                <w:szCs w:val="20"/>
                <w:lang w:val="en-US" w:eastAsia="zh-CN"/>
              </w:rPr>
              <w:t xml:space="preserve"> </w:t>
            </w:r>
            <w:r>
              <w:rPr>
                <w:rFonts w:eastAsia="SimSun" w:hint="eastAsia"/>
                <w:szCs w:val="20"/>
                <w:lang w:val="en-US" w:eastAsia="zh-CN"/>
              </w:rPr>
              <w:t>to redundantly describe that, which should be up to RAN2.</w:t>
            </w:r>
          </w:p>
          <w:tbl>
            <w:tblPr>
              <w:tblStyle w:val="TableGrid"/>
              <w:tblW w:w="0" w:type="auto"/>
              <w:tblLook w:val="04A0" w:firstRow="1" w:lastRow="0" w:firstColumn="1" w:lastColumn="0" w:noHBand="0" w:noVBand="1"/>
            </w:tblPr>
            <w:tblGrid>
              <w:gridCol w:w="7850"/>
            </w:tblGrid>
            <w:tr w:rsidR="009E3431" w14:paraId="59B09D73" w14:textId="77777777">
              <w:tc>
                <w:tcPr>
                  <w:tcW w:w="7860" w:type="dxa"/>
                </w:tcPr>
                <w:p w14:paraId="5FB3390D" w14:textId="77777777" w:rsidR="009E3431" w:rsidRDefault="00CA416C">
                  <w:pPr>
                    <w:rPr>
                      <w:b/>
                      <w:bCs/>
                    </w:rPr>
                  </w:pPr>
                  <w:r>
                    <w:rPr>
                      <w:b/>
                      <w:bCs/>
                      <w:highlight w:val="green"/>
                    </w:rPr>
                    <w:t>Agreement</w:t>
                  </w:r>
                </w:p>
                <w:p w14:paraId="79A09BA2" w14:textId="77777777" w:rsidR="009E3431" w:rsidRDefault="00CA416C">
                  <w:pPr>
                    <w:spacing w:after="0"/>
                    <w:jc w:val="both"/>
                    <w:rPr>
                      <w:rFonts w:ascii="Times" w:eastAsia="Batang" w:hAnsi="Times"/>
                    </w:rPr>
                  </w:pPr>
                  <w:r>
                    <w:rPr>
                      <w:rFonts w:ascii="Times" w:eastAsia="Batang" w:hAnsi="Times"/>
                    </w:rPr>
                    <w:lastRenderedPageBreak/>
                    <w:t xml:space="preserve">For the determination of starting time locations of LP-WUS MOs and LP-WUS transmissions in a LO, </w:t>
                  </w:r>
                </w:p>
                <w:p w14:paraId="217F95FB" w14:textId="77777777" w:rsidR="009E3431" w:rsidRDefault="00CA416C">
                  <w:pPr>
                    <w:numPr>
                      <w:ilvl w:val="0"/>
                      <w:numId w:val="7"/>
                    </w:numPr>
                    <w:rPr>
                      <w:rFonts w:ascii="Times" w:eastAsia="Batang" w:hAnsi="Times"/>
                    </w:rPr>
                  </w:pPr>
                  <w:r>
                    <w:rPr>
                      <w:rFonts w:ascii="Times" w:eastAsia="Batang" w:hAnsi="Times"/>
                    </w:rPr>
                    <w:t>A reference point is the start of a reference frame determined</w:t>
                  </w:r>
                  <w:r>
                    <w:rPr>
                      <w:rFonts w:ascii="Times" w:eastAsia="Batang" w:hAnsi="Times"/>
                      <w:highlight w:val="yellow"/>
                    </w:rPr>
                    <w:t xml:space="preserve"> by the frame-level offset from the start of the first PF of the PF(s) associated with the LO</w:t>
                  </w:r>
                  <w:r>
                    <w:rPr>
                      <w:rFonts w:ascii="Times" w:eastAsia="Batang" w:hAnsi="Times"/>
                    </w:rPr>
                    <w:t>.</w:t>
                  </w:r>
                </w:p>
                <w:p w14:paraId="36A9890A" w14:textId="77777777" w:rsidR="009E3431" w:rsidRDefault="00CA416C">
                  <w:pPr>
                    <w:numPr>
                      <w:ilvl w:val="0"/>
                      <w:numId w:val="7"/>
                    </w:numPr>
                    <w:rPr>
                      <w:rFonts w:ascii="Times" w:eastAsia="Batang" w:hAnsi="Times"/>
                    </w:rPr>
                  </w:pPr>
                  <w:r>
                    <w:rPr>
                      <w:rFonts w:ascii="Times" w:eastAsia="Batang" w:hAnsi="Times"/>
                    </w:rPr>
                    <w:t>The starting time location of the first LP-WUS MO in a LO</w:t>
                  </w:r>
                  <w:r>
                    <w:rPr>
                      <w:rFonts w:ascii="Times" w:eastAsia="Batang" w:hAnsi="Times"/>
                      <w:lang w:val="en-GB"/>
                    </w:rPr>
                    <w:t xml:space="preserve"> </w:t>
                  </w:r>
                  <w:r>
                    <w:rPr>
                      <w:rFonts w:ascii="Times" w:eastAsia="Batang" w:hAnsi="Times"/>
                    </w:rPr>
                    <w:t>is indicated by an offset w.r.t. the reference point.</w:t>
                  </w:r>
                </w:p>
                <w:p w14:paraId="20FB09B8" w14:textId="77777777" w:rsidR="009E3431" w:rsidRDefault="00CA416C">
                  <w:pPr>
                    <w:numPr>
                      <w:ilvl w:val="1"/>
                      <w:numId w:val="7"/>
                    </w:numPr>
                  </w:pPr>
                  <w:r>
                    <w:rPr>
                      <w:rFonts w:ascii="Times" w:eastAsia="SimSun" w:hAnsi="Times"/>
                      <w:szCs w:val="18"/>
                      <w:lang w:val="en-GB"/>
                    </w:rPr>
                    <w:t>FFS</w:t>
                  </w:r>
                  <w:r>
                    <w:rPr>
                      <w:rFonts w:ascii="Times" w:eastAsia="Batang" w:hAnsi="Times"/>
                    </w:rPr>
                    <w:t xml:space="preserve"> slot-level or symbol-level offset</w:t>
                  </w:r>
                </w:p>
              </w:tc>
            </w:tr>
          </w:tbl>
          <w:p w14:paraId="67953B29" w14:textId="77777777" w:rsidR="009E3431" w:rsidRDefault="009E3431">
            <w:pPr>
              <w:pStyle w:val="BodyText"/>
              <w:rPr>
                <w:lang w:val="en-US" w:eastAsia="zh-CN"/>
              </w:rPr>
            </w:pPr>
          </w:p>
          <w:p w14:paraId="630B93CC" w14:textId="77777777" w:rsidR="009E3431" w:rsidRDefault="00CA416C">
            <w:pPr>
              <w:pStyle w:val="BodyText"/>
              <w:rPr>
                <w:lang w:val="en-US" w:eastAsia="zh-CN"/>
              </w:rPr>
            </w:pPr>
            <w:r>
              <w:rPr>
                <w:rFonts w:hint="eastAsia"/>
                <w:lang w:val="en-US" w:eastAsia="zh-CN"/>
              </w:rPr>
              <w:t xml:space="preserve">For the codepoint indication,  </w:t>
            </w:r>
          </w:p>
          <w:p w14:paraId="4E31D545" w14:textId="77777777" w:rsidR="009E3431" w:rsidRDefault="00CA416C">
            <w:pPr>
              <w:pStyle w:val="BodyText"/>
              <w:rPr>
                <w:lang w:val="en-US" w:eastAsia="zh-CN"/>
              </w:rPr>
            </w:pPr>
            <w:r>
              <w:rPr>
                <w:rFonts w:hint="eastAsia"/>
                <w:lang w:val="en-US" w:eastAsia="zh-CN"/>
              </w:rPr>
              <w:t>alt2 can use the unified formula as following:</w:t>
            </w:r>
          </w:p>
          <w:p w14:paraId="68CFA1F0" w14:textId="77777777" w:rsidR="009E3431" w:rsidRDefault="00CA416C">
            <w:pPr>
              <w:pStyle w:val="BodyText"/>
              <w:numPr>
                <w:ilvl w:val="0"/>
                <w:numId w:val="18"/>
              </w:numPr>
              <w:rPr>
                <w:rFonts w:eastAsia="KaiTi_GB2312"/>
                <w:lang w:val="en-US" w:eastAsia="zh-CN"/>
              </w:r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t>
            </w:r>
            <m:oMath>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oMath>
            <w:r>
              <w:rPr>
                <w:rFonts w:eastAsia="KaiTi_GB2312" w:hAnsi="Cambria Math" w:hint="eastAsia"/>
                <w:lang w:val="en-US" w:eastAsia="zh-CN"/>
              </w:rPr>
              <w:t xml:space="preserve"> for common codepoint, otherwise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=subgroup ID. 2^n-1 is the number of subgroups</w:t>
            </w:r>
          </w:p>
          <w:p w14:paraId="00846748" w14:textId="77777777" w:rsidR="009E3431" w:rsidRDefault="00CA416C">
            <w:pPr>
              <w:pStyle w:val="BodyText"/>
              <w:rPr>
                <w:lang w:val="en-US" w:eastAsia="zh-CN"/>
              </w:rPr>
            </w:pPr>
            <w:r>
              <w:rPr>
                <w:rFonts w:hint="eastAsia"/>
                <w:lang w:val="en-US" w:eastAsia="zh-CN"/>
              </w:rPr>
              <w:t>Additionally, alt2 and alt3 is the same thing, as following shown</w:t>
            </w:r>
          </w:p>
          <w:p w14:paraId="727AE8A1" w14:textId="77777777" w:rsidR="009E3431" w:rsidRPr="00C01860" w:rsidRDefault="00CA416C">
            <w:pPr>
              <w:pStyle w:val="BodyText"/>
              <w:numPr>
                <w:ilvl w:val="0"/>
                <w:numId w:val="18"/>
              </w:numPr>
              <w:rPr>
                <w:lang w:val="de-DE" w:eastAsia="zh-CN"/>
              </w:rPr>
            </w:pP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lang w:val="de-DE"/>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lang w:val="de-DE"/>
                    </w:rPr>
                    <m:t>SG</m:t>
                  </m:r>
                  <m:ctrlPr>
                    <w:rPr>
                      <w:rFonts w:ascii="Cambria Math" w:eastAsia="KaiTi_GB2312" w:hAnsi="Cambria Math"/>
                    </w:rPr>
                  </m:ctrlPr>
                </m:sub>
                <m:sup>
                  <m:r>
                    <m:rPr>
                      <m:nor/>
                    </m:rPr>
                    <w:rPr>
                      <w:rFonts w:eastAsia="KaiTi_GB2312"/>
                      <w:lang w:val="de-DE"/>
                    </w:rPr>
                    <m:t>PO</m:t>
                  </m:r>
                  <m:ctrlPr>
                    <w:rPr>
                      <w:rFonts w:ascii="Cambria Math" w:eastAsia="KaiTi_GB2312" w:hAnsi="Cambria Math"/>
                    </w:rPr>
                  </m:ctrlPr>
                </m:sup>
              </m:sSubSup>
              <m:r>
                <w:rPr>
                  <w:rFonts w:ascii="Cambria Math" w:eastAsia="KaiTi_GB2312" w:hAnsi="Cambria Math"/>
                  <w:lang w:val="de-DE"/>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p>
          <w:p w14:paraId="703B6086" w14:textId="77777777" w:rsidR="009E3431" w:rsidRDefault="00CA416C">
            <w:pPr>
              <w:pStyle w:val="BodyText"/>
              <w:numPr>
                <w:ilvl w:val="0"/>
                <w:numId w:val="18"/>
              </w:numPr>
              <w:rPr>
                <w:lang w:val="en-US" w:eastAsia="zh-CN"/>
              </w:rPr>
            </w:pPr>
            <w:r>
              <w:rPr>
                <w:rFonts w:eastAsia="KaiTi_GB2312" w:hAnsi="Cambria Math" w:hint="eastAsia"/>
                <w:lang w:val="en-US" w:eastAsia="zh-CN"/>
              </w:rPr>
              <w:t xml:space="preserve">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rPr>
                <w:rFonts w:eastAsia="KaiTi_GB2312" w:hAnsi="Cambria Math" w:hint="eastAsia"/>
                <w:lang w:val="en-US" w:eastAsia="zh-CN"/>
              </w:rPr>
              <w:t xml:space="preserve"> is </w:t>
            </w:r>
            <w:r>
              <w:rPr>
                <w:szCs w:val="20"/>
              </w:rPr>
              <w:t xml:space="preserve"> </w:t>
            </w:r>
            <w:r>
              <w:rPr>
                <w:rFonts w:eastAsia="SimSun" w:hint="eastAsia"/>
                <w:szCs w:val="20"/>
                <w:lang w:val="en-US" w:eastAsia="zh-CN"/>
              </w:rPr>
              <w:t xml:space="preserve">indicated  via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bits in the MSB bits,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is indicated via  </w:t>
            </w:r>
            <w:r>
              <w:rPr>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rFonts w:eastAsia="SimSun" w:hAnsi="Cambria Math" w:hint="eastAsia"/>
                <w:szCs w:val="20"/>
                <w:lang w:val="en-US" w:eastAsia="zh-CN"/>
              </w:rPr>
              <w:t xml:space="preserve"> </w:t>
            </w:r>
            <w:r>
              <w:rPr>
                <w:rFonts w:eastAsia="SimSun" w:hint="eastAsia"/>
                <w:szCs w:val="20"/>
                <w:lang w:val="en-US" w:eastAsia="zh-CN"/>
              </w:rPr>
              <w:t xml:space="preserve">LSB </w:t>
            </w:r>
            <w:r>
              <w:rPr>
                <w:rFonts w:eastAsia="KaiTi_GB2312" w:hAnsi="Cambria Math" w:hint="eastAsia"/>
                <w:lang w:val="en-US" w:eastAsia="zh-CN"/>
              </w:rPr>
              <w:t>bits</w:t>
            </w:r>
          </w:p>
          <w:p w14:paraId="30F2D99C" w14:textId="77777777" w:rsidR="009E3431" w:rsidRDefault="00CA416C">
            <w:pPr>
              <w:pStyle w:val="BodyText"/>
              <w:rPr>
                <w:lang w:val="en-US" w:eastAsia="ko-KR"/>
              </w:rPr>
            </w:pPr>
            <w:r>
              <w:rPr>
                <w:rFonts w:hint="eastAsia"/>
                <w:lang w:val="en-US" w:eastAsia="zh-CN"/>
              </w:rPr>
              <w:t xml:space="preserve">Therefore, we prefer Alt2 as a unified solution. </w:t>
            </w:r>
          </w:p>
        </w:tc>
      </w:tr>
      <w:tr w:rsidR="004468B8" w:rsidRPr="00F933DB" w14:paraId="2D96B765" w14:textId="77777777" w:rsidTr="004468B8">
        <w:tc>
          <w:tcPr>
            <w:tcW w:w="1274" w:type="dxa"/>
          </w:tcPr>
          <w:p w14:paraId="63263163" w14:textId="77777777" w:rsidR="004468B8" w:rsidRDefault="004468B8" w:rsidP="00573539">
            <w:pPr>
              <w:spacing w:after="0"/>
              <w:rPr>
                <w:rFonts w:eastAsiaTheme="minorEastAsia"/>
              </w:rPr>
            </w:pPr>
            <w:r>
              <w:rPr>
                <w:rFonts w:eastAsiaTheme="minorEastAsia" w:hint="eastAsia"/>
              </w:rPr>
              <w:lastRenderedPageBreak/>
              <w:t>Sharp</w:t>
            </w:r>
          </w:p>
        </w:tc>
        <w:tc>
          <w:tcPr>
            <w:tcW w:w="8076" w:type="dxa"/>
          </w:tcPr>
          <w:p w14:paraId="4B41924F" w14:textId="77777777" w:rsidR="004468B8" w:rsidRDefault="004468B8" w:rsidP="00573539">
            <w:pPr>
              <w:spacing w:after="0"/>
              <w:rPr>
                <w:rFonts w:eastAsiaTheme="minorEastAsia"/>
              </w:rPr>
            </w:pPr>
            <w:r>
              <w:rPr>
                <w:rFonts w:eastAsiaTheme="minorEastAsia"/>
              </w:rPr>
              <w:t>Prefer</w:t>
            </w:r>
            <w:r>
              <w:rPr>
                <w:rFonts w:eastAsiaTheme="minorEastAsia" w:hint="eastAsia"/>
              </w:rPr>
              <w:t xml:space="preserve"> </w:t>
            </w:r>
            <w:r>
              <w:rPr>
                <w:rFonts w:eastAsiaTheme="minorEastAsia"/>
              </w:rPr>
              <w:t>A</w:t>
            </w:r>
            <w:r>
              <w:rPr>
                <w:rFonts w:eastAsiaTheme="minorEastAsia" w:hint="eastAsia"/>
              </w:rPr>
              <w:t xml:space="preserve">lt3 </w:t>
            </w:r>
          </w:p>
        </w:tc>
      </w:tr>
      <w:tr w:rsidR="0026367D" w:rsidRPr="00F933DB" w14:paraId="5036F266" w14:textId="77777777" w:rsidTr="004468B8">
        <w:tc>
          <w:tcPr>
            <w:tcW w:w="1274" w:type="dxa"/>
          </w:tcPr>
          <w:p w14:paraId="34430842" w14:textId="1A32CC49" w:rsidR="0026367D" w:rsidRDefault="0026367D" w:rsidP="0026367D">
            <w:pPr>
              <w:spacing w:after="0"/>
              <w:rPr>
                <w:rFonts w:eastAsiaTheme="minorEastAsia"/>
              </w:rPr>
            </w:pPr>
            <w:r>
              <w:rPr>
                <w:rFonts w:eastAsiaTheme="minorEastAsia" w:hint="eastAsia"/>
              </w:rPr>
              <w:t>O</w:t>
            </w:r>
            <w:r>
              <w:rPr>
                <w:rFonts w:eastAsiaTheme="minorEastAsia"/>
              </w:rPr>
              <w:t>PPO</w:t>
            </w:r>
          </w:p>
        </w:tc>
        <w:tc>
          <w:tcPr>
            <w:tcW w:w="8076" w:type="dxa"/>
          </w:tcPr>
          <w:p w14:paraId="29D3C23F" w14:textId="77777777" w:rsidR="0026367D" w:rsidRDefault="0026367D" w:rsidP="0026367D">
            <w:pPr>
              <w:spacing w:after="0"/>
              <w:rPr>
                <w:rFonts w:eastAsiaTheme="minorEastAsia"/>
              </w:rPr>
            </w:pPr>
            <w:r>
              <w:rPr>
                <w:rFonts w:eastAsiaTheme="minorEastAsia" w:hint="eastAsia"/>
              </w:rPr>
              <w:t>S</w:t>
            </w:r>
            <w:r>
              <w:rPr>
                <w:rFonts w:eastAsiaTheme="minorEastAsia"/>
              </w:rPr>
              <w:t>upport Alt 3.</w:t>
            </w:r>
          </w:p>
          <w:p w14:paraId="3BCFA76E" w14:textId="77777777" w:rsidR="0026367D" w:rsidRDefault="0026367D" w:rsidP="0026367D">
            <w:pPr>
              <w:pStyle w:val="BodyTex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ctually, the number of bits that gNB needs to indicate for one subgroup is same for all the alternatives. </w:t>
            </w:r>
            <w:r>
              <w:rPr>
                <w:rFonts w:eastAsiaTheme="minorEastAsia" w:hint="eastAsia"/>
                <w:lang w:val="en-US" w:eastAsia="zh-CN"/>
              </w:rPr>
              <w:t>W</w:t>
            </w:r>
            <w:r>
              <w:rPr>
                <w:rFonts w:eastAsiaTheme="minorEastAsia"/>
                <w:lang w:val="en-US" w:eastAsia="zh-CN"/>
              </w:rPr>
              <w:t xml:space="preserve">hen we discuss the LP-WUS design, we heard the views that if UE could early termination, UE can have more power saving gain. It is also similar for alt3. </w:t>
            </w:r>
            <w:r>
              <w:rPr>
                <w:rFonts w:eastAsiaTheme="minorEastAsia" w:hint="eastAsia"/>
                <w:lang w:val="en-US" w:eastAsia="zh-CN"/>
              </w:rPr>
              <w:t>F</w:t>
            </w:r>
            <w:r>
              <w:rPr>
                <w:rFonts w:eastAsiaTheme="minorEastAsia"/>
                <w:lang w:val="en-US" w:eastAsia="zh-CN"/>
              </w:rPr>
              <w:t>or Alt3, in some UE implementation for OOK-based receiver, UE could achieve early termination by the detection of PO index.</w:t>
            </w:r>
          </w:p>
          <w:p w14:paraId="0AA0A718" w14:textId="2856F7CF" w:rsidR="0026367D" w:rsidRDefault="0026367D" w:rsidP="0026367D">
            <w:pPr>
              <w:spacing w:after="0"/>
              <w:rPr>
                <w:rFonts w:eastAsiaTheme="minorEastAsia"/>
              </w:rPr>
            </w:pPr>
            <w:r>
              <w:rPr>
                <w:rFonts w:eastAsiaTheme="minorEastAsia"/>
              </w:rPr>
              <w:t>In other hands, Alt2 and alt 3 is similar in our understanding.</w:t>
            </w:r>
          </w:p>
        </w:tc>
      </w:tr>
      <w:tr w:rsidR="00B24D4E" w:rsidRPr="00F933DB" w14:paraId="02EA2844" w14:textId="77777777" w:rsidTr="004468B8">
        <w:tc>
          <w:tcPr>
            <w:tcW w:w="1274" w:type="dxa"/>
          </w:tcPr>
          <w:p w14:paraId="35E6BA64" w14:textId="5B5DB330" w:rsidR="00B24D4E" w:rsidRDefault="00B24D4E" w:rsidP="0026367D">
            <w:pPr>
              <w:spacing w:after="0"/>
              <w:rPr>
                <w:rFonts w:eastAsiaTheme="minorEastAsia"/>
              </w:rPr>
            </w:pPr>
            <w:r w:rsidRPr="00B24D4E">
              <w:rPr>
                <w:rFonts w:eastAsiaTheme="minorEastAsia"/>
              </w:rPr>
              <w:t>Spreadtrum</w:t>
            </w:r>
          </w:p>
        </w:tc>
        <w:tc>
          <w:tcPr>
            <w:tcW w:w="8076" w:type="dxa"/>
          </w:tcPr>
          <w:p w14:paraId="6F895761" w14:textId="54418F69" w:rsidR="00B24D4E" w:rsidRPr="00B24D4E" w:rsidRDefault="00B24D4E" w:rsidP="00B24D4E">
            <w:pPr>
              <w:spacing w:after="0"/>
              <w:rPr>
                <w:rFonts w:eastAsiaTheme="minorEastAsia"/>
              </w:rPr>
            </w:pPr>
            <w:r>
              <w:rPr>
                <w:rFonts w:eastAsiaTheme="minorEastAsia" w:hint="eastAsia"/>
              </w:rPr>
              <w:t>We</w:t>
            </w:r>
            <w:r>
              <w:rPr>
                <w:rFonts w:eastAsiaTheme="minorEastAsia"/>
              </w:rPr>
              <w:t xml:space="preserve"> prefer Alt 1.</w:t>
            </w:r>
          </w:p>
        </w:tc>
      </w:tr>
      <w:tr w:rsidR="009B7AFA" w:rsidRPr="00F933DB" w14:paraId="26F035CC" w14:textId="77777777" w:rsidTr="00D766E8">
        <w:tc>
          <w:tcPr>
            <w:tcW w:w="1274" w:type="dxa"/>
            <w:tcBorders>
              <w:bottom w:val="single" w:sz="4" w:space="0" w:color="auto"/>
            </w:tcBorders>
          </w:tcPr>
          <w:p w14:paraId="6961B511" w14:textId="6A287B95" w:rsidR="009B7AFA" w:rsidRPr="00B24D4E"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tcPr>
          <w:p w14:paraId="646C39BF" w14:textId="2E19F745" w:rsidR="009B7AFA" w:rsidRDefault="009B7AFA" w:rsidP="009B7AFA">
            <w:pPr>
              <w:spacing w:after="0"/>
              <w:rPr>
                <w:rFonts w:eastAsiaTheme="minorEastAsia"/>
              </w:rPr>
            </w:pPr>
            <w:r>
              <w:rPr>
                <w:rFonts w:eastAsia="Malgun Gothic"/>
                <w:lang w:eastAsia="ko-KR"/>
              </w:rPr>
              <w:t>W</w:t>
            </w:r>
            <w:r>
              <w:rPr>
                <w:rFonts w:eastAsia="Malgun Gothic" w:hint="eastAsia"/>
                <w:lang w:eastAsia="ko-KR"/>
              </w:rPr>
              <w:t xml:space="preserve">e think Alt. 3 is more clear than other approach. In Alt. 3, we can re-use </w:t>
            </w:r>
            <w:r>
              <w:rPr>
                <w:rFonts w:eastAsia="Malgun Gothic"/>
                <w:lang w:eastAsia="ko-KR"/>
              </w:rPr>
              <w:t>the</w:t>
            </w:r>
            <w:r>
              <w:rPr>
                <w:rFonts w:eastAsia="Malgun Gothic" w:hint="eastAsia"/>
                <w:lang w:eastAsia="ko-KR"/>
              </w:rPr>
              <w:t xml:space="preserve"> </w:t>
            </w:r>
            <w:r>
              <w:rPr>
                <w:rFonts w:eastAsia="Malgun Gothic"/>
                <w:lang w:eastAsia="ko-KR"/>
              </w:rPr>
              <w:t>mechanism</w:t>
            </w:r>
            <w:r>
              <w:rPr>
                <w:rFonts w:eastAsia="Malgun Gothic" w:hint="eastAsia"/>
                <w:lang w:eastAsia="ko-KR"/>
              </w:rPr>
              <w:t xml:space="preserve"> of single PO case for K</w:t>
            </w:r>
            <w:r>
              <w:rPr>
                <w:rFonts w:eastAsia="Malgun Gothic" w:hint="eastAsia"/>
                <w:vertAlign w:val="subscript"/>
                <w:lang w:eastAsia="ko-KR"/>
              </w:rPr>
              <w:t xml:space="preserve">2 </w:t>
            </w:r>
            <w:r>
              <w:rPr>
                <w:rFonts w:eastAsia="Malgun Gothic" w:hint="eastAsia"/>
                <w:lang w:eastAsia="ko-KR"/>
              </w:rPr>
              <w:t xml:space="preserve">bits. </w:t>
            </w:r>
          </w:p>
        </w:tc>
      </w:tr>
      <w:tr w:rsidR="009B7AFA" w:rsidRPr="00F933DB" w14:paraId="313CAC89" w14:textId="77777777" w:rsidTr="00D766E8">
        <w:tc>
          <w:tcPr>
            <w:tcW w:w="1274" w:type="dxa"/>
            <w:shd w:val="clear" w:color="auto" w:fill="B4C6E7" w:themeFill="accent1" w:themeFillTint="66"/>
          </w:tcPr>
          <w:p w14:paraId="47E5F847" w14:textId="05225DA6" w:rsidR="009B7AFA" w:rsidRPr="00B24D4E" w:rsidRDefault="009B7AFA" w:rsidP="009B7AFA">
            <w:pPr>
              <w:spacing w:after="0"/>
              <w:rPr>
                <w:rFonts w:eastAsiaTheme="minorEastAsia"/>
              </w:rPr>
            </w:pPr>
            <w:r>
              <w:rPr>
                <w:rFonts w:eastAsiaTheme="minorEastAsia"/>
              </w:rPr>
              <w:t>Moderator</w:t>
            </w:r>
          </w:p>
        </w:tc>
        <w:tc>
          <w:tcPr>
            <w:tcW w:w="8076" w:type="dxa"/>
            <w:shd w:val="clear" w:color="auto" w:fill="B4C6E7" w:themeFill="accent1" w:themeFillTint="66"/>
          </w:tcPr>
          <w:p w14:paraId="35A9A1AD" w14:textId="0C3F2729" w:rsidR="009B7AFA" w:rsidRDefault="009B7AFA" w:rsidP="009B7AFA">
            <w:pPr>
              <w:pStyle w:val="H3Proposal"/>
            </w:pPr>
            <w:r w:rsidRPr="0094285A">
              <w:rPr>
                <w:highlight w:val="yellow"/>
              </w:rPr>
              <w:t>Proposal 2-1r1</w:t>
            </w:r>
          </w:p>
          <w:p w14:paraId="47AC2710" w14:textId="77777777" w:rsidR="009B7AFA" w:rsidRDefault="009B7AFA" w:rsidP="009B7AFA">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32637A03" w14:textId="77777777" w:rsidR="009B7AFA" w:rsidRDefault="009B7AFA" w:rsidP="009B7AFA">
            <w:pPr>
              <w:pStyle w:val="ListParagraph"/>
              <w:numPr>
                <w:ilvl w:val="0"/>
                <w:numId w:val="17"/>
              </w:numPr>
              <w:rPr>
                <w:szCs w:val="20"/>
              </w:rPr>
            </w:pPr>
            <w:r>
              <w:rPr>
                <w:szCs w:val="20"/>
              </w:rPr>
              <w:t xml:space="preserve">The PO index within the LO is defined as </w:t>
            </w:r>
          </w:p>
          <w:p w14:paraId="2D4C9FD4" w14:textId="77777777" w:rsidR="009B7AFA" w:rsidRDefault="00000000" w:rsidP="009B7AFA">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9B7AFA">
              <w:rPr>
                <w:szCs w:val="20"/>
              </w:rPr>
              <w:t>,</w:t>
            </w:r>
          </w:p>
          <w:p w14:paraId="6F9C6094" w14:textId="77777777" w:rsidR="009B7AFA" w:rsidRDefault="009B7AFA" w:rsidP="009B7AFA">
            <w:pPr>
              <w:pStyle w:val="ListParagraph"/>
              <w:numPr>
                <w:ilvl w:val="0"/>
                <w:numId w:val="17"/>
              </w:numPr>
              <w:rPr>
                <w:szCs w:val="20"/>
              </w:rPr>
            </w:pPr>
            <w:r>
              <w:rPr>
                <w:szCs w:val="20"/>
              </w:rPr>
              <w:t>The reference PF for the LO of a PO is provided by (SFN for PF) – floor(</w:t>
            </w:r>
            <w:r>
              <w:rPr>
                <w:i/>
                <w:iCs/>
                <w:szCs w:val="20"/>
              </w:rPr>
              <w:t>i</w:t>
            </w:r>
            <w:r>
              <w:rPr>
                <w:i/>
                <w:iCs/>
                <w:szCs w:val="20"/>
                <w:vertAlign w:val="subscript"/>
              </w:rPr>
              <w:t>PO</w:t>
            </w:r>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D32026D" w14:textId="6DCE046B" w:rsidR="009B7AFA" w:rsidRDefault="009B7AFA" w:rsidP="009B7AFA">
            <w:pPr>
              <w:pStyle w:val="ListParagraph"/>
              <w:numPr>
                <w:ilvl w:val="0"/>
                <w:numId w:val="17"/>
              </w:numPr>
            </w:pPr>
            <w:r>
              <w:rPr>
                <w:szCs w:val="20"/>
              </w:rPr>
              <w:t>For the codepoints,</w:t>
            </w:r>
          </w:p>
          <w:p w14:paraId="5F7798D7" w14:textId="5E400CC3" w:rsidR="009B7AFA" w:rsidRPr="00F07E61" w:rsidRDefault="009B7AFA" w:rsidP="009B7AFA">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629408C1" w14:textId="024D02F8" w:rsidR="009B7AFA" w:rsidRDefault="009B7AFA" w:rsidP="009B7AFA">
            <w:pPr>
              <w:pStyle w:val="ListParagraph"/>
              <w:numPr>
                <w:ilvl w:val="2"/>
                <w:numId w:val="17"/>
              </w:numPr>
            </w:pPr>
            <w:r>
              <w:rPr>
                <w:szCs w:val="20"/>
              </w:rPr>
              <w:t>Alt 1: (the last few codepoints are common codepoints)</w:t>
            </w:r>
          </w:p>
          <w:p w14:paraId="6420C94D" w14:textId="6DEF48AF"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58D76C1B" w14:textId="52BC93B4"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5B5B3F8B" w14:textId="77777777" w:rsidR="009B7AFA" w:rsidRDefault="009B7AFA" w:rsidP="009B7AFA">
            <w:pPr>
              <w:pStyle w:val="ListParagraph"/>
              <w:numPr>
                <w:ilvl w:val="2"/>
                <w:numId w:val="17"/>
              </w:numPr>
            </w:pPr>
            <w:r>
              <w:t>Alt 2: (the codepoints for each PO are consecutive)</w:t>
            </w:r>
          </w:p>
          <w:p w14:paraId="56A19B60" w14:textId="77777777"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0D29096" w14:textId="7D7D3B08"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90194BE" w14:textId="77777777" w:rsidR="009B7AFA" w:rsidRDefault="009B7AFA" w:rsidP="009B7AFA">
            <w:pPr>
              <w:pStyle w:val="ListParagraph"/>
              <w:numPr>
                <w:ilvl w:val="2"/>
                <w:numId w:val="17"/>
              </w:numPr>
            </w:pPr>
            <w:r>
              <w:rPr>
                <w:szCs w:val="20"/>
              </w:rPr>
              <w:t>Alt 3: (PO index + subgroup index)</w:t>
            </w:r>
          </w:p>
          <w:p w14:paraId="4CB43D73" w14:textId="77777777" w:rsidR="009B7AFA" w:rsidRDefault="009B7AFA" w:rsidP="009B7AFA">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39A64B5B" w14:textId="2B73F0B0" w:rsidR="009B7AFA" w:rsidRDefault="009B7AFA" w:rsidP="009B7AFA">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07AC9140" w14:textId="77777777" w:rsidR="009B7AFA" w:rsidRPr="002D7835" w:rsidRDefault="009B7AFA" w:rsidP="009B7AFA">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BA5AF16" w14:textId="77777777" w:rsidR="009B7AFA" w:rsidRDefault="009B7AFA" w:rsidP="009B7AFA">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5C728A9E" w14:textId="77777777" w:rsidR="009B7AFA" w:rsidRPr="00C80CAC" w:rsidRDefault="009B7AFA" w:rsidP="009B7AFA">
            <w:pPr>
              <w:pStyle w:val="BodyText"/>
              <w:rPr>
                <w:lang w:val="en-US" w:eastAsia="zh-CN"/>
              </w:rPr>
            </w:pPr>
          </w:p>
        </w:tc>
      </w:tr>
      <w:tr w:rsidR="009B7AFA" w:rsidRPr="00F933DB" w14:paraId="631D5840" w14:textId="77777777" w:rsidTr="00B41E8F">
        <w:tc>
          <w:tcPr>
            <w:tcW w:w="1274" w:type="dxa"/>
            <w:tcBorders>
              <w:bottom w:val="single" w:sz="4" w:space="0" w:color="auto"/>
            </w:tcBorders>
            <w:shd w:val="clear" w:color="auto" w:fill="B4C6E7" w:themeFill="accent1" w:themeFillTint="66"/>
          </w:tcPr>
          <w:p w14:paraId="1AF8FACA" w14:textId="7F17D97D" w:rsidR="009B7AFA" w:rsidRPr="00B24D4E" w:rsidRDefault="00D766E8" w:rsidP="009B7AFA">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4D433AD7" w14:textId="77777777" w:rsidR="00D766E8" w:rsidRDefault="00D766E8" w:rsidP="00D766E8">
            <w:pPr>
              <w:pStyle w:val="BodyText"/>
              <w:rPr>
                <w:lang w:val="en-US" w:eastAsia="zh-CN"/>
              </w:rPr>
            </w:pPr>
            <w:r>
              <w:rPr>
                <w:lang w:val="en-US" w:eastAsia="zh-CN"/>
              </w:rPr>
              <w:t>The following was agreed on Monday, with the highlighted part to be discussed further.</w:t>
            </w:r>
          </w:p>
          <w:p w14:paraId="6CD73B24" w14:textId="14478333" w:rsidR="002E01B6" w:rsidRDefault="002E01B6" w:rsidP="002E01B6">
            <w:pPr>
              <w:pStyle w:val="H3Proposal"/>
            </w:pPr>
            <w:r w:rsidRPr="0094285A">
              <w:rPr>
                <w:highlight w:val="yellow"/>
              </w:rPr>
              <w:t>Proposal 2-1</w:t>
            </w:r>
            <w:r>
              <w:rPr>
                <w:highlight w:val="yellow"/>
              </w:rPr>
              <w:t>A</w:t>
            </w:r>
          </w:p>
          <w:p w14:paraId="6871B26F" w14:textId="77777777" w:rsidR="002E01B6" w:rsidRDefault="002E01B6" w:rsidP="00D766E8">
            <w:pPr>
              <w:spacing w:after="0"/>
              <w:ind w:left="720"/>
              <w:rPr>
                <w:rFonts w:ascii="Times" w:eastAsia="Batang" w:hAnsi="Times"/>
                <w:b/>
                <w:bCs/>
                <w:highlight w:val="green"/>
                <w:lang w:val="en-GB" w:eastAsia="en-US"/>
              </w:rPr>
            </w:pPr>
          </w:p>
          <w:p w14:paraId="27352299" w14:textId="34D19C9B" w:rsidR="00D766E8" w:rsidRPr="00531F09" w:rsidRDefault="00D766E8" w:rsidP="00D766E8">
            <w:pPr>
              <w:spacing w:after="0"/>
              <w:ind w:left="720"/>
              <w:rPr>
                <w:rFonts w:ascii="Times" w:eastAsia="Batang" w:hAnsi="Times"/>
                <w:b/>
                <w:bCs/>
                <w:lang w:val="en-GB" w:eastAsia="en-US"/>
              </w:rPr>
            </w:pPr>
            <w:r>
              <w:rPr>
                <w:rFonts w:ascii="Times" w:eastAsia="Batang" w:hAnsi="Times"/>
                <w:b/>
                <w:bCs/>
                <w:highlight w:val="green"/>
                <w:lang w:val="en-GB" w:eastAsia="en-US"/>
              </w:rPr>
              <w:t>Agreement</w:t>
            </w:r>
          </w:p>
          <w:p w14:paraId="3C7D0EEA" w14:textId="77777777" w:rsidR="00D766E8" w:rsidRPr="00531F09" w:rsidRDefault="00D766E8" w:rsidP="00D766E8">
            <w:pPr>
              <w:spacing w:after="0"/>
              <w:ind w:left="720"/>
              <w:rPr>
                <w:rFonts w:ascii="Times" w:eastAsia="Batang" w:hAnsi="Times"/>
                <w:szCs w:val="20"/>
                <w:lang w:val="en-GB" w:eastAsia="en-US"/>
              </w:rPr>
            </w:pPr>
            <w:r w:rsidRPr="00531F09">
              <w:rPr>
                <w:rFonts w:ascii="Times" w:eastAsia="Batang" w:hAnsi="Times"/>
                <w:lang w:val="en-GB" w:eastAsia="en-US"/>
              </w:rPr>
              <w:t>For PO-to-LO association and codepoint determination, a</w:t>
            </w:r>
            <w:r w:rsidRPr="00531F09">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531F09">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531F09">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w:t>
            </w:r>
          </w:p>
          <w:p w14:paraId="24B1FDDA"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lastRenderedPageBreak/>
              <w:t xml:space="preserve">The PO index within the LO is defined as </w:t>
            </w:r>
          </w:p>
          <w:p w14:paraId="5B645BAD" w14:textId="77777777" w:rsidR="00D766E8" w:rsidRPr="00531F09" w:rsidRDefault="00000000" w:rsidP="00D766E8">
            <w:pPr>
              <w:spacing w:after="0"/>
              <w:ind w:left="72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D766E8" w:rsidRPr="00531F09">
              <w:rPr>
                <w:rFonts w:ascii="Times" w:eastAsia="Batang" w:hAnsi="Times"/>
                <w:szCs w:val="20"/>
                <w:lang w:val="en-GB" w:eastAsia="en-US"/>
              </w:rPr>
              <w:t>,</w:t>
            </w:r>
          </w:p>
          <w:p w14:paraId="341DE0A1"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t>The reference PF for the LO of a PO is provided by (SFN for PF) – floor(</w:t>
            </w:r>
            <w:r w:rsidRPr="00531F09">
              <w:rPr>
                <w:rFonts w:ascii="Times" w:eastAsia="Batang" w:hAnsi="Times"/>
                <w:i/>
                <w:iCs/>
                <w:szCs w:val="20"/>
                <w:lang w:val="en-GB" w:eastAsia="x-none"/>
              </w:rPr>
              <w:t>i</w:t>
            </w:r>
            <w:r w:rsidRPr="00531F09">
              <w:rPr>
                <w:rFonts w:ascii="Times" w:eastAsia="Batang" w:hAnsi="Times"/>
                <w:i/>
                <w:iCs/>
                <w:szCs w:val="20"/>
                <w:vertAlign w:val="subscript"/>
                <w:lang w:val="en-GB" w:eastAsia="x-none"/>
              </w:rPr>
              <w:t>PO</w:t>
            </w:r>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 </w:t>
            </w:r>
            <w:r w:rsidRPr="00531F09">
              <w:rPr>
                <w:rFonts w:ascii="Times" w:eastAsia="Batang" w:hAnsi="Times"/>
                <w:i/>
                <w:iCs/>
                <w:szCs w:val="20"/>
                <w:lang w:val="en-GB" w:eastAsia="x-none"/>
              </w:rPr>
              <w:t>T</w:t>
            </w:r>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szCs w:val="20"/>
                <w:lang w:val="en-GB" w:eastAsia="x-none"/>
              </w:rPr>
              <w:t>, which is the first PF of the PF(s) associated with the LO.</w:t>
            </w:r>
          </w:p>
          <w:p w14:paraId="793F3FB9" w14:textId="77777777" w:rsidR="00D766E8" w:rsidRPr="00531F09" w:rsidRDefault="00D766E8" w:rsidP="00D766E8">
            <w:pPr>
              <w:numPr>
                <w:ilvl w:val="0"/>
                <w:numId w:val="17"/>
              </w:numPr>
              <w:spacing w:after="0"/>
              <w:ind w:left="1440"/>
              <w:rPr>
                <w:rFonts w:ascii="Times" w:eastAsia="Batang" w:hAnsi="Times"/>
                <w:lang w:val="en-GB" w:eastAsia="x-none"/>
              </w:rPr>
            </w:pPr>
            <w:r w:rsidRPr="00531F09">
              <w:rPr>
                <w:rFonts w:ascii="Times" w:eastAsia="Batang" w:hAnsi="Times"/>
                <w:szCs w:val="20"/>
                <w:lang w:val="en-GB" w:eastAsia="x-none"/>
              </w:rPr>
              <w:t>For the codepoints,</w:t>
            </w:r>
          </w:p>
          <w:p w14:paraId="0A7CA81A" w14:textId="77777777" w:rsidR="00D766E8" w:rsidRPr="00531F09" w:rsidRDefault="00D766E8" w:rsidP="00D766E8">
            <w:pPr>
              <w:numPr>
                <w:ilvl w:val="1"/>
                <w:numId w:val="17"/>
              </w:numPr>
              <w:spacing w:after="0"/>
              <w:ind w:left="216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6B49A5B7"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03674722"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C209B2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79EDCD2F"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32E57AF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8ABF994"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6892690C"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53D4D9BC"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27B1DC1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6D55FDB4" w14:textId="77777777" w:rsidR="00D766E8" w:rsidRPr="00531F09" w:rsidRDefault="00D766E8" w:rsidP="00D766E8">
            <w:pPr>
              <w:numPr>
                <w:ilvl w:val="1"/>
                <w:numId w:val="17"/>
              </w:numPr>
              <w:spacing w:after="0"/>
              <w:ind w:left="216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5CB9E89B" w14:textId="33126076" w:rsidR="00D766E8" w:rsidRPr="00D95BC9" w:rsidRDefault="00D766E8" w:rsidP="00D766E8">
            <w:pPr>
              <w:numPr>
                <w:ilvl w:val="0"/>
                <w:numId w:val="17"/>
              </w:numPr>
              <w:spacing w:after="0"/>
              <w:ind w:left="1440"/>
              <w:rPr>
                <w:rFonts w:ascii="Times" w:eastAsia="Batang" w:hAnsi="Times"/>
                <w:lang w:val="en-GB" w:eastAsia="x-none"/>
              </w:rPr>
            </w:pPr>
            <w:r w:rsidRPr="00531F09">
              <w:rPr>
                <w:rFonts w:ascii="Times" w:eastAsia="Batang" w:hAnsi="Times"/>
                <w:szCs w:val="20"/>
                <w:lang w:val="en-GB" w:eastAsia="x-none"/>
              </w:rPr>
              <w:t xml:space="preserve">Here UE_ID (for LP-WUS), </w:t>
            </w:r>
            <w:r w:rsidRPr="00531F09">
              <w:rPr>
                <w:rFonts w:ascii="Times" w:eastAsia="Batang" w:hAnsi="Times"/>
                <w:i/>
                <w:iCs/>
                <w:szCs w:val="20"/>
                <w:lang w:val="en-GB" w:eastAsia="x-none"/>
              </w:rPr>
              <w:t>N</w:t>
            </w:r>
            <w:r w:rsidRPr="00531F09">
              <w:rPr>
                <w:rFonts w:ascii="Times" w:eastAsia="Batang" w:hAnsi="Times"/>
                <w:szCs w:val="20"/>
                <w:lang w:val="en-GB" w:eastAsia="x-none"/>
              </w:rPr>
              <w:t xml:space="preserve">, </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531F09">
              <w:rPr>
                <w:rFonts w:ascii="Times" w:eastAsia="Batang" w:hAnsi="Times"/>
                <w:szCs w:val="20"/>
                <w:lang w:val="en-GB" w:eastAsia="x-none"/>
              </w:rPr>
              <w:t xml:space="preserve"> and </w:t>
            </w:r>
            <w:r w:rsidRPr="00531F09">
              <w:rPr>
                <w:rFonts w:ascii="Times" w:eastAsia="Batang" w:hAnsi="Times"/>
                <w:i/>
                <w:iCs/>
                <w:szCs w:val="20"/>
                <w:lang w:val="en-GB" w:eastAsia="x-none"/>
              </w:rPr>
              <w:t>T</w:t>
            </w:r>
            <w:r w:rsidRPr="00531F09">
              <w:rPr>
                <w:rFonts w:ascii="Times" w:eastAsia="Batang" w:hAnsi="Times"/>
                <w:szCs w:val="20"/>
                <w:lang w:val="en-GB" w:eastAsia="x-none"/>
              </w:rPr>
              <w:t xml:space="preserve"> are defined in TS 38.304</w:t>
            </w:r>
          </w:p>
        </w:tc>
      </w:tr>
      <w:tr w:rsidR="00D766E8" w:rsidRPr="00F933DB" w14:paraId="55AAA9B7" w14:textId="77777777" w:rsidTr="000C6286">
        <w:tc>
          <w:tcPr>
            <w:tcW w:w="1274" w:type="dxa"/>
            <w:tcBorders>
              <w:bottom w:val="single" w:sz="4" w:space="0" w:color="auto"/>
            </w:tcBorders>
            <w:shd w:val="clear" w:color="auto" w:fill="B4C6E7" w:themeFill="accent1" w:themeFillTint="66"/>
          </w:tcPr>
          <w:p w14:paraId="027511DE" w14:textId="21B3F239" w:rsidR="00D766E8" w:rsidRDefault="00B41E8F" w:rsidP="009B7AFA">
            <w:pPr>
              <w:spacing w:after="0"/>
              <w:rPr>
                <w:rFonts w:eastAsiaTheme="minorEastAsia"/>
              </w:rPr>
            </w:pPr>
            <w:r>
              <w:rPr>
                <w:rFonts w:eastAsiaTheme="minorEastAsia"/>
              </w:rPr>
              <w:lastRenderedPageBreak/>
              <w:t>Moderator</w:t>
            </w:r>
          </w:p>
        </w:tc>
        <w:tc>
          <w:tcPr>
            <w:tcW w:w="8076" w:type="dxa"/>
            <w:tcBorders>
              <w:bottom w:val="single" w:sz="4" w:space="0" w:color="auto"/>
            </w:tcBorders>
            <w:shd w:val="clear" w:color="auto" w:fill="B4C6E7" w:themeFill="accent1" w:themeFillTint="66"/>
          </w:tcPr>
          <w:p w14:paraId="16C9E459" w14:textId="1F8058E5" w:rsidR="00D95BC9" w:rsidRPr="00B41E8F" w:rsidRDefault="00D95BC9" w:rsidP="00B41E8F">
            <w:pPr>
              <w:spacing w:after="0"/>
              <w:rPr>
                <w:rFonts w:eastAsiaTheme="minorEastAsia"/>
              </w:rPr>
            </w:pPr>
            <w:r>
              <w:rPr>
                <w:rFonts w:eastAsiaTheme="minorEastAsia"/>
              </w:rPr>
              <w:t xml:space="preserve">The highlighted part is updated to include the number of information bits for LP-WUS, as the UE needs to know for </w:t>
            </w:r>
            <w:r w:rsidR="00B41E8F">
              <w:rPr>
                <w:rFonts w:eastAsiaTheme="minorEastAsia"/>
              </w:rPr>
              <w:t>LP-WUS</w:t>
            </w:r>
            <w:r>
              <w:rPr>
                <w:rFonts w:eastAsiaTheme="minorEastAsia"/>
              </w:rPr>
              <w:t xml:space="preserve"> detection:</w:t>
            </w:r>
          </w:p>
          <w:p w14:paraId="1D371B1E" w14:textId="77777777" w:rsidR="00D95BC9" w:rsidRPr="00531F09" w:rsidRDefault="00D95BC9" w:rsidP="00D95BC9">
            <w:pPr>
              <w:numPr>
                <w:ilvl w:val="1"/>
                <w:numId w:val="17"/>
              </w:numPr>
              <w:spacing w:after="0"/>
              <w:ind w:left="216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78021594" w14:textId="0B004F2D" w:rsidR="00D95BC9" w:rsidRPr="00720CA1" w:rsidRDefault="00D95BC9" w:rsidP="00D95BC9">
            <w:pPr>
              <w:numPr>
                <w:ilvl w:val="2"/>
                <w:numId w:val="17"/>
              </w:numPr>
              <w:spacing w:after="0"/>
              <w:ind w:left="2880"/>
              <w:rPr>
                <w:rFonts w:ascii="Times" w:eastAsia="Batang" w:hAnsi="Times"/>
                <w:color w:val="FF0000"/>
                <w:highlight w:val="yellow"/>
                <w:lang w:val="en-GB" w:eastAsia="x-none"/>
              </w:rPr>
            </w:pPr>
            <w:r w:rsidRPr="00720CA1">
              <w:rPr>
                <w:rFonts w:ascii="Times" w:eastAsia="Batang" w:hAnsi="Times"/>
                <w:color w:val="FF0000"/>
                <w:highlight w:val="yellow"/>
                <w:lang w:val="en-GB" w:eastAsia="x-none"/>
              </w:rPr>
              <w:t>The number of information bits</w:t>
            </w:r>
            <w:r w:rsidR="00720CA1">
              <w:rPr>
                <w:rFonts w:ascii="Times" w:eastAsia="Batang" w:hAnsi="Times"/>
                <w:color w:val="FF0000"/>
                <w:highlight w:val="yellow"/>
                <w:lang w:val="en-GB" w:eastAsia="x-none"/>
              </w:rPr>
              <w:t xml:space="preserve"> in LP-WUS</w:t>
            </w:r>
            <w:r w:rsidRPr="00720CA1">
              <w:rPr>
                <w:rFonts w:ascii="Times" w:eastAsia="Batang" w:hAnsi="Times"/>
                <w:color w:val="FF0000"/>
                <w:highlight w:val="yellow"/>
                <w:lang w:val="en-GB" w:eastAsia="x-none"/>
              </w:rPr>
              <w:t xml:space="preserve"> is </w:t>
            </w:r>
            <m:oMath>
              <m:d>
                <m:dPr>
                  <m:begChr m:val="⌈"/>
                  <m:endChr m:val="⌉"/>
                  <m:ctrlPr>
                    <w:rPr>
                      <w:rFonts w:ascii="Cambria Math" w:eastAsia="Batang" w:hAnsi="Cambria Math"/>
                      <w:i/>
                      <w:color w:val="FF0000"/>
                      <w:szCs w:val="20"/>
                      <w:highlight w:val="yellow"/>
                      <w:lang w:val="en-GB" w:eastAsia="x-none"/>
                    </w:rPr>
                  </m:ctrlPr>
                </m:d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highlight w:val="yellow"/>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highlight w:val="yellow"/>
                                  <w:lang w:val="en-GB" w:eastAsia="x-none"/>
                                </w:rPr>
                                <m:t>*(N</m:t>
                              </m:r>
                            </m:e>
                            <m:sub>
                              <m:r>
                                <m:rPr>
                                  <m:nor/>
                                </m:rPr>
                                <w:rPr>
                                  <w:rFonts w:ascii="Times" w:eastAsia="KaiTi_GB2312" w:hAnsi="Times"/>
                                  <w:color w:val="FF0000"/>
                                  <w:highlight w:val="yellow"/>
                                  <w:lang w:val="en-GB" w:eastAsia="x-none"/>
                                </w:rPr>
                                <m:t>SG</m:t>
                              </m:r>
                              <m:ctrlPr>
                                <w:rPr>
                                  <w:rFonts w:ascii="Cambria Math" w:eastAsia="KaiTi_GB2312" w:hAnsi="Cambria Math"/>
                                  <w:color w:val="FF0000"/>
                                  <w:highlight w:val="yellow"/>
                                  <w:lang w:val="en-GB" w:eastAsia="x-none"/>
                                </w:rPr>
                              </m:ctrlPr>
                            </m:sub>
                            <m:sup>
                              <m:r>
                                <m:rPr>
                                  <m:nor/>
                                </m:rPr>
                                <w:rPr>
                                  <w:rFonts w:ascii="Times" w:eastAsia="KaiTi_GB2312" w:hAnsi="Times"/>
                                  <w:color w:val="FF0000"/>
                                  <w:highlight w:val="yellow"/>
                                  <w:lang w:val="en-GB" w:eastAsia="x-none"/>
                                </w:rPr>
                                <m:t>PO</m:t>
                              </m:r>
                              <m:ctrlPr>
                                <w:rPr>
                                  <w:rFonts w:ascii="Cambria Math" w:eastAsia="KaiTi_GB2312" w:hAnsi="Cambria Math"/>
                                  <w:color w:val="FF0000"/>
                                  <w:highlight w:val="yellow"/>
                                  <w:lang w:val="en-GB" w:eastAsia="x-none"/>
                                </w:rPr>
                              </m:ctrlPr>
                            </m:sup>
                          </m:sSubSup>
                          <m:r>
                            <w:rPr>
                              <w:rFonts w:ascii="Cambria Math" w:eastAsia="Batang" w:hAnsi="Cambria Math"/>
                              <w:color w:val="FF0000"/>
                              <w:szCs w:val="20"/>
                              <w:highlight w:val="yellow"/>
                              <w:lang w:val="en-GB" w:eastAsia="x-none"/>
                            </w:rPr>
                            <m:t>+1</m:t>
                          </m:r>
                          <m:r>
                            <w:rPr>
                              <w:rFonts w:ascii="Cambria Math" w:eastAsia="Batang" w:hAnsi="Cambria Math"/>
                              <w:color w:val="FF0000"/>
                              <w:szCs w:val="20"/>
                              <w:lang w:val="en-GB" w:eastAsia="x-none"/>
                            </w:rPr>
                            <m:t>)</m:t>
                          </m:r>
                        </m:e>
                      </m:d>
                    </m:e>
                  </m:func>
                </m:e>
              </m:d>
            </m:oMath>
            <w:r w:rsidRPr="00720CA1">
              <w:rPr>
                <w:rFonts w:ascii="Times" w:eastAsia="Batang" w:hAnsi="Times"/>
                <w:color w:val="FF0000"/>
                <w:szCs w:val="20"/>
                <w:highlight w:val="yellow"/>
                <w:lang w:val="en-GB" w:eastAsia="x-none"/>
              </w:rPr>
              <w:t>.</w:t>
            </w:r>
          </w:p>
          <w:p w14:paraId="661810CF" w14:textId="021B9A7B"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4449B6E8"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5AFAB6B9"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5F40CC3E" w14:textId="77777777"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53E85C16"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1421919C"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66DBCA70" w14:textId="77777777"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18F21071"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196D8C28"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1AA68A7D" w14:textId="65EAC8B4" w:rsidR="00D95BC9" w:rsidRPr="00531F09" w:rsidRDefault="00D95BC9" w:rsidP="00D95BC9">
            <w:pPr>
              <w:numPr>
                <w:ilvl w:val="1"/>
                <w:numId w:val="17"/>
              </w:numPr>
              <w:spacing w:after="0"/>
              <w:ind w:left="216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w:t>
            </w:r>
            <w:r w:rsidR="00720CA1">
              <w:rPr>
                <w:rFonts w:ascii="Times" w:eastAsia="Batang" w:hAnsi="Times"/>
                <w:color w:val="FF0000"/>
                <w:highlight w:val="yellow"/>
                <w:lang w:val="en-GB" w:eastAsia="x-none"/>
              </w:rPr>
              <w:t>the number of information bits in LP-</w:t>
            </w:r>
            <w:r w:rsidR="00720CA1" w:rsidRPr="00B41E8F">
              <w:rPr>
                <w:rFonts w:ascii="Times" w:eastAsia="Batang" w:hAnsi="Times"/>
                <w:color w:val="FF0000"/>
                <w:highlight w:val="yellow"/>
                <w:lang w:val="en-GB" w:eastAsia="x-none"/>
              </w:rPr>
              <w:t xml:space="preserve">WUS is </w:t>
            </w:r>
            <m:oMath>
              <m:sSubSup>
                <m:sSubSupPr>
                  <m:ctrlPr>
                    <w:rPr>
                      <w:rFonts w:ascii="Cambria Math" w:eastAsia="Batang" w:hAnsi="Cambria Math"/>
                      <w:i/>
                      <w:color w:val="FF0000"/>
                      <w:szCs w:val="20"/>
                      <w:highlight w:val="yellow"/>
                      <w:lang w:val="en-GB" w:eastAsia="x-none"/>
                    </w:rPr>
                  </m:ctrlPr>
                </m:sSubSup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r>
                        <w:rPr>
                          <w:rFonts w:ascii="Cambria Math" w:eastAsia="Batang" w:hAnsi="Cambria Math"/>
                          <w:color w:val="FF0000"/>
                          <w:szCs w:val="20"/>
                          <w:highlight w:val="yellow"/>
                          <w:lang w:val="en-GB" w:eastAsia="x-none"/>
                        </w:rPr>
                        <m:t>N</m:t>
                      </m:r>
                    </m:e>
                  </m:func>
                </m:e>
                <m:sub>
                  <m:r>
                    <w:rPr>
                      <w:rFonts w:ascii="Cambria Math" w:eastAsia="Batang" w:hAnsi="Cambria Math"/>
                      <w:color w:val="FF0000"/>
                      <w:szCs w:val="20"/>
                      <w:highlight w:val="yellow"/>
                      <w:lang w:val="en-GB" w:eastAsia="x-none"/>
                    </w:rPr>
                    <m:t>PO</m:t>
                  </m:r>
                </m:sub>
                <m:sup>
                  <m:r>
                    <w:rPr>
                      <w:rFonts w:ascii="Cambria Math" w:eastAsia="Batang" w:hAnsi="Cambria Math"/>
                      <w:color w:val="FF0000"/>
                      <w:szCs w:val="20"/>
                      <w:highlight w:val="yellow"/>
                      <w:lang w:val="en-GB" w:eastAsia="x-none"/>
                    </w:rPr>
                    <m:t>LO</m:t>
                  </m:r>
                </m:sup>
              </m:sSubSup>
            </m:oMath>
            <w:r w:rsidR="00720CA1" w:rsidRPr="00B41E8F">
              <w:rPr>
                <w:rFonts w:ascii="Times" w:eastAsia="Batang" w:hAnsi="Times"/>
                <w:color w:val="FF0000"/>
                <w:highlight w:val="yellow"/>
                <w:lang w:val="en-GB" w:eastAsia="x-none"/>
              </w:rPr>
              <w:t xml:space="preserve">, </w:t>
            </w:r>
            <w:r w:rsidR="00720CA1">
              <w:rPr>
                <w:rFonts w:ascii="Times" w:eastAsia="Batang" w:hAnsi="Times"/>
                <w:color w:val="FF0000"/>
                <w:highlight w:val="yellow"/>
                <w:lang w:val="en-GB" w:eastAsia="x-none"/>
              </w:rPr>
              <w:t xml:space="preserve">and </w:t>
            </w:r>
            <w:r w:rsidRPr="00531F09">
              <w:rPr>
                <w:rFonts w:ascii="Times" w:eastAsia="Batang" w:hAnsi="Times"/>
                <w:color w:val="FF0000"/>
                <w:highlight w:val="yellow"/>
                <w:lang w:val="en-GB" w:eastAsia="x-none"/>
              </w:rPr>
              <w:t>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603B153D" w14:textId="7389E6E8" w:rsidR="00D95BC9" w:rsidRPr="00D95BC9" w:rsidRDefault="00D95BC9" w:rsidP="00D95BC9">
            <w:pPr>
              <w:pStyle w:val="BodyText"/>
              <w:rPr>
                <w:lang w:val="en-US" w:eastAsia="zh-CN"/>
              </w:rPr>
            </w:pPr>
          </w:p>
        </w:tc>
      </w:tr>
      <w:tr w:rsidR="00B41E8F" w:rsidRPr="00F933DB" w14:paraId="5BEFE3DC" w14:textId="77777777" w:rsidTr="000C6286">
        <w:tc>
          <w:tcPr>
            <w:tcW w:w="1274" w:type="dxa"/>
            <w:shd w:val="clear" w:color="auto" w:fill="B4C6E7" w:themeFill="accent1" w:themeFillTint="66"/>
          </w:tcPr>
          <w:p w14:paraId="15FAB3E5" w14:textId="3F9DD64D" w:rsidR="00B41E8F" w:rsidRDefault="000C6286" w:rsidP="009B7AFA">
            <w:pPr>
              <w:spacing w:after="0"/>
              <w:rPr>
                <w:rFonts w:eastAsiaTheme="minorEastAsia"/>
              </w:rPr>
            </w:pPr>
            <w:r>
              <w:rPr>
                <w:rFonts w:eastAsiaTheme="minorEastAsia"/>
              </w:rPr>
              <w:t>Moderator</w:t>
            </w:r>
          </w:p>
        </w:tc>
        <w:tc>
          <w:tcPr>
            <w:tcW w:w="8076" w:type="dxa"/>
            <w:shd w:val="clear" w:color="auto" w:fill="B4C6E7" w:themeFill="accent1" w:themeFillTint="66"/>
          </w:tcPr>
          <w:p w14:paraId="4DD41329" w14:textId="41E2A0BE" w:rsidR="00B41E8F" w:rsidRDefault="000C6286" w:rsidP="009B7AFA">
            <w:pPr>
              <w:spacing w:after="0"/>
              <w:rPr>
                <w:rFonts w:eastAsiaTheme="minorEastAsia"/>
              </w:rPr>
            </w:pPr>
            <w:r>
              <w:rPr>
                <w:rFonts w:eastAsiaTheme="minorEastAsia"/>
              </w:rPr>
              <w:t>Alt 2 was agreed. Discussion closed.</w:t>
            </w:r>
          </w:p>
        </w:tc>
      </w:tr>
    </w:tbl>
    <w:p w14:paraId="75E3FBFC" w14:textId="77777777" w:rsidR="009E3431" w:rsidRDefault="009E3431">
      <w:pPr>
        <w:pStyle w:val="BodyText"/>
        <w:rPr>
          <w:lang w:val="en-US" w:eastAsia="zh-CN"/>
        </w:rPr>
      </w:pPr>
    </w:p>
    <w:p w14:paraId="788A0BBA" w14:textId="77777777" w:rsidR="00531F09" w:rsidRDefault="00531F09">
      <w:pPr>
        <w:pStyle w:val="BodyText"/>
        <w:rPr>
          <w:lang w:val="en-US" w:eastAsia="zh-CN"/>
        </w:rPr>
      </w:pPr>
    </w:p>
    <w:p w14:paraId="4646F43F" w14:textId="77777777" w:rsidR="009E3431" w:rsidRDefault="009E3431">
      <w:pPr>
        <w:pStyle w:val="BodyText"/>
        <w:rPr>
          <w:lang w:val="en-US" w:eastAsia="zh-CN"/>
        </w:rPr>
      </w:pPr>
    </w:p>
    <w:p w14:paraId="2B14FEE9" w14:textId="77777777" w:rsidR="009E3431" w:rsidRDefault="00CA416C">
      <w:pPr>
        <w:pStyle w:val="BodyText"/>
      </w:pPr>
      <w:r>
        <w:t>Collection of companies proposals:</w:t>
      </w:r>
    </w:p>
    <w:tbl>
      <w:tblPr>
        <w:tblStyle w:val="TableGrid"/>
        <w:tblW w:w="0" w:type="auto"/>
        <w:tblLook w:val="04A0" w:firstRow="1" w:lastRow="0" w:firstColumn="1" w:lastColumn="0" w:noHBand="0" w:noVBand="1"/>
      </w:tblPr>
      <w:tblGrid>
        <w:gridCol w:w="1345"/>
        <w:gridCol w:w="8005"/>
      </w:tblGrid>
      <w:tr w:rsidR="009E3431" w14:paraId="0CD838D0" w14:textId="77777777">
        <w:tc>
          <w:tcPr>
            <w:tcW w:w="1345" w:type="dxa"/>
          </w:tcPr>
          <w:p w14:paraId="5F840B4E" w14:textId="77777777" w:rsidR="009E3431" w:rsidRDefault="00CA416C">
            <w:pPr>
              <w:pStyle w:val="BodyText"/>
              <w:spacing w:after="0"/>
            </w:pPr>
            <w:r>
              <w:t>[2] Huawei/HiSi</w:t>
            </w:r>
          </w:p>
        </w:tc>
        <w:tc>
          <w:tcPr>
            <w:tcW w:w="8005" w:type="dxa"/>
          </w:tcPr>
          <w:p w14:paraId="67B2A74B" w14:textId="77777777" w:rsidR="009E3431" w:rsidRDefault="00CA416C">
            <w:pPr>
              <w:numPr>
                <w:ilvl w:val="0"/>
                <w:numId w:val="19"/>
              </w:numPr>
              <w:kinsoku w:val="0"/>
              <w:overflowPunct w:val="0"/>
              <w:autoSpaceDE w:val="0"/>
              <w:autoSpaceDN w:val="0"/>
              <w:adjustRightInd w:val="0"/>
              <w:snapToGrid w:val="0"/>
              <w:spacing w:after="0"/>
              <w:ind w:left="0" w:firstLine="0"/>
              <w:jc w:val="both"/>
              <w:rPr>
                <w:i/>
              </w:rPr>
            </w:pPr>
            <w:r>
              <w:rPr>
                <w:i/>
              </w:rPr>
              <w:t xml:space="preserve">If gNB configures </w:t>
            </w:r>
            <m:oMath>
              <m:r>
                <w:rPr>
                  <w:rFonts w:ascii="Cambria Math" w:hAnsi="Cambria Math"/>
                  <w:lang w:val="en-GB"/>
                </w:rPr>
                <m:t>X</m:t>
              </m:r>
            </m:oMath>
            <w:r>
              <w:rPr>
                <w:i/>
                <w:lang w:val="en-GB"/>
              </w:rPr>
              <w:t xml:space="preserve"> POs mapped to one LO, and </w:t>
            </w:r>
            <m:oMath>
              <m:r>
                <w:rPr>
                  <w:rFonts w:ascii="Cambria Math" w:hAnsi="Cambria Math"/>
                  <w:lang w:val="en-GB"/>
                </w:rPr>
                <m:t>Y</m:t>
              </m:r>
            </m:oMath>
            <w:r>
              <w:rPr>
                <w:i/>
                <w:lang w:val="en-GB"/>
              </w:rPr>
              <w:t xml:space="preserve"> subgroups per PO, for the determination of codepoint value, down-select between the following options</w:t>
            </w:r>
          </w:p>
          <w:p w14:paraId="4BC8E108"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1:</w:t>
            </w:r>
          </w:p>
          <w:p w14:paraId="746DC240"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For a subgroup whose subgroupID = </w:t>
            </w:r>
            <m:oMath>
              <m:r>
                <w:rPr>
                  <w:rFonts w:ascii="Cambria Math" w:hAnsi="Cambria Math"/>
                </w:rPr>
                <m:t>y</m:t>
              </m:r>
            </m:oMath>
            <w:r>
              <w:rPr>
                <w:i/>
              </w:rPr>
              <w:t xml:space="preserve"> and relative PO index = </w:t>
            </w:r>
            <m:oMath>
              <m:r>
                <w:rPr>
                  <w:rFonts w:ascii="Cambria Math" w:hAnsi="Cambria Math"/>
                </w:rPr>
                <m:t>x</m:t>
              </m:r>
            </m:oMath>
            <w:r>
              <w:rPr>
                <w:i/>
              </w:rPr>
              <w:t xml:space="preserve">, the codepoint value of this subgroup is </w:t>
            </w:r>
            <m:oMath>
              <m:r>
                <w:rPr>
                  <w:rFonts w:ascii="Cambria Math" w:hAnsi="Cambria Math"/>
                </w:rPr>
                <m:t>x∙Y+y</m:t>
              </m:r>
            </m:oMath>
            <w:r>
              <w:rPr>
                <w:i/>
              </w:rPr>
              <w:t xml:space="preserve">. </w:t>
            </w:r>
          </w:p>
          <w:p w14:paraId="31C202FE"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rPr>
                <m:t>X∙Y+x</m:t>
              </m:r>
            </m:oMath>
            <w:r>
              <w:rPr>
                <w:i/>
              </w:rPr>
              <w:t>.</w:t>
            </w:r>
          </w:p>
          <w:p w14:paraId="7AF999EB"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2:</w:t>
            </w:r>
          </w:p>
          <w:p w14:paraId="5492CFCB"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For a subgroup whose subgroupID = </w:t>
            </w:r>
            <m:oMath>
              <m:r>
                <w:rPr>
                  <w:rFonts w:ascii="Cambria Math" w:hAnsi="Cambria Math"/>
                </w:rPr>
                <m:t>y</m:t>
              </m:r>
            </m:oMath>
            <w:r>
              <w:rPr>
                <w:i/>
              </w:rPr>
              <w:t xml:space="preserve"> and relative PO index = </w:t>
            </w:r>
            <m:oMath>
              <m:r>
                <w:rPr>
                  <w:rFonts w:ascii="Cambria Math" w:hAnsi="Cambria Math"/>
                </w:rPr>
                <m:t>x</m:t>
              </m:r>
            </m:oMath>
            <w:r>
              <w:rPr>
                <w:i/>
              </w:rPr>
              <w:t>, the codepoint value of this subgroup is</w:t>
            </w:r>
            <w:r>
              <w:rPr>
                <w:i/>
                <w:lang w:val="en-GB"/>
              </w:rPr>
              <w:t xml:space="preserve">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lang w:val="en-GB"/>
              </w:rPr>
              <w:t>.</w:t>
            </w:r>
          </w:p>
          <w:p w14:paraId="1F3A8FAA"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rPr>
              <w:t xml:space="preserve"> </w:t>
            </w:r>
          </w:p>
          <w:p w14:paraId="24A63C55"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3:</w:t>
            </w:r>
          </w:p>
          <w:p w14:paraId="18655EF9"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lastRenderedPageBreak/>
              <w:t xml:space="preserve">PO index is mapped into the most significant bits of codepoints while subgroupID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 xml:space="preserve">bits and the common codepoint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bits with all bit value ‘1”.</w:t>
            </w:r>
          </w:p>
          <w:p w14:paraId="03F944FC" w14:textId="77777777" w:rsidR="009E3431" w:rsidRDefault="00CA416C">
            <w:pPr>
              <w:kinsoku w:val="0"/>
              <w:overflowPunct w:val="0"/>
              <w:spacing w:after="0"/>
              <w:rPr>
                <w:i/>
                <w:iCs/>
              </w:rPr>
            </w:pPr>
            <w:r>
              <w:rPr>
                <w:i/>
                <w:iCs/>
              </w:rPr>
              <w:t xml:space="preserve">Note: </w:t>
            </w:r>
            <m:oMath>
              <m:r>
                <w:rPr>
                  <w:rFonts w:ascii="Cambria Math" w:hAnsi="Cambria Math"/>
                </w:rPr>
                <m:t>x</m:t>
              </m:r>
            </m:oMath>
            <w:r>
              <w:rPr>
                <w:i/>
              </w:rPr>
              <w:t xml:space="preserve"> is 0 ~ </w:t>
            </w:r>
            <m:oMath>
              <m:r>
                <w:rPr>
                  <w:rFonts w:ascii="Cambria Math" w:hAnsi="Cambria Math"/>
                  <w:lang w:val="en-GB"/>
                </w:rPr>
                <m:t>X-1</m:t>
              </m:r>
            </m:oMath>
            <w:r>
              <w:rPr>
                <w:i/>
                <w:lang w:val="en-GB"/>
              </w:rPr>
              <w:t xml:space="preserve">, </w:t>
            </w:r>
            <m:oMath>
              <m:r>
                <w:rPr>
                  <w:rFonts w:ascii="Cambria Math" w:hAnsi="Cambria Math"/>
                </w:rPr>
                <m:t>y</m:t>
              </m:r>
            </m:oMath>
            <w:r>
              <w:rPr>
                <w:i/>
              </w:rPr>
              <w:t xml:space="preserve"> is 0 ~ </w:t>
            </w:r>
            <m:oMath>
              <m:r>
                <w:rPr>
                  <w:rFonts w:ascii="Cambria Math" w:hAnsi="Cambria Math"/>
                </w:rPr>
                <m:t>Y-1</m:t>
              </m:r>
            </m:oMath>
          </w:p>
        </w:tc>
      </w:tr>
      <w:tr w:rsidR="009E3431" w14:paraId="05CBD218" w14:textId="77777777">
        <w:tc>
          <w:tcPr>
            <w:tcW w:w="1345" w:type="dxa"/>
          </w:tcPr>
          <w:p w14:paraId="5E083F0E" w14:textId="77777777" w:rsidR="009E3431" w:rsidRDefault="00CA416C">
            <w:pPr>
              <w:pStyle w:val="BodyText"/>
              <w:spacing w:after="0"/>
            </w:pPr>
            <w:r>
              <w:lastRenderedPageBreak/>
              <w:t>[4] vivo</w:t>
            </w:r>
          </w:p>
        </w:tc>
        <w:tc>
          <w:tcPr>
            <w:tcW w:w="8005" w:type="dxa"/>
          </w:tcPr>
          <w:p w14:paraId="7D67DE77" w14:textId="77777777" w:rsidR="009E3431" w:rsidRDefault="00CA416C">
            <w:pPr>
              <w:adjustRightInd w:val="0"/>
              <w:snapToGrid w:val="0"/>
              <w:spacing w:after="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4CE680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4D79A47E" w14:textId="77777777" w:rsidR="009E3431" w:rsidRDefault="00CA416C">
            <w:pPr>
              <w:pStyle w:val="ListParagraph"/>
              <w:numPr>
                <w:ilvl w:val="0"/>
                <w:numId w:val="24"/>
              </w:numPr>
              <w:shd w:val="clear" w:color="auto" w:fill="FFFFFF"/>
              <w:adjustRightInd w:val="0"/>
              <w:snapToGrid w:val="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PO index associated with a LP-WUS of the UE, with starting value of 0:</w:t>
            </w:r>
          </w:p>
          <w:p w14:paraId="4EA84858" w14:textId="77777777" w:rsidR="009E3431" w:rsidRDefault="00000000">
            <w:pPr>
              <w:pStyle w:val="ListParagraph"/>
              <w:shd w:val="clear" w:color="auto" w:fill="FFFFFF"/>
              <w:adjustRightInd w:val="0"/>
              <w:snapToGrid w:val="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CA416C">
              <w:rPr>
                <w:rFonts w:eastAsia="Microsoft YaHei UI"/>
                <w:szCs w:val="20"/>
                <w:lang w:val="en-GB"/>
              </w:rPr>
              <w:t>,</w:t>
            </w:r>
          </w:p>
          <w:p w14:paraId="28EC3841" w14:textId="77777777" w:rsidR="009E3431" w:rsidRDefault="00CA416C">
            <w:pPr>
              <w:pStyle w:val="B2"/>
              <w:snapToGrid w:val="0"/>
              <w:spacing w:after="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0936D8C1"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CA416C">
              <w:rPr>
                <w:rFonts w:eastAsiaTheme="minorEastAsia" w:hint="eastAsia"/>
                <w:lang w:eastAsia="zh-CN"/>
              </w:rPr>
              <w:t xml:space="preserve"> denotes</w:t>
            </w:r>
            <w:r w:rsidR="00CA416C">
              <w:rPr>
                <w:rFonts w:eastAsiaTheme="minorEastAsia"/>
                <w:lang w:eastAsia="zh-CN"/>
              </w:rPr>
              <w:t xml:space="preserve"> the configured number of PO associated with a LP-WUS</w:t>
            </w:r>
            <w:r w:rsidR="00CA416C">
              <w:rPr>
                <w:rFonts w:eastAsiaTheme="minorEastAsia" w:hint="eastAsia"/>
                <w:lang w:eastAsia="zh-CN"/>
              </w:rPr>
              <w:t>.</w:t>
            </w:r>
          </w:p>
          <w:p w14:paraId="18260E00" w14:textId="77777777" w:rsidR="009E3431" w:rsidRDefault="00CA416C">
            <w:pPr>
              <w:pStyle w:val="B2"/>
              <w:numPr>
                <w:ilvl w:val="0"/>
                <w:numId w:val="24"/>
              </w:numPr>
              <w:tabs>
                <w:tab w:val="left" w:pos="2041"/>
              </w:tabs>
              <w:overflowPunct w:val="0"/>
              <w:autoSpaceDE w:val="0"/>
              <w:autoSpaceDN w:val="0"/>
              <w:adjustRightInd w:val="0"/>
              <w:snapToGrid w:val="0"/>
              <w:spacing w:after="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Pr>
                <w:rFonts w:eastAsiaTheme="minorEastAsia"/>
                <w:szCs w:val="24"/>
                <w:lang w:eastAsia="zh-CN"/>
              </w:rPr>
              <w:t>”, where</w:t>
            </w:r>
          </w:p>
          <w:p w14:paraId="06F3DE16"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CA416C">
              <w:t>;</w:t>
            </w:r>
          </w:p>
          <w:p w14:paraId="549B9B6D"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CA416C">
              <w:rPr>
                <w:rFonts w:eastAsiaTheme="minorEastAsia" w:hint="eastAsia"/>
                <w:lang w:eastAsia="zh-CN"/>
              </w:rPr>
              <w:t xml:space="preserve"> </w:t>
            </w:r>
            <w:r w:rsidR="00CA416C">
              <w:rPr>
                <w:rFonts w:eastAsiaTheme="minorEastAsia"/>
                <w:lang w:eastAsia="zh-CN"/>
              </w:rPr>
              <w:t xml:space="preserve">is the LP-WUS subgroup ID per </w:t>
            </w:r>
            <w:r w:rsidR="00CA416C">
              <w:rPr>
                <w:rFonts w:eastAsiaTheme="minorEastAsia" w:hint="eastAsia"/>
                <w:lang w:eastAsia="zh-CN"/>
              </w:rPr>
              <w:t>PO</w:t>
            </w:r>
            <w:r w:rsidR="00CA416C">
              <w:rPr>
                <w:rFonts w:eastAsiaTheme="minorEastAsia"/>
                <w:lang w:eastAsia="zh-CN"/>
              </w:rPr>
              <w:t xml:space="preserve"> for the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rPr>
                <w:rFonts w:eastAsiaTheme="minorEastAsia"/>
                <w:lang w:eastAsia="zh-CN"/>
              </w:rPr>
              <w:t>.</w:t>
            </w:r>
          </w:p>
          <w:p w14:paraId="70A68F9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eastAsia="zh-CN"/>
              </w:rPr>
            </w:pPr>
            <w:r>
              <w:t xml:space="preserve">For a UE with PO index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its common codepoint value i</w:t>
            </w:r>
            <w:r>
              <w:rPr>
                <w:rFonts w:eastAsiaTheme="minorEastAsia"/>
                <w:lang w:eastAsia="zh-CN"/>
              </w:rPr>
              <w: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rPr>
                <w:rFonts w:eastAsiaTheme="minorEastAsia"/>
                <w:lang w:eastAsia="zh-CN"/>
              </w:rPr>
              <w:t>”.</w:t>
            </w:r>
          </w:p>
          <w:p w14:paraId="40DFA2BE"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val="en-US" w:eastAsia="zh-CN"/>
              </w:rPr>
            </w:pPr>
            <w:r>
              <w:t>When a UE detects a codepoint value carried by a LP-WUS which is equal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oMath>
            <w:r>
              <w:t>”, the UE monitors its PO; otherwise, the UE is not required to monitor PO.</w:t>
            </w:r>
          </w:p>
          <w:p w14:paraId="5E733BD9" w14:textId="77777777" w:rsidR="009E3431" w:rsidRDefault="00CA416C">
            <w:pPr>
              <w:adjustRightInd w:val="0"/>
              <w:snapToGrid w:val="0"/>
              <w:spacing w:after="0"/>
            </w:pPr>
            <w:r>
              <w:fldChar w:fldCharType="begin"/>
            </w:r>
            <w:r>
              <w:instrText xml:space="preserve"> REF _Ref197711532 \h  \* MERGEFORMAT </w:instrText>
            </w:r>
            <w:r>
              <w:fldChar w:fldCharType="separate"/>
            </w:r>
            <w:r>
              <w:rPr>
                <w:rFonts w:eastAsia="DengXian"/>
                <w:szCs w:val="20"/>
              </w:rPr>
              <w:t xml:space="preserve">Proposal </w:t>
            </w:r>
            <w:r>
              <w:rPr>
                <w:szCs w:val="20"/>
                <w:lang w:eastAsia="en-US"/>
              </w:rPr>
              <w:t>11</w:t>
            </w:r>
            <w:r>
              <w:rPr>
                <w:rFonts w:eastAsia="DengXian"/>
                <w:szCs w:val="20"/>
              </w:rPr>
              <w:t xml:space="preserve">: </w:t>
            </w:r>
            <w:r>
              <w:rPr>
                <w:szCs w:val="20"/>
                <w:lang w:val="en-GB" w:eastAsia="en-GB"/>
              </w:rPr>
              <w:t xml:space="preserve">If one LO is associated with POs of two or four PFs, these associated PFs are consecutive PFs calculated by the parameters </w:t>
            </w:r>
            <w:r>
              <w:rPr>
                <w:i/>
                <w:iCs/>
                <w:szCs w:val="20"/>
                <w:lang w:val="en-GB" w:eastAsia="ja-JP"/>
              </w:rPr>
              <w:t>PF_offset</w:t>
            </w:r>
            <w:r>
              <w:rPr>
                <w:szCs w:val="20"/>
                <w:lang w:val="en-GB" w:eastAsia="ja-JP"/>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The first PF of the PFs associated with the LO is </w:t>
            </w:r>
            <w:r>
              <w:rPr>
                <w:szCs w:val="20"/>
                <w:lang w:val="en-GB"/>
              </w:rPr>
              <w:t>provided by (SFN for PF) - floor (</w:t>
            </w:r>
            <w:r>
              <w:rPr>
                <w:i/>
                <w:iCs/>
                <w:szCs w:val="20"/>
                <w:lang w:val="en-GB" w:eastAsia="ja-JP"/>
              </w:rPr>
              <w:t>i</w:t>
            </w:r>
            <w:r>
              <w:rPr>
                <w:i/>
                <w:iCs/>
                <w:szCs w:val="20"/>
                <w:vertAlign w:val="subscript"/>
                <w:lang w:val="en-GB" w:eastAsia="ja-JP"/>
              </w:rPr>
              <w:t>PO</w:t>
            </w:r>
            <w:r>
              <w:rPr>
                <w:szCs w:val="20"/>
                <w:lang w:val="en-GB"/>
              </w:rPr>
              <w:t>/</w:t>
            </w:r>
            <w:proofErr w:type="gramStart"/>
            <w:r>
              <w:rPr>
                <w:i/>
                <w:iCs/>
                <w:szCs w:val="20"/>
                <w:lang w:val="en-GB"/>
              </w:rPr>
              <w:t>Ns</w:t>
            </w:r>
            <w:r>
              <w:rPr>
                <w:szCs w:val="20"/>
                <w:lang w:val="en-GB"/>
              </w:rPr>
              <w:t>)*</w:t>
            </w:r>
            <w:proofErr w:type="gramEnd"/>
            <w:r>
              <w:rPr>
                <w:i/>
                <w:iCs/>
                <w:szCs w:val="20"/>
                <w:lang w:val="en-GB"/>
              </w:rPr>
              <w:t>T</w:t>
            </w:r>
            <w:r>
              <w:rPr>
                <w:szCs w:val="20"/>
                <w:lang w:val="en-GB"/>
              </w:rPr>
              <w:t>/</w:t>
            </w:r>
            <w:r>
              <w:rPr>
                <w:i/>
                <w:iCs/>
                <w:szCs w:val="20"/>
                <w:lang w:val="en-GB"/>
              </w:rPr>
              <w:t>N</w:t>
            </w:r>
            <w:r>
              <w:rPr>
                <w:szCs w:val="20"/>
                <w:lang w:val="en-GB" w:eastAsia="ja-JP"/>
              </w:rPr>
              <w:t xml:space="preserve">, where SFN for PF is determined in clause 7.1 of TS 38.304, </w:t>
            </w:r>
            <w:r>
              <w:rPr>
                <w:i/>
                <w:iCs/>
                <w:szCs w:val="20"/>
                <w:lang w:val="en-GB" w:eastAsia="ja-JP"/>
              </w:rPr>
              <w:t>i</w:t>
            </w:r>
            <w:r>
              <w:rPr>
                <w:i/>
                <w:iCs/>
                <w:szCs w:val="20"/>
                <w:vertAlign w:val="subscript"/>
                <w:lang w:val="en-GB" w:eastAsia="ja-JP"/>
              </w:rPr>
              <w:t>PO</w:t>
            </w:r>
            <w:r>
              <w:rPr>
                <w:szCs w:val="20"/>
                <w:lang w:val="en-GB" w:eastAsia="ja-JP"/>
              </w:rPr>
              <w:t xml:space="preserve"> is defined as </w:t>
            </w:r>
            <w:r>
              <w:rPr>
                <w:rFonts w:eastAsia="Microsoft YaHei UI"/>
                <w:color w:val="000000"/>
                <w:szCs w:val="20"/>
              </w:rPr>
              <w:t>the associated PO index for a LO</w:t>
            </w:r>
            <w:r>
              <w:rPr>
                <w:szCs w:val="20"/>
                <w:lang w:val="en-GB" w:eastAsia="ja-JP"/>
              </w:rPr>
              <w:t>,</w:t>
            </w:r>
            <w:r>
              <w:rPr>
                <w:szCs w:val="20"/>
                <w:lang w:val="en-GB"/>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are determined in clause 7.1 of TS 38.304.</w:t>
            </w:r>
            <w:r>
              <w:fldChar w:fldCharType="end"/>
            </w:r>
          </w:p>
        </w:tc>
      </w:tr>
      <w:tr w:rsidR="009E3431" w14:paraId="3F4CB407" w14:textId="77777777">
        <w:tc>
          <w:tcPr>
            <w:tcW w:w="1345" w:type="dxa"/>
          </w:tcPr>
          <w:p w14:paraId="7747A986" w14:textId="77777777" w:rsidR="009E3431" w:rsidRDefault="00CA416C">
            <w:pPr>
              <w:pStyle w:val="BodyText"/>
              <w:spacing w:after="0"/>
            </w:pPr>
            <w:r>
              <w:t>[8] Nokia</w:t>
            </w:r>
          </w:p>
        </w:tc>
        <w:tc>
          <w:tcPr>
            <w:tcW w:w="8005" w:type="dxa"/>
          </w:tcPr>
          <w:p w14:paraId="133F6C79" w14:textId="77777777" w:rsidR="009E3431" w:rsidRDefault="00CA416C">
            <w:pPr>
              <w:pStyle w:val="Normaltimes"/>
              <w:spacing w:after="0" w:line="240" w:lineRule="auto"/>
              <w:rPr>
                <w:sz w:val="20"/>
                <w:szCs w:val="20"/>
                <w:lang w:val="en-GB"/>
              </w:rPr>
            </w:pPr>
            <w:r>
              <w:rPr>
                <w:sz w:val="20"/>
                <w:szCs w:val="20"/>
                <w:lang w:val="en-GB"/>
              </w:rPr>
              <w:t>Proposal 12: Adjusting the higher layer information bits to account PO common codepoint(s) and multiple PO(s) as follows:</w:t>
            </w:r>
          </w:p>
          <w:p w14:paraId="03311BED"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 xml:space="preserve">When </w:t>
            </w:r>
            <w:r>
              <w:rPr>
                <w:i/>
                <w:iCs/>
                <w:sz w:val="20"/>
                <w:szCs w:val="20"/>
                <w:lang w:val="en-GB"/>
              </w:rPr>
              <w:t>subgroupNumber PO_LPWUS</w:t>
            </w:r>
            <w:r>
              <w:rPr>
                <w:sz w:val="20"/>
                <w:szCs w:val="20"/>
                <w:lang w:val="en-GB"/>
              </w:rPr>
              <w:t xml:space="preserve"> &gt;1 the physical layer information bits corresponding subgroup ID </w:t>
            </w:r>
            <w:r>
              <w:rPr>
                <w:i/>
                <w:iCs/>
                <w:sz w:val="20"/>
                <w:szCs w:val="20"/>
                <w:lang w:val="en-GB"/>
              </w:rPr>
              <w:t>n</w:t>
            </w:r>
            <w:r>
              <w:rPr>
                <w:sz w:val="20"/>
                <w:szCs w:val="20"/>
                <w:lang w:val="en-GB"/>
              </w:rPr>
              <w:t>, can be defined as:</w:t>
            </w:r>
          </w:p>
          <w:p w14:paraId="0E090EE5" w14:textId="77777777" w:rsidR="009E3431" w:rsidRDefault="00000000">
            <w:pPr>
              <w:pStyle w:val="Normaltimes"/>
              <w:spacing w:after="0" w:line="240" w:lineRule="auto"/>
              <w:ind w:firstLine="284"/>
              <w:rPr>
                <w:sz w:val="20"/>
                <w:szCs w:val="20"/>
                <w:lang w:val="en-GB"/>
              </w:rPr>
            </w:pP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sidR="00CA416C">
              <w:rPr>
                <w:sz w:val="20"/>
                <w:szCs w:val="20"/>
                <w:lang w:val="en-GB"/>
              </w:rPr>
              <w:t>,</w:t>
            </w:r>
          </w:p>
          <w:p w14:paraId="0C8D18BA"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t xml:space="preserve">where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oMath>
            <w:r>
              <w:rPr>
                <w:sz w:val="20"/>
                <w:szCs w:val="20"/>
                <w:lang w:val="en-GB"/>
              </w:rPr>
              <w:t xml:space="preserve"> is the information bits corresponding to the subgroup ID </w:t>
            </w:r>
            <w:r>
              <w:rPr>
                <w:i/>
                <w:iCs/>
                <w:sz w:val="20"/>
                <w:szCs w:val="20"/>
                <w:lang w:val="en-GB"/>
              </w:rPr>
              <w:t>n</w:t>
            </w:r>
            <w:r>
              <w:rPr>
                <w:sz w:val="20"/>
                <w:szCs w:val="20"/>
                <w:lang w:val="en-GB"/>
              </w:rPr>
              <w:t>.</w:t>
            </w:r>
          </w:p>
          <w:p w14:paraId="1BFA3E29"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The information bits corresponding to the PO common codepoint as:</w:t>
            </w:r>
          </w:p>
          <w:p w14:paraId="6A2F7346"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r>
            <w:r>
              <w:rPr>
                <w:sz w:val="20"/>
                <w:szCs w:val="20"/>
                <w:lang w:val="en-GB"/>
              </w:rPr>
              <w:tab/>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c'</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Pr>
                <w:sz w:val="20"/>
                <w:szCs w:val="20"/>
                <w:lang w:val="en-GB"/>
              </w:rPr>
              <w:t>.</w:t>
            </w:r>
          </w:p>
          <w:p w14:paraId="3966301A" w14:textId="77777777" w:rsidR="009E3431" w:rsidRDefault="009E3431">
            <w:pPr>
              <w:pStyle w:val="Normaltimes"/>
              <w:spacing w:after="0" w:line="240" w:lineRule="auto"/>
              <w:rPr>
                <w:sz w:val="20"/>
                <w:szCs w:val="20"/>
                <w:lang w:val="en-GB"/>
              </w:rPr>
            </w:pPr>
          </w:p>
          <w:p w14:paraId="20502FF6" w14:textId="77777777" w:rsidR="009E3431" w:rsidRDefault="00CA416C">
            <w:pPr>
              <w:pStyle w:val="Normaltimes"/>
              <w:spacing w:after="0" w:line="240" w:lineRule="auto"/>
              <w:rPr>
                <w:sz w:val="20"/>
                <w:szCs w:val="20"/>
              </w:rPr>
            </w:pPr>
            <w:r>
              <w:rPr>
                <w:sz w:val="20"/>
                <w:szCs w:val="20"/>
              </w:rPr>
              <w:t>Proposal 13: Same approach used to adjust the information bits for a codepoint is used to determine the information bits for overlay sequence.</w:t>
            </w:r>
          </w:p>
        </w:tc>
      </w:tr>
      <w:tr w:rsidR="009E3431" w14:paraId="6618DAB0" w14:textId="77777777">
        <w:tc>
          <w:tcPr>
            <w:tcW w:w="1345" w:type="dxa"/>
          </w:tcPr>
          <w:p w14:paraId="7CA34B34" w14:textId="77777777" w:rsidR="009E3431" w:rsidRDefault="00CA416C">
            <w:pPr>
              <w:pStyle w:val="BodyText"/>
              <w:spacing w:after="0"/>
            </w:pPr>
            <w:r>
              <w:t>[9] CATT</w:t>
            </w:r>
          </w:p>
        </w:tc>
        <w:tc>
          <w:tcPr>
            <w:tcW w:w="8005" w:type="dxa"/>
          </w:tcPr>
          <w:p w14:paraId="1F8901DA" w14:textId="77777777" w:rsidR="009E3431" w:rsidRPr="004468B8" w:rsidRDefault="00CA416C">
            <w:pPr>
              <w:jc w:val="both"/>
              <w:rPr>
                <w:rFonts w:eastAsiaTheme="minorEastAsia"/>
              </w:rPr>
            </w:pPr>
            <w:r w:rsidRPr="004468B8">
              <w:rPr>
                <w:rFonts w:eastAsiaTheme="minorEastAsia"/>
              </w:rPr>
              <w:t xml:space="preserve">Proposal </w:t>
            </w:r>
            <w:r w:rsidRPr="004468B8">
              <w:rPr>
                <w:rFonts w:eastAsiaTheme="minorEastAsia" w:hint="eastAsia"/>
              </w:rPr>
              <w:t>7</w:t>
            </w:r>
            <w:r w:rsidRPr="004468B8">
              <w:rPr>
                <w:rFonts w:eastAsiaTheme="minorEastAsia"/>
              </w:rPr>
              <w:t xml:space="preserve">: </w:t>
            </w:r>
            <w:r>
              <w:t xml:space="preserve">For all subgroup indexes in a PO, </w:t>
            </w:r>
            <w:r>
              <w:rPr>
                <w:rFonts w:eastAsiaTheme="minorEastAsia"/>
              </w:rPr>
              <w:t>the</w:t>
            </w:r>
            <w:r>
              <w:t xml:space="preserve"> codepoint</w:t>
            </w:r>
            <w:r>
              <w:rPr>
                <w:rFonts w:eastAsiaTheme="minorEastAsia"/>
              </w:rPr>
              <w:t xml:space="preserve"> </w:t>
            </w:r>
            <w:r w:rsidRPr="004468B8">
              <w:rPr>
                <w:rFonts w:eastAsiaTheme="minorEastAsia"/>
              </w:rPr>
              <w:t>corresponding to all subgroups</w:t>
            </w:r>
            <w:r>
              <w:t xml:space="preserve"> index is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t>)}</w:t>
            </w:r>
            <w:r>
              <w:rPr>
                <w:rFonts w:eastAsiaTheme="minorEastAsia"/>
              </w:rPr>
              <w:t xml:space="preserve">, where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oMath>
            <w:r w:rsidRPr="004468B8">
              <w:rPr>
                <w:rFonts w:eastAsiaTheme="minorEastAsia"/>
              </w:rPr>
              <w:t xml:space="preserve"> is the number of subgroup per PO,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number of PO per LO, </w:t>
            </w:r>
            <m:oMath>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PO index, 0</w:t>
            </w:r>
            <m:oMath>
              <m: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r>
                <w:rPr>
                  <w:rFonts w:ascii="Cambria Math" w:hAnsi="Cambria Math"/>
                </w:rPr>
                <m:t>&lt;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w:t>
            </w:r>
          </w:p>
        </w:tc>
      </w:tr>
      <w:tr w:rsidR="009E3431" w14:paraId="3530AFC5" w14:textId="77777777">
        <w:tc>
          <w:tcPr>
            <w:tcW w:w="1345" w:type="dxa"/>
          </w:tcPr>
          <w:p w14:paraId="628A919D" w14:textId="77777777" w:rsidR="009E3431" w:rsidRDefault="00CA416C">
            <w:pPr>
              <w:pStyle w:val="BodyText"/>
              <w:spacing w:after="0"/>
            </w:pPr>
            <w:r>
              <w:t>[12] NEC</w:t>
            </w:r>
          </w:p>
        </w:tc>
        <w:tc>
          <w:tcPr>
            <w:tcW w:w="8005" w:type="dxa"/>
          </w:tcPr>
          <w:p w14:paraId="790121A7" w14:textId="77777777" w:rsidR="009E3431" w:rsidRDefault="00CA416C">
            <w:pPr>
              <w:kinsoku w:val="0"/>
              <w:overflowPunct w:val="0"/>
              <w:autoSpaceDE w:val="0"/>
              <w:autoSpaceDN w:val="0"/>
              <w:adjustRightInd w:val="0"/>
              <w:snapToGrid w:val="0"/>
              <w:spacing w:after="0"/>
              <w:jc w:val="both"/>
              <w:rPr>
                <w:iCs/>
              </w:rPr>
            </w:pPr>
            <w:r>
              <w:rPr>
                <w:iCs/>
              </w:rPr>
              <w:t xml:space="preserve">Proposal 2: for the codepoint value(s) of common codepoint(s) for PO(s), support one of the following three options: </w:t>
            </w:r>
          </w:p>
          <w:p w14:paraId="3B74F9E8"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1: the first or last N codepoint values are used for the N common codepoints for N POs respectively. </w:t>
            </w:r>
          </w:p>
          <w:p w14:paraId="11A40509"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2: (Nsg+1) consecutive codepoint values are used for a PO, wherein the first/last codepoint value in the (Nsg+1) codepoint values is used for the common codepoint for the PO, and the rest Nsg codepoint values are used for Nsg subgroups. </w:t>
            </w:r>
          </w:p>
          <w:p w14:paraId="5C61F63F" w14:textId="77777777" w:rsidR="009E3431" w:rsidRDefault="00CA416C">
            <w:pPr>
              <w:kinsoku w:val="0"/>
              <w:overflowPunct w:val="0"/>
              <w:autoSpaceDE w:val="0"/>
              <w:autoSpaceDN w:val="0"/>
              <w:adjustRightInd w:val="0"/>
              <w:snapToGrid w:val="0"/>
              <w:spacing w:after="0"/>
              <w:jc w:val="both"/>
              <w:rPr>
                <w:iCs/>
              </w:rPr>
            </w:pPr>
            <w:r>
              <w:rPr>
                <w:iCs/>
              </w:rPr>
              <w:t></w:t>
            </w:r>
            <w:r>
              <w:rPr>
                <w:iCs/>
              </w:rPr>
              <w:tab/>
              <w:t>Option 3: only one codepoint value (e.g., the first or last codepoint value) is used for the common codepoint of N POs, UE further determines which PO is indicated based on in which MO the common codepoint is detected.</w:t>
            </w:r>
          </w:p>
        </w:tc>
      </w:tr>
      <w:tr w:rsidR="009E3431" w14:paraId="63454A4B" w14:textId="77777777">
        <w:tc>
          <w:tcPr>
            <w:tcW w:w="1345" w:type="dxa"/>
          </w:tcPr>
          <w:p w14:paraId="27D3ED16" w14:textId="77777777" w:rsidR="009E3431" w:rsidRDefault="00CA416C">
            <w:pPr>
              <w:pStyle w:val="BodyText"/>
              <w:spacing w:after="0"/>
            </w:pPr>
            <w:r>
              <w:t>[17] OPPO</w:t>
            </w:r>
          </w:p>
        </w:tc>
        <w:tc>
          <w:tcPr>
            <w:tcW w:w="8005" w:type="dxa"/>
          </w:tcPr>
          <w:p w14:paraId="083B3AA4" w14:textId="77777777" w:rsidR="009E3431" w:rsidRDefault="00CA416C">
            <w:pPr>
              <w:kinsoku w:val="0"/>
              <w:overflowPunct w:val="0"/>
              <w:autoSpaceDE w:val="0"/>
              <w:autoSpaceDN w:val="0"/>
              <w:adjustRightInd w:val="0"/>
              <w:snapToGrid w:val="0"/>
              <w:spacing w:after="0"/>
              <w:jc w:val="both"/>
              <w:rPr>
                <w:iCs/>
              </w:rPr>
            </w:pPr>
            <w:r>
              <w:rPr>
                <w:iCs/>
              </w:rPr>
              <w:t>Proposal 3: Support PO indication field in LP-WUS, i.e., LP-WUS consist of 2 fields, one is used to indicate the associated PO, the other one is used to indicate the codepoint.</w:t>
            </w:r>
          </w:p>
        </w:tc>
      </w:tr>
      <w:tr w:rsidR="009E3431" w14:paraId="0864858B" w14:textId="77777777">
        <w:tc>
          <w:tcPr>
            <w:tcW w:w="1345" w:type="dxa"/>
          </w:tcPr>
          <w:p w14:paraId="743FF93B" w14:textId="77777777" w:rsidR="009E3431" w:rsidRDefault="00CA416C">
            <w:pPr>
              <w:pStyle w:val="BodyText"/>
              <w:spacing w:after="0"/>
            </w:pPr>
            <w:r>
              <w:t>[21] Apple</w:t>
            </w:r>
          </w:p>
        </w:tc>
        <w:tc>
          <w:tcPr>
            <w:tcW w:w="8005" w:type="dxa"/>
          </w:tcPr>
          <w:p w14:paraId="55495268" w14:textId="77777777" w:rsidR="009E3431" w:rsidRDefault="00CA416C">
            <w:pPr>
              <w:rPr>
                <w:szCs w:val="20"/>
              </w:rPr>
            </w:pPr>
            <w:r>
              <w:rPr>
                <w:szCs w:val="20"/>
              </w:rPr>
              <w:t xml:space="preserve">Proposal 1: For a UE monitoring LP-WUS, </w:t>
            </w:r>
          </w:p>
          <w:p w14:paraId="78EB30ED" w14:textId="77777777" w:rsidR="009E3431" w:rsidRDefault="00CA416C">
            <w:pPr>
              <w:pStyle w:val="ListParagraph"/>
              <w:numPr>
                <w:ilvl w:val="0"/>
                <w:numId w:val="17"/>
              </w:numPr>
              <w:rPr>
                <w:szCs w:val="20"/>
              </w:rPr>
            </w:pPr>
            <w:r>
              <w:rPr>
                <w:szCs w:val="20"/>
              </w:rPr>
              <w:t xml:space="preserve">The PO index within the LO is defined as </w:t>
            </w:r>
          </w:p>
          <w:p w14:paraId="71C0E96F" w14:textId="77777777" w:rsidR="009E3431" w:rsidRDefault="00000000">
            <w:pPr>
              <w:jc w:val="center"/>
              <w:rPr>
                <w:szCs w:val="20"/>
              </w:rPr>
            </w:pPr>
            <m:oMath>
              <m:sSub>
                <m:sSubPr>
                  <m:ctrlPr>
                    <w:rPr>
                      <w:rFonts w:ascii="Cambria Math" w:hAnsi="Cambria Math"/>
                      <w:i/>
                      <w:szCs w:val="20"/>
                    </w:rPr>
                  </m:ctrlPr>
                </m:sSubPr>
                <m:e>
                  <m:r>
                    <w:rPr>
                      <w:rFonts w:ascii="Cambria Math" w:hAnsi="Cambria Math"/>
                      <w:szCs w:val="20"/>
                    </w:rPr>
                    <m:t>j</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10C8328D" w14:textId="77777777" w:rsidR="009E3431" w:rsidRDefault="00CA416C">
            <w:pPr>
              <w:pStyle w:val="ListParagraph"/>
              <w:numPr>
                <w:ilvl w:val="1"/>
                <w:numId w:val="17"/>
              </w:numPr>
              <w:rPr>
                <w:szCs w:val="20"/>
              </w:rPr>
            </w:pPr>
            <w:r>
              <w:rPr>
                <w:szCs w:val="20"/>
              </w:rPr>
              <w:t xml:space="preserve">where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and UE_ID (for LP-WUS), </w:t>
            </w:r>
            <w:r>
              <w:rPr>
                <w:i/>
                <w:iCs/>
                <w:szCs w:val="20"/>
              </w:rPr>
              <w:t>N</w:t>
            </w:r>
            <w:r>
              <w:rPr>
                <w:szCs w:val="20"/>
              </w:rPr>
              <w:t xml:space="preserve">, </w:t>
            </w:r>
            <w:r>
              <w:rPr>
                <w:i/>
                <w:iCs/>
                <w:szCs w:val="20"/>
              </w:rPr>
              <w:t>Ns</w:t>
            </w:r>
            <w:r>
              <w:rPr>
                <w:szCs w:val="20"/>
              </w:rPr>
              <w:t xml:space="preserve">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are defined in 38.304.</w:t>
            </w:r>
          </w:p>
          <w:p w14:paraId="6B47FC00" w14:textId="77777777" w:rsidR="009E3431" w:rsidRDefault="00CA416C">
            <w:pPr>
              <w:pStyle w:val="ListParagraph"/>
              <w:numPr>
                <w:ilvl w:val="0"/>
                <w:numId w:val="17"/>
              </w:numPr>
              <w:rPr>
                <w:szCs w:val="20"/>
              </w:rPr>
            </w:pPr>
            <w:r>
              <w:rPr>
                <w:szCs w:val="20"/>
              </w:rPr>
              <w:t>For the determination of the reference PF, the first PF of the PF(s) associated with the LO is provided by (SFN for PF) – floor(</w:t>
            </w:r>
            <w:r>
              <w:rPr>
                <w:i/>
                <w:iCs/>
                <w:szCs w:val="20"/>
              </w:rPr>
              <w:t>j</w:t>
            </w:r>
            <w:r>
              <w:rPr>
                <w:i/>
                <w:iCs/>
                <w:szCs w:val="20"/>
                <w:vertAlign w:val="subscript"/>
              </w:rPr>
              <w:t>PO</w:t>
            </w:r>
            <w:r>
              <w:rPr>
                <w:szCs w:val="20"/>
              </w:rPr>
              <w:t>/</w:t>
            </w:r>
            <w:r>
              <w:rPr>
                <w:i/>
                <w:iCs/>
                <w:szCs w:val="20"/>
              </w:rPr>
              <w:t>N</w:t>
            </w:r>
            <w:r>
              <w:rPr>
                <w:i/>
                <w:iCs/>
                <w:szCs w:val="20"/>
                <w:vertAlign w:val="subscript"/>
              </w:rPr>
              <w:t>s</w:t>
            </w:r>
            <w:r>
              <w:rPr>
                <w:szCs w:val="20"/>
              </w:rPr>
              <w:t>) * T/N.</w:t>
            </w:r>
          </w:p>
          <w:p w14:paraId="439B6F5B" w14:textId="77777777" w:rsidR="009E3431" w:rsidRDefault="00CA416C">
            <w:pPr>
              <w:pStyle w:val="ListParagraph"/>
              <w:numPr>
                <w:ilvl w:val="0"/>
                <w:numId w:val="17"/>
              </w:numPr>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bits. If either the </w:t>
            </w:r>
            <w:r>
              <w:rPr>
                <w:i/>
                <w:iCs/>
                <w:szCs w:val="20"/>
              </w:rPr>
              <w:t>K</w:t>
            </w:r>
            <w:r>
              <w:rPr>
                <w:i/>
                <w:iCs/>
                <w:szCs w:val="20"/>
                <w:vertAlign w:val="subscript"/>
              </w:rPr>
              <w:t>1</w:t>
            </w:r>
            <w:r>
              <w:rPr>
                <w:szCs w:val="20"/>
              </w:rPr>
              <w:t xml:space="preserve"> bits are all 1’s or the value is equal to the subgroup index of the UE, the UE is considered to have received an indication in the WUS for its subgroup to monitor the associated PO.</w:t>
            </w:r>
          </w:p>
          <w:p w14:paraId="3D0BCA81" w14:textId="77777777" w:rsidR="009E3431" w:rsidRDefault="00CA416C">
            <w:pPr>
              <w:pStyle w:val="ListParagraph"/>
              <w:numPr>
                <w:ilvl w:val="0"/>
                <w:numId w:val="17"/>
              </w:numPr>
              <w:spacing w:after="120"/>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&gt;1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bits,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If the value of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MSBs is equal to </w:t>
            </w:r>
            <w:r>
              <w:rPr>
                <w:i/>
                <w:iCs/>
                <w:szCs w:val="20"/>
              </w:rPr>
              <w:t>j</w:t>
            </w:r>
            <w:r>
              <w:rPr>
                <w:i/>
                <w:iCs/>
                <w:szCs w:val="20"/>
                <w:vertAlign w:val="subscript"/>
              </w:rPr>
              <w:t>PO</w:t>
            </w:r>
            <w:r>
              <w:rPr>
                <w:szCs w:val="20"/>
              </w:rPr>
              <w:t xml:space="preserve">, and either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LSB bits are all 1’s or the value is equal to the subgroup index of the UE, the UE is considered to have received an indication in the WUS for its subgroup to monitor the associated PO.</w:t>
            </w:r>
          </w:p>
        </w:tc>
      </w:tr>
      <w:tr w:rsidR="009E3431" w14:paraId="1BEDFCB4" w14:textId="77777777">
        <w:tc>
          <w:tcPr>
            <w:tcW w:w="1345" w:type="dxa"/>
          </w:tcPr>
          <w:p w14:paraId="1363CE56" w14:textId="77777777" w:rsidR="009E3431" w:rsidRDefault="00CA416C">
            <w:pPr>
              <w:pStyle w:val="BodyText"/>
              <w:spacing w:after="0"/>
            </w:pPr>
            <w:r>
              <w:t>[22] QC</w:t>
            </w:r>
          </w:p>
        </w:tc>
        <w:tc>
          <w:tcPr>
            <w:tcW w:w="8005" w:type="dxa"/>
          </w:tcPr>
          <w:p w14:paraId="76EF6C7D" w14:textId="77777777" w:rsidR="009E3431" w:rsidRDefault="00CA416C">
            <w:pPr>
              <w:kinsoku w:val="0"/>
              <w:overflowPunct w:val="0"/>
              <w:autoSpaceDE w:val="0"/>
              <w:autoSpaceDN w:val="0"/>
              <w:adjustRightInd w:val="0"/>
              <w:snapToGrid w:val="0"/>
              <w:spacing w:after="0"/>
              <w:jc w:val="both"/>
              <w:rPr>
                <w:iCs/>
              </w:rPr>
            </w:pPr>
            <w:r>
              <w:rPr>
                <w:iCs/>
              </w:rPr>
              <w:t>Proposal 11: The number of codepoints configured for LP-WUS is equal to</w:t>
            </w:r>
          </w:p>
          <w:p w14:paraId="5A2200E7" w14:textId="77777777" w:rsidR="009E3431" w:rsidRDefault="00CA416C">
            <w:pPr>
              <w:kinsoku w:val="0"/>
              <w:overflowPunct w:val="0"/>
              <w:autoSpaceDE w:val="0"/>
              <w:autoSpaceDN w:val="0"/>
              <w:adjustRightInd w:val="0"/>
              <w:snapToGrid w:val="0"/>
              <w:spacing w:after="0"/>
              <w:jc w:val="both"/>
              <w:rPr>
                <w:iCs/>
              </w:rPr>
            </w:pPr>
            <w:r>
              <w:rPr>
                <w:iCs/>
              </w:rPr>
              <w:t>•</w:t>
            </w:r>
            <w:r>
              <w:rPr>
                <w:iCs/>
              </w:rPr>
              <w:tab/>
              <w:t>(1 + number of UE subgroups per PO) * number of POs mapped to a LO</w:t>
            </w:r>
          </w:p>
          <w:p w14:paraId="658983BE" w14:textId="77777777" w:rsidR="009E3431" w:rsidRDefault="00CA416C">
            <w:pPr>
              <w:kinsoku w:val="0"/>
              <w:overflowPunct w:val="0"/>
              <w:autoSpaceDE w:val="0"/>
              <w:autoSpaceDN w:val="0"/>
              <w:adjustRightInd w:val="0"/>
              <w:snapToGrid w:val="0"/>
              <w:spacing w:after="0"/>
              <w:jc w:val="both"/>
              <w:rPr>
                <w:iCs/>
              </w:rPr>
            </w:pPr>
            <w:r>
              <w:rPr>
                <w:iCs/>
              </w:rPr>
              <w:t>•</w:t>
            </w:r>
            <w:r>
              <w:rPr>
                <w:iCs/>
              </w:rPr>
              <w:tab/>
              <w:t>Codepoint value is from 0 to number of codepoints configured for LP-WUS - 1</w:t>
            </w:r>
          </w:p>
          <w:p w14:paraId="67900A74" w14:textId="77777777" w:rsidR="009E3431" w:rsidRDefault="00CA416C">
            <w:pPr>
              <w:kinsoku w:val="0"/>
              <w:overflowPunct w:val="0"/>
              <w:autoSpaceDE w:val="0"/>
              <w:autoSpaceDN w:val="0"/>
              <w:adjustRightInd w:val="0"/>
              <w:snapToGrid w:val="0"/>
              <w:spacing w:after="0"/>
              <w:jc w:val="both"/>
              <w:rPr>
                <w:iCs/>
              </w:rPr>
            </w:pPr>
            <w:r>
              <w:rPr>
                <w:iCs/>
              </w:rPr>
              <w:lastRenderedPageBreak/>
              <w:t>Proposal 12: Within a LP-WUS MO, the codepoint values are sequentially allocated for the common codepoint for each PO followed by codepoints for individual UE subgroups for each PO of all POs associated with the LO.</w:t>
            </w:r>
          </w:p>
        </w:tc>
      </w:tr>
      <w:tr w:rsidR="009E3431" w14:paraId="044F72E9" w14:textId="77777777">
        <w:tc>
          <w:tcPr>
            <w:tcW w:w="1345" w:type="dxa"/>
          </w:tcPr>
          <w:p w14:paraId="140442D6" w14:textId="77777777" w:rsidR="009E3431" w:rsidRDefault="00CA416C">
            <w:pPr>
              <w:pStyle w:val="BodyText"/>
              <w:spacing w:after="0"/>
            </w:pPr>
            <w:r>
              <w:lastRenderedPageBreak/>
              <w:t>[23] Sharp</w:t>
            </w:r>
          </w:p>
        </w:tc>
        <w:tc>
          <w:tcPr>
            <w:tcW w:w="8005" w:type="dxa"/>
          </w:tcPr>
          <w:p w14:paraId="0284BD20" w14:textId="77777777" w:rsidR="009E3431" w:rsidRDefault="00CA416C">
            <w:pPr>
              <w:kinsoku w:val="0"/>
              <w:overflowPunct w:val="0"/>
              <w:autoSpaceDE w:val="0"/>
              <w:autoSpaceDN w:val="0"/>
              <w:adjustRightInd w:val="0"/>
              <w:snapToGrid w:val="0"/>
              <w:spacing w:after="0"/>
              <w:jc w:val="both"/>
              <w:rPr>
                <w:iCs/>
              </w:rPr>
            </w:pPr>
            <w:r>
              <w:rPr>
                <w:iCs/>
              </w:rPr>
              <w:t>Proposal 1: Codepoints should be evenly allocated across each PO associated with a given LO.</w:t>
            </w:r>
          </w:p>
          <w:p w14:paraId="39581CA3" w14:textId="77777777" w:rsidR="009E3431" w:rsidRDefault="00CA416C">
            <w:pPr>
              <w:kinsoku w:val="0"/>
              <w:overflowPunct w:val="0"/>
              <w:autoSpaceDE w:val="0"/>
              <w:autoSpaceDN w:val="0"/>
              <w:adjustRightInd w:val="0"/>
              <w:snapToGrid w:val="0"/>
              <w:spacing w:after="0"/>
              <w:jc w:val="both"/>
              <w:rPr>
                <w:iCs/>
              </w:rPr>
            </w:pPr>
            <w:r>
              <w:rPr>
                <w:iCs/>
              </w:rPr>
              <w:t>Proposal 2: Each UE monitors two codepoint values. In cases where only one subgroup per PO configured, both codepoints may carry the same value.</w:t>
            </w:r>
          </w:p>
        </w:tc>
      </w:tr>
      <w:tr w:rsidR="009E3431" w14:paraId="31FFC70D" w14:textId="77777777">
        <w:tc>
          <w:tcPr>
            <w:tcW w:w="1345" w:type="dxa"/>
          </w:tcPr>
          <w:p w14:paraId="76F80904" w14:textId="77777777" w:rsidR="009E3431" w:rsidRDefault="00CA416C">
            <w:pPr>
              <w:pStyle w:val="BodyText"/>
              <w:spacing w:after="0"/>
            </w:pPr>
            <w:r>
              <w:t>[25] Nordic</w:t>
            </w:r>
          </w:p>
        </w:tc>
        <w:tc>
          <w:tcPr>
            <w:tcW w:w="8005" w:type="dxa"/>
          </w:tcPr>
          <w:p w14:paraId="247EDD62" w14:textId="77777777" w:rsidR="009E3431" w:rsidRDefault="00CA416C">
            <w:pPr>
              <w:kinsoku w:val="0"/>
              <w:overflowPunct w:val="0"/>
              <w:autoSpaceDE w:val="0"/>
              <w:autoSpaceDN w:val="0"/>
              <w:adjustRightInd w:val="0"/>
              <w:snapToGrid w:val="0"/>
              <w:spacing w:after="0"/>
              <w:jc w:val="both"/>
              <w:rPr>
                <w:iCs/>
              </w:rPr>
            </w:pPr>
            <w:r>
              <w:rPr>
                <w:iCs/>
              </w:rPr>
              <w:t>Proposal-6: Consider (at least for overlaid design) one more codepoint/sub-group to be dedicated to early termination of monitoring for the UEs.</w:t>
            </w:r>
          </w:p>
        </w:tc>
      </w:tr>
    </w:tbl>
    <w:p w14:paraId="3C841E61" w14:textId="77777777" w:rsidR="009E3431" w:rsidRDefault="009E3431">
      <w:pPr>
        <w:pStyle w:val="BodyText"/>
        <w:rPr>
          <w:lang w:val="en-US" w:eastAsia="zh-CN"/>
        </w:rPr>
      </w:pPr>
    </w:p>
    <w:p w14:paraId="338E5537" w14:textId="77777777" w:rsidR="009E3431" w:rsidRDefault="009E3431">
      <w:pPr>
        <w:pStyle w:val="BodyText"/>
      </w:pPr>
    </w:p>
    <w:p w14:paraId="766800FC" w14:textId="77777777" w:rsidR="009E3431" w:rsidRDefault="00CA416C">
      <w:pPr>
        <w:pStyle w:val="Heading2"/>
        <w:rPr>
          <w:lang w:val="en-GB"/>
        </w:rPr>
      </w:pPr>
      <w:r>
        <w:rPr>
          <w:lang w:val="en-GB"/>
        </w:rPr>
        <w:t>Wake-up delay</w:t>
      </w:r>
    </w:p>
    <w:p w14:paraId="0EFAB3DE" w14:textId="77777777" w:rsidR="009E3431" w:rsidRDefault="00CA416C">
      <w:pPr>
        <w:pStyle w:val="BodyText"/>
      </w:pPr>
      <w:r>
        <w:t>The following was agreed for the UE capability report on the wake-up delay:</w:t>
      </w:r>
    </w:p>
    <w:p w14:paraId="42D309EA"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35302DAD" w14:textId="77777777" w:rsidR="009E3431" w:rsidRDefault="00CA416C">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14550D42" w14:textId="77777777" w:rsidR="009E3431" w:rsidRDefault="00CA416C">
      <w:pPr>
        <w:numPr>
          <w:ilvl w:val="0"/>
          <w:numId w:val="25"/>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DEA546D" w14:textId="77777777" w:rsidR="009E3431" w:rsidRDefault="00CA416C">
      <w:pPr>
        <w:numPr>
          <w:ilvl w:val="1"/>
          <w:numId w:val="25"/>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41B59CF5"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translation of wake-up delay for different SSB periodicities</w:t>
      </w:r>
    </w:p>
    <w:p w14:paraId="6F534828"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6904089C" w14:textId="77777777" w:rsidR="009E3431" w:rsidRDefault="00CA416C">
      <w:pPr>
        <w:numPr>
          <w:ilvl w:val="0"/>
          <w:numId w:val="25"/>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5ACB4008"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42645A4F" w14:textId="77777777" w:rsidR="009E3431" w:rsidRDefault="00CA416C">
      <w:pPr>
        <w:spacing w:after="0"/>
        <w:ind w:left="72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1EE955A7" w14:textId="77777777" w:rsidR="009E3431" w:rsidRDefault="00CA416C">
      <w:pPr>
        <w:numPr>
          <w:ilvl w:val="0"/>
          <w:numId w:val="26"/>
        </w:numPr>
        <w:spacing w:after="0"/>
        <w:ind w:left="1440"/>
        <w:jc w:val="both"/>
        <w:rPr>
          <w:rFonts w:eastAsia="Batang"/>
          <w:sz w:val="18"/>
          <w:szCs w:val="22"/>
        </w:rPr>
      </w:pPr>
      <w:r>
        <w:rPr>
          <w:rFonts w:eastAsia="Batang"/>
          <w:sz w:val="18"/>
          <w:szCs w:val="22"/>
        </w:rPr>
        <w:t>Alt 1: Do not report for SSB periodicities other than 20ms</w:t>
      </w:r>
    </w:p>
    <w:p w14:paraId="7887B00C" w14:textId="77777777" w:rsidR="009E3431" w:rsidRDefault="00CA416C">
      <w:pPr>
        <w:numPr>
          <w:ilvl w:val="1"/>
          <w:numId w:val="26"/>
        </w:numPr>
        <w:spacing w:after="0"/>
        <w:ind w:left="216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879A809" w14:textId="77777777" w:rsidR="009E3431" w:rsidRDefault="00CA416C">
      <w:pPr>
        <w:numPr>
          <w:ilvl w:val="0"/>
          <w:numId w:val="26"/>
        </w:numPr>
        <w:spacing w:after="0"/>
        <w:ind w:left="144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2F65934E" w14:textId="77777777">
        <w:trPr>
          <w:jc w:val="center"/>
        </w:trPr>
        <w:tc>
          <w:tcPr>
            <w:tcW w:w="2055" w:type="dxa"/>
          </w:tcPr>
          <w:p w14:paraId="3E30157F" w14:textId="77777777" w:rsidR="009E3431" w:rsidRDefault="00CA416C">
            <w:pPr>
              <w:spacing w:after="0"/>
              <w:jc w:val="center"/>
              <w:rPr>
                <w:rFonts w:eastAsia="Batang"/>
                <w:sz w:val="18"/>
                <w:szCs w:val="22"/>
              </w:rPr>
            </w:pPr>
            <w:r>
              <w:rPr>
                <w:rFonts w:eastAsia="Batang"/>
                <w:sz w:val="18"/>
                <w:szCs w:val="22"/>
              </w:rPr>
              <w:t>SSB periodicity (ms)</w:t>
            </w:r>
          </w:p>
        </w:tc>
        <w:tc>
          <w:tcPr>
            <w:tcW w:w="1870" w:type="dxa"/>
          </w:tcPr>
          <w:p w14:paraId="55B573C4" w14:textId="77777777" w:rsidR="009E3431" w:rsidRDefault="00CA416C">
            <w:pPr>
              <w:spacing w:after="0"/>
              <w:jc w:val="center"/>
              <w:rPr>
                <w:rFonts w:eastAsia="Batang"/>
                <w:sz w:val="18"/>
                <w:szCs w:val="22"/>
              </w:rPr>
            </w:pPr>
            <w:r>
              <w:rPr>
                <w:rFonts w:eastAsia="Batang"/>
                <w:sz w:val="18"/>
                <w:szCs w:val="22"/>
              </w:rPr>
              <w:t>Wake-up delay (ms)</w:t>
            </w:r>
          </w:p>
          <w:p w14:paraId="2D26FCBF"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4BBAFD5C" w14:textId="77777777" w:rsidR="009E3431" w:rsidRDefault="00CA416C">
            <w:pPr>
              <w:spacing w:after="0"/>
              <w:jc w:val="center"/>
              <w:rPr>
                <w:rFonts w:eastAsia="Batang"/>
                <w:sz w:val="18"/>
                <w:szCs w:val="22"/>
              </w:rPr>
            </w:pPr>
            <w:r>
              <w:rPr>
                <w:rFonts w:eastAsia="Batang"/>
                <w:sz w:val="18"/>
                <w:szCs w:val="22"/>
              </w:rPr>
              <w:t>Wake-up delay (ms)</w:t>
            </w:r>
          </w:p>
          <w:p w14:paraId="5F96815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2BEC0AE5" w14:textId="77777777" w:rsidR="009E3431" w:rsidRDefault="00CA416C">
            <w:pPr>
              <w:spacing w:after="0"/>
              <w:jc w:val="center"/>
              <w:rPr>
                <w:rFonts w:eastAsia="Batang"/>
                <w:sz w:val="18"/>
                <w:szCs w:val="22"/>
              </w:rPr>
            </w:pPr>
            <w:r>
              <w:rPr>
                <w:rFonts w:eastAsia="Batang"/>
                <w:sz w:val="18"/>
                <w:szCs w:val="22"/>
              </w:rPr>
              <w:t>Wake-up delay (ms)</w:t>
            </w:r>
          </w:p>
          <w:p w14:paraId="196AC072"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D6453F4" w14:textId="77777777">
        <w:trPr>
          <w:jc w:val="center"/>
        </w:trPr>
        <w:tc>
          <w:tcPr>
            <w:tcW w:w="2055" w:type="dxa"/>
          </w:tcPr>
          <w:p w14:paraId="66D0F286"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78F4DAB0"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76943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421BD34" w14:textId="77777777" w:rsidR="009E3431" w:rsidRDefault="00CA416C">
            <w:pPr>
              <w:spacing w:after="0"/>
              <w:jc w:val="center"/>
              <w:rPr>
                <w:rFonts w:eastAsia="Batang"/>
                <w:sz w:val="18"/>
                <w:szCs w:val="22"/>
              </w:rPr>
            </w:pPr>
            <w:r>
              <w:rPr>
                <w:rFonts w:eastAsia="Batang"/>
                <w:sz w:val="18"/>
                <w:szCs w:val="22"/>
              </w:rPr>
              <w:t>[x]</w:t>
            </w:r>
          </w:p>
        </w:tc>
      </w:tr>
      <w:tr w:rsidR="009E3431" w14:paraId="358EF05C" w14:textId="77777777">
        <w:trPr>
          <w:jc w:val="center"/>
        </w:trPr>
        <w:tc>
          <w:tcPr>
            <w:tcW w:w="2055" w:type="dxa"/>
          </w:tcPr>
          <w:p w14:paraId="5CF565DF"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4D51F89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CBBD915"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D83D4FE" w14:textId="77777777" w:rsidR="009E3431" w:rsidRDefault="00CA416C">
            <w:pPr>
              <w:spacing w:after="0"/>
              <w:jc w:val="center"/>
              <w:rPr>
                <w:rFonts w:eastAsia="Batang"/>
                <w:sz w:val="18"/>
                <w:szCs w:val="22"/>
              </w:rPr>
            </w:pPr>
            <w:r>
              <w:rPr>
                <w:rFonts w:eastAsia="Batang"/>
                <w:sz w:val="18"/>
                <w:szCs w:val="22"/>
              </w:rPr>
              <w:t>[x]</w:t>
            </w:r>
          </w:p>
        </w:tc>
      </w:tr>
      <w:tr w:rsidR="009E3431" w14:paraId="1A3D890C" w14:textId="77777777">
        <w:trPr>
          <w:jc w:val="center"/>
        </w:trPr>
        <w:tc>
          <w:tcPr>
            <w:tcW w:w="2055" w:type="dxa"/>
          </w:tcPr>
          <w:p w14:paraId="47A7DC54"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0DBC535E"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0CD6F041"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2CCB9C72" w14:textId="77777777" w:rsidR="009E3431" w:rsidRDefault="00CA416C">
            <w:pPr>
              <w:spacing w:after="0"/>
              <w:jc w:val="center"/>
              <w:rPr>
                <w:rFonts w:eastAsia="Batang"/>
                <w:sz w:val="18"/>
                <w:szCs w:val="22"/>
              </w:rPr>
            </w:pPr>
            <w:r>
              <w:rPr>
                <w:rFonts w:eastAsia="Batang"/>
                <w:sz w:val="18"/>
                <w:szCs w:val="22"/>
              </w:rPr>
              <w:t>[900]</w:t>
            </w:r>
          </w:p>
        </w:tc>
      </w:tr>
      <w:tr w:rsidR="009E3431" w14:paraId="3484E9EB" w14:textId="77777777">
        <w:trPr>
          <w:jc w:val="center"/>
        </w:trPr>
        <w:tc>
          <w:tcPr>
            <w:tcW w:w="2055" w:type="dxa"/>
          </w:tcPr>
          <w:p w14:paraId="45BF5DB6"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597AEC7A"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BCEEA99"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C0AC71A" w14:textId="77777777" w:rsidR="009E3431" w:rsidRDefault="00CA416C">
            <w:pPr>
              <w:spacing w:after="0"/>
              <w:jc w:val="center"/>
              <w:rPr>
                <w:rFonts w:eastAsia="Batang"/>
                <w:sz w:val="18"/>
                <w:szCs w:val="22"/>
              </w:rPr>
            </w:pPr>
            <w:r>
              <w:rPr>
                <w:rFonts w:eastAsia="Batang"/>
                <w:sz w:val="18"/>
                <w:szCs w:val="22"/>
              </w:rPr>
              <w:t>[x]</w:t>
            </w:r>
          </w:p>
        </w:tc>
      </w:tr>
      <w:tr w:rsidR="009E3431" w14:paraId="0A212F02" w14:textId="77777777">
        <w:trPr>
          <w:jc w:val="center"/>
        </w:trPr>
        <w:tc>
          <w:tcPr>
            <w:tcW w:w="2055" w:type="dxa"/>
          </w:tcPr>
          <w:p w14:paraId="6A0E9C0F"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4D85D46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2331F6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1E49A3E4" w14:textId="77777777" w:rsidR="009E3431" w:rsidRDefault="00CA416C">
            <w:pPr>
              <w:spacing w:after="0"/>
              <w:jc w:val="center"/>
              <w:rPr>
                <w:rFonts w:eastAsia="Batang"/>
                <w:sz w:val="18"/>
                <w:szCs w:val="22"/>
              </w:rPr>
            </w:pPr>
            <w:r>
              <w:rPr>
                <w:rFonts w:eastAsia="Batang"/>
                <w:sz w:val="18"/>
                <w:szCs w:val="22"/>
              </w:rPr>
              <w:t>[x]</w:t>
            </w:r>
          </w:p>
        </w:tc>
      </w:tr>
      <w:tr w:rsidR="009E3431" w14:paraId="53A99B20" w14:textId="77777777">
        <w:trPr>
          <w:jc w:val="center"/>
        </w:trPr>
        <w:tc>
          <w:tcPr>
            <w:tcW w:w="2055" w:type="dxa"/>
          </w:tcPr>
          <w:p w14:paraId="361516A6"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6212BD9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4010BA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729A4F2" w14:textId="77777777" w:rsidR="009E3431" w:rsidRDefault="00CA416C">
            <w:pPr>
              <w:spacing w:after="0"/>
              <w:jc w:val="center"/>
              <w:rPr>
                <w:rFonts w:eastAsia="Batang"/>
                <w:sz w:val="18"/>
                <w:szCs w:val="22"/>
              </w:rPr>
            </w:pPr>
            <w:r>
              <w:rPr>
                <w:rFonts w:eastAsia="Batang"/>
                <w:sz w:val="18"/>
                <w:szCs w:val="22"/>
              </w:rPr>
              <w:t>[x]</w:t>
            </w:r>
          </w:p>
        </w:tc>
      </w:tr>
    </w:tbl>
    <w:p w14:paraId="2CB0F1D8" w14:textId="77777777" w:rsidR="009E3431" w:rsidRDefault="00CA416C">
      <w:pPr>
        <w:numPr>
          <w:ilvl w:val="0"/>
          <w:numId w:val="26"/>
        </w:numPr>
        <w:spacing w:after="0"/>
        <w:ind w:left="1440"/>
        <w:jc w:val="both"/>
        <w:rPr>
          <w:rFonts w:eastAsia="Batang"/>
          <w:sz w:val="18"/>
          <w:szCs w:val="22"/>
        </w:rPr>
      </w:pPr>
      <w:r>
        <w:rPr>
          <w:rFonts w:eastAsia="Batang"/>
          <w:sz w:val="18"/>
          <w:szCs w:val="22"/>
        </w:rPr>
        <w:t>Alt 3: It is up to RAN4</w:t>
      </w:r>
    </w:p>
    <w:p w14:paraId="1B3AAF6E" w14:textId="77777777" w:rsidR="009E3431" w:rsidRDefault="009E3431">
      <w:pPr>
        <w:pStyle w:val="BodyText"/>
        <w:rPr>
          <w:lang w:val="en-US"/>
        </w:rPr>
      </w:pPr>
    </w:p>
    <w:p w14:paraId="3568DF23" w14:textId="77777777" w:rsidR="009E3431" w:rsidRDefault="00CA416C">
      <w:pPr>
        <w:pStyle w:val="BodyText"/>
        <w:spacing w:after="0"/>
        <w:rPr>
          <w:lang w:val="en-US"/>
        </w:rPr>
      </w:pPr>
      <w:r>
        <w:rPr>
          <w:lang w:val="en-US"/>
        </w:rPr>
        <w:t>Companies’ views on UE capability report on the wake-up delay:</w:t>
      </w:r>
    </w:p>
    <w:p w14:paraId="134502D5" w14:textId="77777777" w:rsidR="009E3431" w:rsidRDefault="00CA416C">
      <w:pPr>
        <w:pStyle w:val="BodyText"/>
        <w:numPr>
          <w:ilvl w:val="0"/>
          <w:numId w:val="26"/>
        </w:numPr>
        <w:spacing w:after="0"/>
        <w:rPr>
          <w:lang w:val="de-DE"/>
        </w:rPr>
      </w:pPr>
      <w:r>
        <w:rPr>
          <w:lang w:val="de-DE"/>
        </w:rPr>
        <w:t>Alt 1: [3] ZTE, [5] Spreadtrum, [9] CATT, [24] DCM, [25] Nordic</w:t>
      </w:r>
    </w:p>
    <w:p w14:paraId="598A52EF" w14:textId="77777777" w:rsidR="009E3431" w:rsidRDefault="00CA416C">
      <w:pPr>
        <w:pStyle w:val="BodyText"/>
        <w:numPr>
          <w:ilvl w:val="1"/>
          <w:numId w:val="26"/>
        </w:numPr>
        <w:spacing w:after="0"/>
        <w:rPr>
          <w:lang w:val="en-US"/>
        </w:rPr>
      </w:pPr>
      <w:r>
        <w:rPr>
          <w:lang w:val="en-US"/>
        </w:rPr>
        <w:t>[24] DCM: Ask RAN4 whether to support SSB periodicities other than 20ms</w:t>
      </w:r>
    </w:p>
    <w:p w14:paraId="2A9C8573" w14:textId="77777777" w:rsidR="009E3431" w:rsidRDefault="00CA416C">
      <w:pPr>
        <w:pStyle w:val="BodyText"/>
        <w:numPr>
          <w:ilvl w:val="0"/>
          <w:numId w:val="26"/>
        </w:numPr>
        <w:spacing w:after="0"/>
        <w:rPr>
          <w:lang w:val="en-US"/>
        </w:rPr>
      </w:pPr>
      <w:r>
        <w:rPr>
          <w:lang w:val="en-US"/>
        </w:rPr>
        <w:t xml:space="preserve">Alt 2: [1] Futurewei, [2] HW/HiSi (?), [8] Nokia, [14] Ericsson (?), [17] OPPO, </w:t>
      </w:r>
      <w:r>
        <w:t>[18] Panasonic, [19] LG, [20] MediaTek, [21] Apple</w:t>
      </w:r>
    </w:p>
    <w:p w14:paraId="51B85276" w14:textId="77777777" w:rsidR="009E3431" w:rsidRDefault="00CA416C">
      <w:pPr>
        <w:pStyle w:val="BodyText"/>
        <w:numPr>
          <w:ilvl w:val="0"/>
          <w:numId w:val="26"/>
        </w:numPr>
        <w:spacing w:after="0"/>
        <w:rPr>
          <w:lang w:val="de-DE"/>
        </w:rPr>
      </w:pPr>
      <w:r>
        <w:rPr>
          <w:lang w:val="de-DE"/>
        </w:rPr>
        <w:t>Alt 3: [6] Samsung, [10] CMCC, [13] InterDigital, [16] ETRI, [17] OPPO (preferred)</w:t>
      </w:r>
    </w:p>
    <w:p w14:paraId="27404FDC" w14:textId="77777777" w:rsidR="009E3431" w:rsidRDefault="00CA416C">
      <w:pPr>
        <w:pStyle w:val="BodyText"/>
        <w:numPr>
          <w:ilvl w:val="0"/>
          <w:numId w:val="26"/>
        </w:numPr>
        <w:spacing w:after="0"/>
        <w:rPr>
          <w:lang w:val="en-US"/>
        </w:rPr>
      </w:pPr>
      <w:r>
        <w:rPr>
          <w:lang w:val="en-US"/>
        </w:rPr>
        <w:t>Wait for RAN4 LS reply: [11] xiaomi</w:t>
      </w:r>
    </w:p>
    <w:p w14:paraId="69448057" w14:textId="77777777" w:rsidR="009E3431" w:rsidRDefault="009E3431">
      <w:pPr>
        <w:pStyle w:val="BodyText"/>
        <w:rPr>
          <w:lang w:val="en-US"/>
        </w:rPr>
      </w:pPr>
    </w:p>
    <w:p w14:paraId="03FC6625" w14:textId="77777777" w:rsidR="009E3431" w:rsidRDefault="00CA416C">
      <w:pPr>
        <w:pStyle w:val="BodyText"/>
        <w:rPr>
          <w:lang w:val="en-US"/>
        </w:rPr>
      </w:pPr>
      <w:r>
        <w:rPr>
          <w:lang w:val="en-US"/>
        </w:rPr>
        <w:t>Also note that the following was agreed in RAN4#114bis (R4-2504908):</w:t>
      </w:r>
    </w:p>
    <w:tbl>
      <w:tblPr>
        <w:tblStyle w:val="TableGrid"/>
        <w:tblW w:w="0" w:type="auto"/>
        <w:tblLook w:val="04A0" w:firstRow="1" w:lastRow="0" w:firstColumn="1" w:lastColumn="0" w:noHBand="0" w:noVBand="1"/>
      </w:tblPr>
      <w:tblGrid>
        <w:gridCol w:w="9350"/>
      </w:tblGrid>
      <w:tr w:rsidR="009E3431" w14:paraId="1CBF7E4D" w14:textId="77777777">
        <w:tc>
          <w:tcPr>
            <w:tcW w:w="9350" w:type="dxa"/>
          </w:tcPr>
          <w:p w14:paraId="04E7596F"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 </w:t>
            </w:r>
            <w:r>
              <w:rPr>
                <w:b/>
                <w:color w:val="000000" w:themeColor="text1"/>
                <w:szCs w:val="22"/>
                <w:u w:val="single"/>
              </w:rPr>
              <w:t xml:space="preserve">On </w:t>
            </w:r>
            <w:r>
              <w:rPr>
                <w:b/>
                <w:color w:val="000000" w:themeColor="text1"/>
                <w:szCs w:val="22"/>
                <w:u w:val="single"/>
                <w:lang w:eastAsia="ko-KR"/>
              </w:rPr>
              <w:t>MR wake up delay related requirements for LP-WUR and RAN1 LS R1-2501624</w:t>
            </w:r>
          </w:p>
          <w:p w14:paraId="3A5EAF72"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1-2-6-1: </w:t>
            </w:r>
            <w:r>
              <w:rPr>
                <w:b/>
                <w:color w:val="000000" w:themeColor="text1"/>
                <w:szCs w:val="22"/>
                <w:u w:val="single"/>
              </w:rPr>
              <w:t xml:space="preserve">On </w:t>
            </w:r>
            <w:r>
              <w:rPr>
                <w:b/>
                <w:color w:val="000000" w:themeColor="text1"/>
                <w:szCs w:val="22"/>
                <w:u w:val="single"/>
                <w:lang w:eastAsia="ko-KR"/>
              </w:rPr>
              <w:t>the number of SSBs</w:t>
            </w:r>
          </w:p>
          <w:p w14:paraId="5D7D8420" w14:textId="77777777" w:rsidR="009E3431" w:rsidRDefault="00CA416C">
            <w:pPr>
              <w:snapToGrid w:val="0"/>
              <w:spacing w:after="0"/>
              <w:rPr>
                <w:rFonts w:eastAsia="DengXian"/>
                <w:color w:val="000000" w:themeColor="text1"/>
                <w:szCs w:val="22"/>
              </w:rPr>
            </w:pPr>
            <w:r>
              <w:rPr>
                <w:rFonts w:eastAsia="DengXian"/>
                <w:color w:val="000000" w:themeColor="text1"/>
                <w:szCs w:val="22"/>
              </w:rPr>
              <w:t>Agreement: Aim to conclude the issue by Tuesday in RAN4 #115.</w:t>
            </w:r>
          </w:p>
          <w:p w14:paraId="3342A60E" w14:textId="77777777" w:rsidR="009E3431" w:rsidRDefault="009E3431">
            <w:pPr>
              <w:spacing w:after="0"/>
              <w:rPr>
                <w:szCs w:val="22"/>
              </w:rPr>
            </w:pPr>
          </w:p>
          <w:p w14:paraId="1EE9262E" w14:textId="77777777" w:rsidR="009E3431" w:rsidRDefault="00CA416C">
            <w:pPr>
              <w:spacing w:after="0"/>
              <w:rPr>
                <w:b/>
                <w:color w:val="000000" w:themeColor="text1"/>
                <w:szCs w:val="22"/>
                <w:u w:val="single"/>
                <w:lang w:eastAsia="ko-KR"/>
              </w:rPr>
            </w:pPr>
            <w:r>
              <w:rPr>
                <w:b/>
                <w:color w:val="000000" w:themeColor="text1"/>
                <w:szCs w:val="22"/>
                <w:u w:val="single"/>
                <w:lang w:eastAsia="ko-KR"/>
              </w:rPr>
              <w:t>Issue 1-2-6-2: On SSBs number for different SSB periodicities</w:t>
            </w:r>
          </w:p>
          <w:p w14:paraId="716A63F0"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988D4FE"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Same SSB number for different SSB periodicity </w:t>
            </w:r>
          </w:p>
          <w:p w14:paraId="315FCFD8" w14:textId="77777777" w:rsidR="009E3431" w:rsidRDefault="009E3431">
            <w:pPr>
              <w:spacing w:after="0"/>
              <w:rPr>
                <w:rFonts w:eastAsiaTheme="minorEastAsia"/>
                <w:color w:val="000000" w:themeColor="text1"/>
                <w:szCs w:val="22"/>
              </w:rPr>
            </w:pPr>
          </w:p>
          <w:p w14:paraId="43B55474"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E75CED1"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When SSB periodicity is 5 ms or 10ms, a lower bound 20 ms will be used for MR wake up delay. </w:t>
            </w:r>
          </w:p>
          <w:p w14:paraId="288BF840" w14:textId="77777777" w:rsidR="009E3431" w:rsidRDefault="00CA416C">
            <w:pPr>
              <w:spacing w:after="0"/>
              <w:rPr>
                <w:rFonts w:eastAsiaTheme="minorEastAsia"/>
                <w:color w:val="000000" w:themeColor="text1"/>
                <w:szCs w:val="22"/>
              </w:rPr>
            </w:pPr>
            <w:r>
              <w:rPr>
                <w:rFonts w:eastAsiaTheme="minorEastAsia"/>
                <w:color w:val="000000" w:themeColor="text1"/>
                <w:szCs w:val="22"/>
              </w:rPr>
              <w:t>Note: This above agreement based on the assumption that the wake up duration is defined as the ramping time + SSB number * SSB periodicity</w:t>
            </w:r>
          </w:p>
        </w:tc>
      </w:tr>
    </w:tbl>
    <w:p w14:paraId="795D1BA6" w14:textId="77777777" w:rsidR="009E3431" w:rsidRDefault="009E3431">
      <w:pPr>
        <w:pStyle w:val="BodyText"/>
        <w:rPr>
          <w:lang w:val="en-US"/>
        </w:rPr>
      </w:pPr>
    </w:p>
    <w:p w14:paraId="03FA9AAE" w14:textId="77777777" w:rsidR="009E3431" w:rsidRDefault="00CA416C">
      <w:pPr>
        <w:pStyle w:val="BodyText"/>
        <w:rPr>
          <w:lang w:val="en-US"/>
        </w:rPr>
      </w:pPr>
      <w:r>
        <w:rPr>
          <w:lang w:val="en-US"/>
        </w:rPr>
        <w:t>Given that we decided not to leave the issue to RAN4 on 20ms SSB periodicity case, and RAN4 plans to provide a reply LS by Tuesday, it seems counter-productive to go with Alt 3 and give the issue to RAN4 now. Alt 1 on the other hand seems a bit restrictive. Therefore, the proposal below is to adopt the direction of Alt 2, and the values can be finalized based on RAN4 reply LS.</w:t>
      </w:r>
    </w:p>
    <w:p w14:paraId="400CC3ED" w14:textId="5EE4D519" w:rsidR="009E3431" w:rsidRDefault="00B94C29">
      <w:pPr>
        <w:pStyle w:val="H3Proposal"/>
      </w:pPr>
      <w:r w:rsidRPr="00B94C29">
        <w:rPr>
          <w:highlight w:val="lightGray"/>
        </w:rPr>
        <w:t xml:space="preserve">[CLOSED] </w:t>
      </w:r>
      <w:r w:rsidR="00CA416C" w:rsidRPr="00B94C29">
        <w:rPr>
          <w:highlight w:val="lightGray"/>
        </w:rPr>
        <w:t>Proposal 3-1</w:t>
      </w:r>
    </w:p>
    <w:p w14:paraId="44C53636" w14:textId="77777777" w:rsidR="009E3431" w:rsidRDefault="00CA416C">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9E3431" w14:paraId="2EF7A972" w14:textId="77777777">
        <w:trPr>
          <w:jc w:val="center"/>
        </w:trPr>
        <w:tc>
          <w:tcPr>
            <w:tcW w:w="2055" w:type="dxa"/>
          </w:tcPr>
          <w:p w14:paraId="5CBD8AA9" w14:textId="77777777" w:rsidR="009E3431" w:rsidRDefault="00CA416C">
            <w:pPr>
              <w:pStyle w:val="BodyText"/>
              <w:spacing w:after="0"/>
              <w:jc w:val="center"/>
              <w:rPr>
                <w:lang w:val="en-US" w:eastAsia="zh-CN"/>
              </w:rPr>
            </w:pPr>
            <w:r>
              <w:rPr>
                <w:lang w:val="en-US" w:eastAsia="zh-CN"/>
              </w:rPr>
              <w:t>SSB periodicity (ms)</w:t>
            </w:r>
          </w:p>
        </w:tc>
        <w:tc>
          <w:tcPr>
            <w:tcW w:w="1870" w:type="dxa"/>
          </w:tcPr>
          <w:p w14:paraId="6E7D5573" w14:textId="77777777" w:rsidR="009E3431" w:rsidRDefault="00CA416C">
            <w:pPr>
              <w:pStyle w:val="BodyText"/>
              <w:spacing w:after="0"/>
              <w:jc w:val="center"/>
              <w:rPr>
                <w:lang w:val="en-US" w:eastAsia="zh-CN"/>
              </w:rPr>
            </w:pPr>
            <w:r>
              <w:rPr>
                <w:lang w:val="en-US" w:eastAsia="zh-CN"/>
              </w:rPr>
              <w:t>Wake-up delay (ms)</w:t>
            </w:r>
          </w:p>
          <w:p w14:paraId="594417BC" w14:textId="77777777" w:rsidR="009E3431" w:rsidRDefault="00CA416C">
            <w:pPr>
              <w:pStyle w:val="BodyText"/>
              <w:spacing w:after="0"/>
              <w:jc w:val="center"/>
              <w:rPr>
                <w:lang w:val="en-US" w:eastAsia="zh-CN"/>
              </w:rPr>
            </w:pPr>
            <w:r>
              <w:rPr>
                <w:lang w:val="en-US" w:eastAsia="zh-CN"/>
              </w:rPr>
              <w:t>UE capability 1</w:t>
            </w:r>
          </w:p>
        </w:tc>
        <w:tc>
          <w:tcPr>
            <w:tcW w:w="1870" w:type="dxa"/>
          </w:tcPr>
          <w:p w14:paraId="244F63FC" w14:textId="77777777" w:rsidR="009E3431" w:rsidRDefault="00CA416C">
            <w:pPr>
              <w:pStyle w:val="BodyText"/>
              <w:spacing w:after="0"/>
              <w:jc w:val="center"/>
              <w:rPr>
                <w:lang w:val="en-US" w:eastAsia="zh-CN"/>
              </w:rPr>
            </w:pPr>
            <w:r>
              <w:rPr>
                <w:lang w:val="en-US" w:eastAsia="zh-CN"/>
              </w:rPr>
              <w:t>Wake-up delay (ms)</w:t>
            </w:r>
          </w:p>
          <w:p w14:paraId="14BB887A" w14:textId="77777777" w:rsidR="009E3431" w:rsidRDefault="00CA416C">
            <w:pPr>
              <w:pStyle w:val="BodyText"/>
              <w:spacing w:after="0"/>
              <w:jc w:val="center"/>
              <w:rPr>
                <w:lang w:val="en-US" w:eastAsia="zh-CN"/>
              </w:rPr>
            </w:pPr>
            <w:r>
              <w:rPr>
                <w:lang w:val="en-US" w:eastAsia="zh-CN"/>
              </w:rPr>
              <w:t>UE capability 2</w:t>
            </w:r>
          </w:p>
        </w:tc>
        <w:tc>
          <w:tcPr>
            <w:tcW w:w="1870" w:type="dxa"/>
          </w:tcPr>
          <w:p w14:paraId="796F6032" w14:textId="77777777" w:rsidR="009E3431" w:rsidRDefault="00CA416C">
            <w:pPr>
              <w:pStyle w:val="BodyText"/>
              <w:spacing w:after="0"/>
              <w:jc w:val="center"/>
              <w:rPr>
                <w:lang w:val="en-US" w:eastAsia="zh-CN"/>
              </w:rPr>
            </w:pPr>
            <w:r>
              <w:rPr>
                <w:lang w:val="en-US" w:eastAsia="zh-CN"/>
              </w:rPr>
              <w:t>Wake-up delay (ms)</w:t>
            </w:r>
          </w:p>
          <w:p w14:paraId="40CA60FD" w14:textId="77777777" w:rsidR="009E3431" w:rsidRDefault="00CA416C">
            <w:pPr>
              <w:pStyle w:val="BodyText"/>
              <w:spacing w:after="0"/>
              <w:jc w:val="center"/>
              <w:rPr>
                <w:lang w:val="en-US" w:eastAsia="zh-CN"/>
              </w:rPr>
            </w:pPr>
            <w:r>
              <w:rPr>
                <w:lang w:val="en-US" w:eastAsia="zh-CN"/>
              </w:rPr>
              <w:t>UE capability 3</w:t>
            </w:r>
          </w:p>
        </w:tc>
      </w:tr>
      <w:tr w:rsidR="009E3431" w14:paraId="2E01D489" w14:textId="77777777">
        <w:trPr>
          <w:jc w:val="center"/>
        </w:trPr>
        <w:tc>
          <w:tcPr>
            <w:tcW w:w="2055" w:type="dxa"/>
          </w:tcPr>
          <w:p w14:paraId="6E2C4497" w14:textId="77777777" w:rsidR="009E3431" w:rsidRDefault="00CA416C">
            <w:pPr>
              <w:pStyle w:val="BodyText"/>
              <w:spacing w:after="0"/>
              <w:jc w:val="center"/>
              <w:rPr>
                <w:lang w:val="en-US" w:eastAsia="zh-CN"/>
              </w:rPr>
            </w:pPr>
            <w:r>
              <w:rPr>
                <w:lang w:val="en-US" w:eastAsia="zh-CN"/>
              </w:rPr>
              <w:lastRenderedPageBreak/>
              <w:t>5/10/20</w:t>
            </w:r>
          </w:p>
        </w:tc>
        <w:tc>
          <w:tcPr>
            <w:tcW w:w="1870" w:type="dxa"/>
          </w:tcPr>
          <w:p w14:paraId="33504E51" w14:textId="77777777" w:rsidR="009E3431" w:rsidRDefault="00CA416C">
            <w:pPr>
              <w:pStyle w:val="BodyText"/>
              <w:spacing w:after="0"/>
              <w:jc w:val="center"/>
              <w:rPr>
                <w:lang w:val="en-US" w:eastAsia="zh-CN"/>
              </w:rPr>
            </w:pPr>
            <w:r>
              <w:rPr>
                <w:lang w:val="en-US" w:eastAsia="zh-CN"/>
              </w:rPr>
              <w:t>[70]</w:t>
            </w:r>
          </w:p>
        </w:tc>
        <w:tc>
          <w:tcPr>
            <w:tcW w:w="1870" w:type="dxa"/>
          </w:tcPr>
          <w:p w14:paraId="2AD93DD6" w14:textId="77777777" w:rsidR="009E3431" w:rsidRDefault="00CA416C">
            <w:pPr>
              <w:pStyle w:val="BodyText"/>
              <w:spacing w:after="0"/>
              <w:jc w:val="center"/>
              <w:rPr>
                <w:lang w:val="en-US" w:eastAsia="zh-CN"/>
              </w:rPr>
            </w:pPr>
            <w:r>
              <w:rPr>
                <w:lang w:val="en-US" w:eastAsia="zh-CN"/>
              </w:rPr>
              <w:t>[500]</w:t>
            </w:r>
          </w:p>
        </w:tc>
        <w:tc>
          <w:tcPr>
            <w:tcW w:w="1870" w:type="dxa"/>
          </w:tcPr>
          <w:p w14:paraId="6B260E5C" w14:textId="77777777" w:rsidR="009E3431" w:rsidRDefault="00CA416C">
            <w:pPr>
              <w:pStyle w:val="BodyText"/>
              <w:spacing w:after="0"/>
              <w:jc w:val="center"/>
              <w:rPr>
                <w:lang w:val="en-US" w:eastAsia="zh-CN"/>
              </w:rPr>
            </w:pPr>
            <w:r>
              <w:rPr>
                <w:lang w:val="en-US" w:eastAsia="zh-CN"/>
              </w:rPr>
              <w:t>[900]</w:t>
            </w:r>
          </w:p>
        </w:tc>
      </w:tr>
      <w:tr w:rsidR="009E3431" w14:paraId="1F93A559" w14:textId="77777777">
        <w:trPr>
          <w:jc w:val="center"/>
        </w:trPr>
        <w:tc>
          <w:tcPr>
            <w:tcW w:w="2055" w:type="dxa"/>
          </w:tcPr>
          <w:p w14:paraId="17436204" w14:textId="77777777" w:rsidR="009E3431" w:rsidRDefault="00CA416C">
            <w:pPr>
              <w:pStyle w:val="BodyText"/>
              <w:spacing w:after="0"/>
              <w:jc w:val="center"/>
              <w:rPr>
                <w:lang w:val="en-US" w:eastAsia="zh-CN"/>
              </w:rPr>
            </w:pPr>
            <w:r>
              <w:rPr>
                <w:lang w:val="en-US" w:eastAsia="zh-CN"/>
              </w:rPr>
              <w:t>40</w:t>
            </w:r>
          </w:p>
        </w:tc>
        <w:tc>
          <w:tcPr>
            <w:tcW w:w="1870" w:type="dxa"/>
          </w:tcPr>
          <w:p w14:paraId="0F13E98E" w14:textId="77777777" w:rsidR="009E3431" w:rsidRDefault="00CA416C">
            <w:pPr>
              <w:pStyle w:val="BodyText"/>
              <w:spacing w:after="0"/>
              <w:jc w:val="center"/>
              <w:rPr>
                <w:lang w:val="en-US" w:eastAsia="zh-CN"/>
              </w:rPr>
            </w:pPr>
            <w:r>
              <w:rPr>
                <w:lang w:val="en-US" w:eastAsia="zh-CN"/>
              </w:rPr>
              <w:t>[x]</w:t>
            </w:r>
          </w:p>
        </w:tc>
        <w:tc>
          <w:tcPr>
            <w:tcW w:w="1870" w:type="dxa"/>
          </w:tcPr>
          <w:p w14:paraId="09F3A59C" w14:textId="77777777" w:rsidR="009E3431" w:rsidRDefault="00CA416C">
            <w:pPr>
              <w:pStyle w:val="BodyText"/>
              <w:spacing w:after="0"/>
              <w:jc w:val="center"/>
              <w:rPr>
                <w:lang w:val="en-US" w:eastAsia="zh-CN"/>
              </w:rPr>
            </w:pPr>
            <w:r>
              <w:rPr>
                <w:lang w:val="en-US" w:eastAsia="zh-CN"/>
              </w:rPr>
              <w:t>[x]</w:t>
            </w:r>
          </w:p>
        </w:tc>
        <w:tc>
          <w:tcPr>
            <w:tcW w:w="1870" w:type="dxa"/>
          </w:tcPr>
          <w:p w14:paraId="63250DEA" w14:textId="77777777" w:rsidR="009E3431" w:rsidRDefault="00CA416C">
            <w:pPr>
              <w:pStyle w:val="BodyText"/>
              <w:spacing w:after="0"/>
              <w:jc w:val="center"/>
              <w:rPr>
                <w:lang w:val="en-US" w:eastAsia="zh-CN"/>
              </w:rPr>
            </w:pPr>
            <w:r>
              <w:rPr>
                <w:lang w:val="en-US" w:eastAsia="zh-CN"/>
              </w:rPr>
              <w:t>[x]</w:t>
            </w:r>
          </w:p>
        </w:tc>
      </w:tr>
      <w:tr w:rsidR="009E3431" w14:paraId="121FA4EC" w14:textId="77777777">
        <w:trPr>
          <w:jc w:val="center"/>
        </w:trPr>
        <w:tc>
          <w:tcPr>
            <w:tcW w:w="2055" w:type="dxa"/>
          </w:tcPr>
          <w:p w14:paraId="7E3B0AEA" w14:textId="77777777" w:rsidR="009E3431" w:rsidRDefault="00CA416C">
            <w:pPr>
              <w:pStyle w:val="BodyText"/>
              <w:spacing w:after="0"/>
              <w:jc w:val="center"/>
              <w:rPr>
                <w:lang w:val="en-US" w:eastAsia="zh-CN"/>
              </w:rPr>
            </w:pPr>
            <w:r>
              <w:rPr>
                <w:lang w:val="en-US" w:eastAsia="zh-CN"/>
              </w:rPr>
              <w:t>80</w:t>
            </w:r>
          </w:p>
        </w:tc>
        <w:tc>
          <w:tcPr>
            <w:tcW w:w="1870" w:type="dxa"/>
          </w:tcPr>
          <w:p w14:paraId="3A1EAD11" w14:textId="77777777" w:rsidR="009E3431" w:rsidRDefault="00CA416C">
            <w:pPr>
              <w:pStyle w:val="BodyText"/>
              <w:spacing w:after="0"/>
              <w:jc w:val="center"/>
              <w:rPr>
                <w:lang w:val="en-US" w:eastAsia="zh-CN"/>
              </w:rPr>
            </w:pPr>
            <w:r>
              <w:rPr>
                <w:lang w:val="en-US" w:eastAsia="zh-CN"/>
              </w:rPr>
              <w:t>[x]</w:t>
            </w:r>
          </w:p>
        </w:tc>
        <w:tc>
          <w:tcPr>
            <w:tcW w:w="1870" w:type="dxa"/>
          </w:tcPr>
          <w:p w14:paraId="45E23AF8" w14:textId="77777777" w:rsidR="009E3431" w:rsidRDefault="00CA416C">
            <w:pPr>
              <w:pStyle w:val="BodyText"/>
              <w:spacing w:after="0"/>
              <w:jc w:val="center"/>
              <w:rPr>
                <w:lang w:val="en-US" w:eastAsia="zh-CN"/>
              </w:rPr>
            </w:pPr>
            <w:r>
              <w:rPr>
                <w:lang w:val="en-US" w:eastAsia="zh-CN"/>
              </w:rPr>
              <w:t>[x]</w:t>
            </w:r>
          </w:p>
        </w:tc>
        <w:tc>
          <w:tcPr>
            <w:tcW w:w="1870" w:type="dxa"/>
          </w:tcPr>
          <w:p w14:paraId="12FD151D" w14:textId="77777777" w:rsidR="009E3431" w:rsidRDefault="00CA416C">
            <w:pPr>
              <w:pStyle w:val="BodyText"/>
              <w:spacing w:after="0"/>
              <w:jc w:val="center"/>
              <w:rPr>
                <w:lang w:val="en-US" w:eastAsia="zh-CN"/>
              </w:rPr>
            </w:pPr>
            <w:r>
              <w:rPr>
                <w:lang w:val="en-US" w:eastAsia="zh-CN"/>
              </w:rPr>
              <w:t>[x]</w:t>
            </w:r>
          </w:p>
        </w:tc>
      </w:tr>
      <w:tr w:rsidR="009E3431" w14:paraId="37A31AE3" w14:textId="77777777">
        <w:trPr>
          <w:jc w:val="center"/>
        </w:trPr>
        <w:tc>
          <w:tcPr>
            <w:tcW w:w="2055" w:type="dxa"/>
          </w:tcPr>
          <w:p w14:paraId="6306ABBA" w14:textId="77777777" w:rsidR="009E3431" w:rsidRDefault="00CA416C">
            <w:pPr>
              <w:pStyle w:val="BodyText"/>
              <w:spacing w:after="0"/>
              <w:jc w:val="center"/>
              <w:rPr>
                <w:lang w:val="en-US" w:eastAsia="zh-CN"/>
              </w:rPr>
            </w:pPr>
            <w:r>
              <w:rPr>
                <w:lang w:val="en-US" w:eastAsia="zh-CN"/>
              </w:rPr>
              <w:t>160</w:t>
            </w:r>
          </w:p>
        </w:tc>
        <w:tc>
          <w:tcPr>
            <w:tcW w:w="1870" w:type="dxa"/>
          </w:tcPr>
          <w:p w14:paraId="11F6EF0A" w14:textId="77777777" w:rsidR="009E3431" w:rsidRDefault="00CA416C">
            <w:pPr>
              <w:pStyle w:val="BodyText"/>
              <w:spacing w:after="0"/>
              <w:jc w:val="center"/>
              <w:rPr>
                <w:lang w:val="en-US" w:eastAsia="zh-CN"/>
              </w:rPr>
            </w:pPr>
            <w:r>
              <w:rPr>
                <w:lang w:val="en-US" w:eastAsia="zh-CN"/>
              </w:rPr>
              <w:t>[x]</w:t>
            </w:r>
          </w:p>
        </w:tc>
        <w:tc>
          <w:tcPr>
            <w:tcW w:w="1870" w:type="dxa"/>
          </w:tcPr>
          <w:p w14:paraId="493D1EC2" w14:textId="77777777" w:rsidR="009E3431" w:rsidRDefault="00CA416C">
            <w:pPr>
              <w:pStyle w:val="BodyText"/>
              <w:spacing w:after="0"/>
              <w:jc w:val="center"/>
              <w:rPr>
                <w:lang w:val="en-US" w:eastAsia="zh-CN"/>
              </w:rPr>
            </w:pPr>
            <w:r>
              <w:rPr>
                <w:lang w:val="en-US" w:eastAsia="zh-CN"/>
              </w:rPr>
              <w:t>[x]</w:t>
            </w:r>
          </w:p>
        </w:tc>
        <w:tc>
          <w:tcPr>
            <w:tcW w:w="1870" w:type="dxa"/>
          </w:tcPr>
          <w:p w14:paraId="48D1E74C" w14:textId="77777777" w:rsidR="009E3431" w:rsidRDefault="00CA416C">
            <w:pPr>
              <w:pStyle w:val="BodyText"/>
              <w:spacing w:after="0"/>
              <w:jc w:val="center"/>
              <w:rPr>
                <w:lang w:val="en-US" w:eastAsia="zh-CN"/>
              </w:rPr>
            </w:pPr>
            <w:r>
              <w:rPr>
                <w:lang w:val="en-US" w:eastAsia="zh-CN"/>
              </w:rPr>
              <w:t>[x]</w:t>
            </w:r>
          </w:p>
        </w:tc>
      </w:tr>
    </w:tbl>
    <w:p w14:paraId="074B4CD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11F653E0" w14:textId="77777777">
        <w:tc>
          <w:tcPr>
            <w:tcW w:w="1274" w:type="dxa"/>
            <w:shd w:val="clear" w:color="auto" w:fill="8EAADB" w:themeFill="accent1" w:themeFillTint="99"/>
          </w:tcPr>
          <w:p w14:paraId="6ED057F4" w14:textId="77777777" w:rsidR="009E3431" w:rsidRDefault="00CA416C">
            <w:pPr>
              <w:spacing w:after="0"/>
              <w:rPr>
                <w:b/>
                <w:bCs/>
              </w:rPr>
            </w:pPr>
            <w:r>
              <w:rPr>
                <w:b/>
                <w:bCs/>
              </w:rPr>
              <w:t>Company</w:t>
            </w:r>
          </w:p>
        </w:tc>
        <w:tc>
          <w:tcPr>
            <w:tcW w:w="8076" w:type="dxa"/>
            <w:shd w:val="clear" w:color="auto" w:fill="8EAADB" w:themeFill="accent1" w:themeFillTint="99"/>
          </w:tcPr>
          <w:p w14:paraId="49CB2925" w14:textId="77777777" w:rsidR="009E3431" w:rsidRDefault="00CA416C">
            <w:pPr>
              <w:spacing w:after="0"/>
              <w:rPr>
                <w:b/>
                <w:bCs/>
              </w:rPr>
            </w:pPr>
            <w:r>
              <w:rPr>
                <w:b/>
                <w:bCs/>
              </w:rPr>
              <w:t>Comments</w:t>
            </w:r>
          </w:p>
        </w:tc>
      </w:tr>
      <w:tr w:rsidR="009E3431" w14:paraId="598508F6" w14:textId="77777777">
        <w:tc>
          <w:tcPr>
            <w:tcW w:w="1274" w:type="dxa"/>
          </w:tcPr>
          <w:p w14:paraId="31FC6D47" w14:textId="77777777" w:rsidR="009E3431" w:rsidRDefault="00CA416C">
            <w:pPr>
              <w:spacing w:after="0"/>
              <w:rPr>
                <w:rFonts w:eastAsiaTheme="minorEastAsia"/>
              </w:rPr>
            </w:pPr>
            <w:r>
              <w:rPr>
                <w:rFonts w:eastAsiaTheme="minorEastAsia"/>
              </w:rPr>
              <w:t>Qualcomm</w:t>
            </w:r>
          </w:p>
        </w:tc>
        <w:tc>
          <w:tcPr>
            <w:tcW w:w="8076" w:type="dxa"/>
          </w:tcPr>
          <w:p w14:paraId="3BF8F969" w14:textId="77777777" w:rsidR="009E3431" w:rsidRDefault="00CA416C">
            <w:pPr>
              <w:spacing w:after="0"/>
              <w:rPr>
                <w:rFonts w:eastAsiaTheme="minorEastAsia"/>
              </w:rPr>
            </w:pPr>
            <w:r>
              <w:rPr>
                <w:rFonts w:eastAsiaTheme="minorEastAsia"/>
              </w:rPr>
              <w:t>Fine with the proposal.</w:t>
            </w:r>
          </w:p>
        </w:tc>
      </w:tr>
      <w:tr w:rsidR="009E3431" w14:paraId="0B02DD0D" w14:textId="77777777">
        <w:tc>
          <w:tcPr>
            <w:tcW w:w="1274" w:type="dxa"/>
          </w:tcPr>
          <w:p w14:paraId="5FB59AB5"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54FD0DAF" w14:textId="77777777" w:rsidR="009E3431" w:rsidRDefault="00CA416C">
            <w:pPr>
              <w:spacing w:after="0"/>
              <w:rPr>
                <w:rFonts w:eastAsiaTheme="minorEastAsia"/>
              </w:rPr>
            </w:pPr>
            <w:r>
              <w:rPr>
                <w:rFonts w:eastAsiaTheme="minorEastAsia" w:hint="eastAsia"/>
              </w:rPr>
              <w:t>O</w:t>
            </w:r>
            <w:r>
              <w:rPr>
                <w:rFonts w:eastAsiaTheme="minorEastAsia"/>
              </w:rPr>
              <w:t>kay</w:t>
            </w:r>
          </w:p>
        </w:tc>
      </w:tr>
      <w:tr w:rsidR="009E3431" w14:paraId="0C7996B0" w14:textId="77777777">
        <w:tc>
          <w:tcPr>
            <w:tcW w:w="1274" w:type="dxa"/>
          </w:tcPr>
          <w:p w14:paraId="07E6F379"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421721D4" w14:textId="77777777" w:rsidR="009E3431" w:rsidRDefault="00CA416C">
            <w:pPr>
              <w:pStyle w:val="BodyText"/>
              <w:spacing w:after="0"/>
              <w:rPr>
                <w:rFonts w:eastAsiaTheme="minorEastAsia"/>
              </w:rPr>
            </w:pPr>
            <w:r>
              <w:rPr>
                <w:rFonts w:eastAsiaTheme="minorEastAsia" w:hint="eastAsia"/>
              </w:rPr>
              <w:t>O</w:t>
            </w:r>
            <w:r>
              <w:rPr>
                <w:rFonts w:eastAsiaTheme="minorEastAsia"/>
              </w:rPr>
              <w:t xml:space="preserve">K. For SSB periodicity larger than 20ms, the corresponding wake-up delay can be according scaled by </w:t>
            </w:r>
            <w:r>
              <w:rPr>
                <w:rFonts w:eastAsiaTheme="minorEastAsia"/>
                <w:color w:val="000000" w:themeColor="text1"/>
                <w:szCs w:val="22"/>
              </w:rPr>
              <w:t>ramping up time + SSB number * SSB periodicity.</w:t>
            </w:r>
          </w:p>
        </w:tc>
      </w:tr>
      <w:tr w:rsidR="009E3431" w14:paraId="6C3FC0E2" w14:textId="77777777">
        <w:tc>
          <w:tcPr>
            <w:tcW w:w="1274" w:type="dxa"/>
          </w:tcPr>
          <w:p w14:paraId="2F969B28"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3FCB105E" w14:textId="77777777" w:rsidR="009E3431" w:rsidRDefault="00CA416C">
            <w:pPr>
              <w:pStyle w:val="BodyText"/>
              <w:rPr>
                <w:rFonts w:eastAsiaTheme="minorEastAsia"/>
                <w:lang w:val="en-US" w:eastAsia="zh-CN"/>
              </w:rPr>
            </w:pPr>
            <w:r>
              <w:rPr>
                <w:rFonts w:eastAsiaTheme="minorEastAsia"/>
              </w:rPr>
              <w:t xml:space="preserve">General OK with the proposal. Accurate values can be determined based on RAN4 </w:t>
            </w:r>
            <w:r>
              <w:rPr>
                <w:rFonts w:eastAsiaTheme="minorEastAsia" w:hint="eastAsia"/>
                <w:lang w:eastAsia="zh-CN"/>
              </w:rPr>
              <w:t>reply</w:t>
            </w:r>
            <w:r>
              <w:rPr>
                <w:rFonts w:eastAsiaTheme="minorEastAsia"/>
              </w:rPr>
              <w:t>.</w:t>
            </w:r>
          </w:p>
        </w:tc>
      </w:tr>
      <w:tr w:rsidR="009E3431" w14:paraId="028A25B8" w14:textId="77777777">
        <w:tc>
          <w:tcPr>
            <w:tcW w:w="1274" w:type="dxa"/>
          </w:tcPr>
          <w:p w14:paraId="64D79D07" w14:textId="77777777" w:rsidR="009E3431" w:rsidRDefault="00CA416C">
            <w:pPr>
              <w:spacing w:after="0"/>
              <w:rPr>
                <w:rFonts w:eastAsiaTheme="minorEastAsia"/>
              </w:rPr>
            </w:pPr>
            <w:r>
              <w:rPr>
                <w:rFonts w:eastAsiaTheme="minorEastAsia" w:hint="eastAsia"/>
              </w:rPr>
              <w:t>H</w:t>
            </w:r>
            <w:r>
              <w:rPr>
                <w:rFonts w:eastAsiaTheme="minorEastAsia"/>
              </w:rPr>
              <w:t>uawei, HiSilicon</w:t>
            </w:r>
          </w:p>
        </w:tc>
        <w:tc>
          <w:tcPr>
            <w:tcW w:w="8076" w:type="dxa"/>
          </w:tcPr>
          <w:p w14:paraId="3EB00A5B" w14:textId="77777777" w:rsidR="009E3431" w:rsidRDefault="00CA416C">
            <w:pPr>
              <w:spacing w:after="0"/>
              <w:rPr>
                <w:rFonts w:eastAsiaTheme="minorEastAsia"/>
              </w:rPr>
            </w:pPr>
            <w:r>
              <w:rPr>
                <w:rFonts w:eastAsiaTheme="minorEastAsia" w:hint="eastAsia"/>
              </w:rPr>
              <w:t>O</w:t>
            </w:r>
            <w:r>
              <w:rPr>
                <w:rFonts w:eastAsiaTheme="minorEastAsia"/>
              </w:rPr>
              <w:t>K</w:t>
            </w:r>
          </w:p>
        </w:tc>
      </w:tr>
      <w:tr w:rsidR="009E3431" w14:paraId="36B61F8A" w14:textId="77777777">
        <w:tc>
          <w:tcPr>
            <w:tcW w:w="1274" w:type="dxa"/>
          </w:tcPr>
          <w:p w14:paraId="08D5C376" w14:textId="77777777" w:rsidR="009E3431" w:rsidRDefault="00CA416C">
            <w:pPr>
              <w:spacing w:after="0"/>
              <w:rPr>
                <w:rFonts w:eastAsia="Malgun Gothic"/>
                <w:lang w:eastAsia="ko-KR"/>
              </w:rPr>
            </w:pPr>
            <w:r>
              <w:rPr>
                <w:rFonts w:eastAsiaTheme="minorEastAsia"/>
              </w:rPr>
              <w:t xml:space="preserve">Samsung </w:t>
            </w:r>
          </w:p>
        </w:tc>
        <w:tc>
          <w:tcPr>
            <w:tcW w:w="8076" w:type="dxa"/>
          </w:tcPr>
          <w:p w14:paraId="0BB84184" w14:textId="77777777" w:rsidR="009E3431" w:rsidRDefault="00CA416C">
            <w:pPr>
              <w:spacing w:after="0"/>
              <w:rPr>
                <w:rFonts w:eastAsia="Malgun Gothic"/>
                <w:lang w:eastAsia="ko-KR"/>
              </w:rPr>
            </w:pPr>
            <w:r>
              <w:rPr>
                <w:rFonts w:eastAsiaTheme="minorEastAsia" w:hint="eastAsia"/>
              </w:rPr>
              <w:t>A</w:t>
            </w:r>
            <w:r>
              <w:rPr>
                <w:rFonts w:eastAsiaTheme="minorEastAsia"/>
              </w:rPr>
              <w:t>gree with xiaomi that the accurate values can be made according to the LS reply from RAN 4.</w:t>
            </w:r>
          </w:p>
        </w:tc>
      </w:tr>
      <w:tr w:rsidR="009E3431" w14:paraId="5E643AF8" w14:textId="77777777">
        <w:tc>
          <w:tcPr>
            <w:tcW w:w="1274" w:type="dxa"/>
          </w:tcPr>
          <w:p w14:paraId="03E4BD5E" w14:textId="77777777" w:rsidR="009E3431" w:rsidRDefault="00CA416C">
            <w:pPr>
              <w:spacing w:after="0"/>
              <w:rPr>
                <w:rFonts w:eastAsiaTheme="minorEastAsia"/>
              </w:rPr>
            </w:pPr>
            <w:r>
              <w:rPr>
                <w:rFonts w:eastAsiaTheme="minorEastAsia"/>
              </w:rPr>
              <w:t>Nokia1</w:t>
            </w:r>
          </w:p>
        </w:tc>
        <w:tc>
          <w:tcPr>
            <w:tcW w:w="8076" w:type="dxa"/>
          </w:tcPr>
          <w:p w14:paraId="79416FA0" w14:textId="77777777" w:rsidR="009E3431" w:rsidRDefault="00CA416C">
            <w:pPr>
              <w:spacing w:after="0"/>
              <w:rPr>
                <w:rFonts w:eastAsiaTheme="minorEastAsia"/>
              </w:rPr>
            </w:pPr>
            <w:r>
              <w:rPr>
                <w:rFonts w:eastAsiaTheme="minorEastAsia"/>
              </w:rPr>
              <w:t>Fine with the proposal</w:t>
            </w:r>
          </w:p>
        </w:tc>
      </w:tr>
      <w:tr w:rsidR="009E3431" w14:paraId="6B4C7058" w14:textId="77777777">
        <w:tc>
          <w:tcPr>
            <w:tcW w:w="1274" w:type="dxa"/>
          </w:tcPr>
          <w:p w14:paraId="46372106" w14:textId="77777777" w:rsidR="009E3431" w:rsidRDefault="00CA416C">
            <w:pPr>
              <w:spacing w:after="0"/>
              <w:rPr>
                <w:rFonts w:eastAsiaTheme="minorEastAsia"/>
              </w:rPr>
            </w:pPr>
            <w:r>
              <w:rPr>
                <w:rFonts w:eastAsiaTheme="minorEastAsia"/>
              </w:rPr>
              <w:t>FW</w:t>
            </w:r>
          </w:p>
        </w:tc>
        <w:tc>
          <w:tcPr>
            <w:tcW w:w="8076" w:type="dxa"/>
          </w:tcPr>
          <w:p w14:paraId="4BFAB05B" w14:textId="77777777" w:rsidR="009E3431" w:rsidRDefault="00CA416C">
            <w:pPr>
              <w:spacing w:after="0"/>
              <w:rPr>
                <w:rFonts w:eastAsiaTheme="minorEastAsia"/>
              </w:rPr>
            </w:pPr>
            <w:r>
              <w:rPr>
                <w:rFonts w:eastAsiaTheme="minorEastAsia"/>
              </w:rPr>
              <w:t>OK</w:t>
            </w:r>
          </w:p>
        </w:tc>
      </w:tr>
      <w:tr w:rsidR="009E3431" w14:paraId="4507757F" w14:textId="77777777">
        <w:tc>
          <w:tcPr>
            <w:tcW w:w="1274" w:type="dxa"/>
          </w:tcPr>
          <w:p w14:paraId="6E7EBF46" w14:textId="77777777" w:rsidR="009E3431" w:rsidRDefault="00CA416C">
            <w:pPr>
              <w:spacing w:after="0"/>
              <w:rPr>
                <w:rFonts w:eastAsiaTheme="minorEastAsia"/>
              </w:rPr>
            </w:pPr>
            <w:r>
              <w:rPr>
                <w:rFonts w:eastAsia="Yu Mincho" w:hint="eastAsia"/>
                <w:lang w:eastAsia="ja-JP"/>
              </w:rPr>
              <w:t>DCM</w:t>
            </w:r>
          </w:p>
        </w:tc>
        <w:tc>
          <w:tcPr>
            <w:tcW w:w="8076" w:type="dxa"/>
          </w:tcPr>
          <w:p w14:paraId="0F7CE26F" w14:textId="77777777" w:rsidR="009E3431" w:rsidRDefault="00CA416C">
            <w:pPr>
              <w:spacing w:after="0"/>
              <w:rPr>
                <w:rFonts w:eastAsiaTheme="minorEastAsia"/>
              </w:rPr>
            </w:pPr>
            <w:r>
              <w:rPr>
                <w:rFonts w:eastAsia="Yu Mincho" w:hint="eastAsia"/>
                <w:lang w:eastAsia="ja-JP"/>
              </w:rPr>
              <w:t xml:space="preserve">We </w:t>
            </w:r>
            <w:r>
              <w:rPr>
                <w:rFonts w:eastAsia="Yu Mincho"/>
                <w:lang w:eastAsia="ja-JP"/>
              </w:rPr>
              <w:t>prefer</w:t>
            </w:r>
            <w:r>
              <w:rPr>
                <w:rFonts w:eastAsia="Yu Mincho" w:hint="eastAsia"/>
                <w:lang w:eastAsia="ja-JP"/>
              </w:rPr>
              <w:t xml:space="preserve"> Alt 1 (do not support larger than 20ms SSB periodicity) to reduce implementation work to support other SSB periodicities. But we </w:t>
            </w:r>
            <w:r>
              <w:rPr>
                <w:rFonts w:eastAsia="SimSun"/>
              </w:rPr>
              <w:t>can accept Alt B.</w:t>
            </w:r>
            <w:r>
              <w:rPr>
                <w:rFonts w:eastAsia="Yu Mincho" w:hint="eastAsia"/>
                <w:lang w:eastAsia="ja-JP"/>
              </w:rPr>
              <w:t xml:space="preserve"> Can we add </w:t>
            </w:r>
            <w:r>
              <w:rPr>
                <w:rFonts w:eastAsia="Yu Mincho"/>
                <w:lang w:eastAsia="ja-JP"/>
              </w:rPr>
              <w:t>“</w:t>
            </w:r>
            <w:r>
              <w:t>the values can be finalized based on RAN4 reply LS</w:t>
            </w:r>
            <w:r>
              <w:rPr>
                <w:rFonts w:eastAsia="Yu Mincho"/>
                <w:lang w:eastAsia="ja-JP"/>
              </w:rPr>
              <w:t>”</w:t>
            </w:r>
            <w:r>
              <w:rPr>
                <w:rFonts w:eastAsia="Yu Mincho" w:hint="eastAsia"/>
                <w:lang w:eastAsia="ja-JP"/>
              </w:rPr>
              <w:t xml:space="preserve"> to the proposal ?</w:t>
            </w:r>
          </w:p>
        </w:tc>
      </w:tr>
      <w:tr w:rsidR="009E3431" w14:paraId="700D8F00" w14:textId="77777777" w:rsidTr="004E23DE">
        <w:tc>
          <w:tcPr>
            <w:tcW w:w="1274" w:type="dxa"/>
            <w:shd w:val="clear" w:color="auto" w:fill="auto"/>
          </w:tcPr>
          <w:p w14:paraId="4A335351" w14:textId="77777777" w:rsidR="009E3431" w:rsidRDefault="00CA416C">
            <w:pPr>
              <w:spacing w:after="0"/>
              <w:rPr>
                <w:rFonts w:eastAsia="SimSun"/>
                <w:lang w:eastAsia="ja-JP"/>
              </w:rPr>
            </w:pPr>
            <w:r>
              <w:rPr>
                <w:rFonts w:eastAsia="SimSun" w:hint="eastAsia"/>
              </w:rPr>
              <w:t>ZTE, Sanechips</w:t>
            </w:r>
          </w:p>
        </w:tc>
        <w:tc>
          <w:tcPr>
            <w:tcW w:w="8076" w:type="dxa"/>
            <w:shd w:val="clear" w:color="auto" w:fill="auto"/>
          </w:tcPr>
          <w:p w14:paraId="2E101D86" w14:textId="77777777" w:rsidR="009E3431" w:rsidRDefault="00CA416C">
            <w:pPr>
              <w:spacing w:after="0"/>
              <w:rPr>
                <w:rFonts w:eastAsia="SimSun"/>
              </w:rPr>
            </w:pPr>
            <w:r>
              <w:rPr>
                <w:rFonts w:eastAsia="SimSun" w:hint="eastAsia"/>
              </w:rPr>
              <w:t>NO.  Alt 1 is preferred.</w:t>
            </w:r>
          </w:p>
          <w:p w14:paraId="3B496204" w14:textId="77777777" w:rsidR="009E3431" w:rsidRDefault="009E3431">
            <w:pPr>
              <w:spacing w:after="0"/>
              <w:rPr>
                <w:rFonts w:eastAsia="SimSun"/>
              </w:rPr>
            </w:pPr>
          </w:p>
          <w:p w14:paraId="0942001C" w14:textId="77777777" w:rsidR="009E3431" w:rsidRDefault="00CA416C">
            <w:pPr>
              <w:spacing w:after="0"/>
              <w:rPr>
                <w:rFonts w:eastAsia="SimSun"/>
              </w:rPr>
            </w:pPr>
            <w:r>
              <w:rPr>
                <w:rFonts w:eastAsia="SimSun" w:hint="eastAsia"/>
              </w:rPr>
              <w:t>For SSB periodicity larger than 20ms, it is mainly used for Network energy saving. By introducing LP-WUS and LP-SS, all the NW energy saving gain would be eaten by LP-SS and LP-WUS. Therefore, it should not be supported.</w:t>
            </w:r>
          </w:p>
          <w:p w14:paraId="440ADEAE" w14:textId="77777777" w:rsidR="009E3431" w:rsidRDefault="00CA416C">
            <w:pPr>
              <w:pStyle w:val="BodyText"/>
              <w:rPr>
                <w:rFonts w:eastAsiaTheme="minorEastAsia"/>
                <w:lang w:val="en-US" w:eastAsia="ja-JP"/>
              </w:rPr>
            </w:pPr>
            <w:r>
              <w:rPr>
                <w:rFonts w:eastAsia="SimSun" w:hint="eastAsia"/>
                <w:lang w:val="en-US" w:eastAsia="zh-CN"/>
              </w:rPr>
              <w:t xml:space="preserve">Additionally, for SSB periodicity 160ms, based on </w:t>
            </w:r>
            <w:r>
              <w:rPr>
                <w:rFonts w:eastAsiaTheme="minorEastAsia"/>
                <w:color w:val="000000" w:themeColor="text1"/>
                <w:szCs w:val="22"/>
              </w:rPr>
              <w:t>ramping up time + SSB number * SSB periodicity</w:t>
            </w:r>
            <w:r>
              <w:rPr>
                <w:rFonts w:eastAsiaTheme="minorEastAsia" w:hint="eastAsia"/>
                <w:color w:val="000000" w:themeColor="text1"/>
                <w:szCs w:val="22"/>
                <w:lang w:val="en-US" w:eastAsia="zh-CN"/>
              </w:rPr>
              <w:t>, the wake-up delay would be 400ms+5*160ms=1200ms. For the legacy NR UE supporting 160ms SSB periodicity, there is no any scaling for UE wake-up due to different SSB periodicity. It is totally not needed to define such kind of wake-up delay which is different from the legacy UE.</w:t>
            </w:r>
          </w:p>
        </w:tc>
      </w:tr>
      <w:tr w:rsidR="004E23DE" w14:paraId="603935A8" w14:textId="77777777" w:rsidTr="009B7AFA">
        <w:tc>
          <w:tcPr>
            <w:tcW w:w="1274" w:type="dxa"/>
            <w:shd w:val="clear" w:color="auto" w:fill="auto"/>
          </w:tcPr>
          <w:p w14:paraId="28181DE4" w14:textId="77E7BC3E" w:rsidR="004E23DE" w:rsidRDefault="004E23DE">
            <w:pPr>
              <w:spacing w:after="0"/>
              <w:rPr>
                <w:rFonts w:eastAsia="SimSun"/>
              </w:rPr>
            </w:pPr>
            <w:r>
              <w:rPr>
                <w:rFonts w:eastAsia="SimSun" w:hint="eastAsia"/>
              </w:rPr>
              <w:t>O</w:t>
            </w:r>
            <w:r>
              <w:rPr>
                <w:rFonts w:eastAsia="SimSun"/>
              </w:rPr>
              <w:t>PPO</w:t>
            </w:r>
          </w:p>
        </w:tc>
        <w:tc>
          <w:tcPr>
            <w:tcW w:w="8076" w:type="dxa"/>
            <w:shd w:val="clear" w:color="auto" w:fill="auto"/>
          </w:tcPr>
          <w:p w14:paraId="403F8760" w14:textId="41803DEF" w:rsidR="004E23DE" w:rsidRDefault="004E23DE">
            <w:pPr>
              <w:spacing w:after="0"/>
              <w:rPr>
                <w:rFonts w:eastAsia="SimSun"/>
              </w:rPr>
            </w:pPr>
            <w:r>
              <w:rPr>
                <w:rFonts w:eastAsia="SimSun" w:hint="eastAsia"/>
              </w:rPr>
              <w:t>O</w:t>
            </w:r>
            <w:r>
              <w:rPr>
                <w:rFonts w:eastAsia="SimSun"/>
              </w:rPr>
              <w:t>K</w:t>
            </w:r>
          </w:p>
        </w:tc>
      </w:tr>
      <w:tr w:rsidR="009B7AFA" w14:paraId="24C39599" w14:textId="77777777" w:rsidTr="00873012">
        <w:tc>
          <w:tcPr>
            <w:tcW w:w="1274" w:type="dxa"/>
            <w:shd w:val="clear" w:color="auto" w:fill="auto"/>
          </w:tcPr>
          <w:p w14:paraId="4B24C577" w14:textId="610AA165" w:rsidR="009B7AFA" w:rsidRDefault="009B7AFA" w:rsidP="009B7AFA">
            <w:pPr>
              <w:spacing w:after="0"/>
              <w:rPr>
                <w:rFonts w:eastAsia="SimSun"/>
              </w:rPr>
            </w:pPr>
            <w:r>
              <w:rPr>
                <w:rFonts w:eastAsia="Malgun Gothic" w:hint="eastAsia"/>
                <w:lang w:eastAsia="ko-KR"/>
              </w:rPr>
              <w:t>LG</w:t>
            </w:r>
          </w:p>
        </w:tc>
        <w:tc>
          <w:tcPr>
            <w:tcW w:w="8076" w:type="dxa"/>
            <w:shd w:val="clear" w:color="auto" w:fill="auto"/>
          </w:tcPr>
          <w:p w14:paraId="5CB84889" w14:textId="6FDE8644" w:rsidR="009B7AFA" w:rsidRDefault="009B7AFA" w:rsidP="009B7AFA">
            <w:pPr>
              <w:spacing w:after="0"/>
              <w:rPr>
                <w:rFonts w:eastAsia="SimSun"/>
              </w:rPr>
            </w:pPr>
            <w:r>
              <w:rPr>
                <w:rFonts w:eastAsia="Malgun Gothic" w:hint="eastAsia"/>
                <w:lang w:eastAsia="ko-KR"/>
              </w:rPr>
              <w:t xml:space="preserve">Support </w:t>
            </w:r>
          </w:p>
        </w:tc>
      </w:tr>
      <w:tr w:rsidR="00873012" w14:paraId="4B6C6A43" w14:textId="77777777" w:rsidTr="00B94C29">
        <w:tc>
          <w:tcPr>
            <w:tcW w:w="1274" w:type="dxa"/>
            <w:tcBorders>
              <w:bottom w:val="single" w:sz="4" w:space="0" w:color="auto"/>
            </w:tcBorders>
            <w:shd w:val="clear" w:color="auto" w:fill="auto"/>
          </w:tcPr>
          <w:p w14:paraId="24DE820B" w14:textId="03E9DB80" w:rsidR="00873012" w:rsidRDefault="00873012" w:rsidP="009B7AFA">
            <w:pPr>
              <w:spacing w:after="0"/>
              <w:rPr>
                <w:rFonts w:eastAsia="Malgun Gothic"/>
                <w:lang w:eastAsia="ko-KR"/>
              </w:rPr>
            </w:pPr>
            <w:r>
              <w:rPr>
                <w:rFonts w:eastAsia="Malgun Gothic"/>
                <w:lang w:eastAsia="ko-KR"/>
              </w:rPr>
              <w:t xml:space="preserve">Panasonic </w:t>
            </w:r>
          </w:p>
        </w:tc>
        <w:tc>
          <w:tcPr>
            <w:tcW w:w="8076" w:type="dxa"/>
            <w:tcBorders>
              <w:bottom w:val="single" w:sz="4" w:space="0" w:color="auto"/>
            </w:tcBorders>
            <w:shd w:val="clear" w:color="auto" w:fill="auto"/>
          </w:tcPr>
          <w:p w14:paraId="072FAF80" w14:textId="3855A98E" w:rsidR="00873012" w:rsidRDefault="00873012" w:rsidP="009B7AFA">
            <w:pPr>
              <w:spacing w:after="0"/>
              <w:rPr>
                <w:rFonts w:eastAsia="Malgun Gothic"/>
                <w:lang w:eastAsia="ko-KR"/>
              </w:rPr>
            </w:pPr>
            <w:r>
              <w:rPr>
                <w:rFonts w:eastAsia="Malgun Gothic"/>
                <w:lang w:eastAsia="ko-KR"/>
              </w:rPr>
              <w:t>Support</w:t>
            </w:r>
          </w:p>
        </w:tc>
      </w:tr>
      <w:tr w:rsidR="00B94C29" w14:paraId="71C58A2D" w14:textId="77777777" w:rsidTr="00B94C29">
        <w:tc>
          <w:tcPr>
            <w:tcW w:w="1274" w:type="dxa"/>
            <w:tcBorders>
              <w:bottom w:val="single" w:sz="4" w:space="0" w:color="auto"/>
            </w:tcBorders>
            <w:shd w:val="clear" w:color="auto" w:fill="B4C6E7" w:themeFill="accent1" w:themeFillTint="66"/>
          </w:tcPr>
          <w:p w14:paraId="10F3993B" w14:textId="0903BC45" w:rsidR="00B94C29" w:rsidRDefault="00B94C29" w:rsidP="009B7AFA">
            <w:pPr>
              <w:spacing w:after="0"/>
              <w:rPr>
                <w:rFonts w:eastAsia="Malgun Gothic"/>
                <w:lang w:eastAsia="ko-KR"/>
              </w:rPr>
            </w:pPr>
            <w:r>
              <w:rPr>
                <w:rFonts w:eastAsia="Malgun Gothic"/>
                <w:lang w:eastAsia="ko-KR"/>
              </w:rPr>
              <w:t>Moderator</w:t>
            </w:r>
          </w:p>
        </w:tc>
        <w:tc>
          <w:tcPr>
            <w:tcW w:w="8076" w:type="dxa"/>
            <w:tcBorders>
              <w:bottom w:val="single" w:sz="4" w:space="0" w:color="auto"/>
            </w:tcBorders>
            <w:shd w:val="clear" w:color="auto" w:fill="B4C6E7" w:themeFill="accent1" w:themeFillTint="66"/>
          </w:tcPr>
          <w:p w14:paraId="6C4A199D" w14:textId="3D8EAA7E" w:rsidR="00B94C29" w:rsidRDefault="00B94C29" w:rsidP="009B7AFA">
            <w:pPr>
              <w:spacing w:after="0"/>
              <w:rPr>
                <w:rFonts w:eastAsia="Malgun Gothic"/>
                <w:lang w:eastAsia="ko-KR"/>
              </w:rPr>
            </w:pPr>
            <w:r>
              <w:rPr>
                <w:rFonts w:eastAsia="Malgun Gothic"/>
                <w:lang w:eastAsia="ko-KR"/>
              </w:rPr>
              <w:t>Agreed. Discussion closed.</w:t>
            </w:r>
          </w:p>
        </w:tc>
      </w:tr>
    </w:tbl>
    <w:p w14:paraId="5333F261" w14:textId="77777777" w:rsidR="009E3431" w:rsidRDefault="009E3431">
      <w:pPr>
        <w:pStyle w:val="BodyText"/>
        <w:rPr>
          <w:lang w:val="en-US"/>
        </w:rPr>
      </w:pPr>
    </w:p>
    <w:p w14:paraId="0AE644FD" w14:textId="77777777" w:rsidR="009E3431" w:rsidRDefault="00CA416C">
      <w:pPr>
        <w:pStyle w:val="BodyText"/>
      </w:pPr>
      <w:r>
        <w:t>Collection of the related companies’ proposals:</w:t>
      </w:r>
    </w:p>
    <w:tbl>
      <w:tblPr>
        <w:tblStyle w:val="TableGrid"/>
        <w:tblW w:w="0" w:type="auto"/>
        <w:tblLook w:val="04A0" w:firstRow="1" w:lastRow="0" w:firstColumn="1" w:lastColumn="0" w:noHBand="0" w:noVBand="1"/>
      </w:tblPr>
      <w:tblGrid>
        <w:gridCol w:w="1345"/>
        <w:gridCol w:w="8005"/>
      </w:tblGrid>
      <w:tr w:rsidR="009E3431" w14:paraId="6993BEAA" w14:textId="77777777">
        <w:tc>
          <w:tcPr>
            <w:tcW w:w="1345" w:type="dxa"/>
          </w:tcPr>
          <w:p w14:paraId="3EF157E8" w14:textId="77777777" w:rsidR="009E3431" w:rsidRDefault="00CA416C">
            <w:pPr>
              <w:pStyle w:val="BodyText"/>
              <w:spacing w:after="0"/>
            </w:pPr>
            <w:r>
              <w:t>[10] Huawei/HiSi</w:t>
            </w:r>
          </w:p>
        </w:tc>
        <w:tc>
          <w:tcPr>
            <w:tcW w:w="8005" w:type="dxa"/>
          </w:tcPr>
          <w:p w14:paraId="4BC62963" w14:textId="77777777" w:rsidR="009E3431" w:rsidRDefault="00CA416C">
            <w:pPr>
              <w:pStyle w:val="BodyText"/>
              <w:spacing w:after="0"/>
            </w:pPr>
            <w:r>
              <w:t>Proposal 16:</w:t>
            </w:r>
            <w:r>
              <w:tab/>
              <w:t>For UE capability report on the 3 wake-up delays, from RAN1 perspective, the number of SSBs need for synchronization are confirmed to be {3,5,5}, respectively.</w:t>
            </w:r>
          </w:p>
          <w:p w14:paraId="0C2E8718" w14:textId="77777777" w:rsidR="009E3431" w:rsidRDefault="00CA416C">
            <w:pPr>
              <w:pStyle w:val="BodyText"/>
              <w:spacing w:after="0"/>
            </w:pPr>
            <w:r>
              <w:t>Proposal 17:</w:t>
            </w:r>
            <w:r>
              <w:tab/>
              <w:t>70ms is the minimum value of the wake-up delay assuming UE’s MR wakes up from deep sleep mode in IDLE mode, and for different SSB periodicities other than 20ms:</w:t>
            </w:r>
          </w:p>
          <w:p w14:paraId="70016C2C" w14:textId="77777777" w:rsidR="009E3431" w:rsidRDefault="00CA416C">
            <w:pPr>
              <w:pStyle w:val="BodyText"/>
              <w:spacing w:after="0"/>
            </w:pPr>
            <w:r>
              <w:t>•</w:t>
            </w:r>
            <w:r>
              <w:tab/>
              <w:t>70ms is kept for SSB periodicity of 5ms and 10ms;</w:t>
            </w:r>
          </w:p>
          <w:p w14:paraId="019FC6A1" w14:textId="77777777" w:rsidR="009E3431" w:rsidRDefault="00CA416C">
            <w:pPr>
              <w:pStyle w:val="BodyText"/>
              <w:spacing w:after="0"/>
            </w:pPr>
            <w:r>
              <w:t>•</w:t>
            </w:r>
            <w:r>
              <w:tab/>
              <w:t>The wake-up delay is translated for SSB periodicities larger than 20ms, i.e. wake-up delay = 10ms+3*SSB_periodicity</w:t>
            </w:r>
          </w:p>
        </w:tc>
      </w:tr>
      <w:tr w:rsidR="009E3431" w14:paraId="766B742B" w14:textId="77777777">
        <w:tc>
          <w:tcPr>
            <w:tcW w:w="1345" w:type="dxa"/>
          </w:tcPr>
          <w:p w14:paraId="64067818" w14:textId="77777777" w:rsidR="009E3431" w:rsidRDefault="00CA416C">
            <w:pPr>
              <w:pStyle w:val="BodyText"/>
              <w:spacing w:after="0"/>
            </w:pPr>
            <w:r>
              <w:t>[15] xiaomi</w:t>
            </w:r>
          </w:p>
        </w:tc>
        <w:tc>
          <w:tcPr>
            <w:tcW w:w="8005" w:type="dxa"/>
          </w:tcPr>
          <w:p w14:paraId="673A0B15" w14:textId="77777777" w:rsidR="009E3431" w:rsidRDefault="00CA416C">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38C800B7" w14:textId="77777777" w:rsidR="009E3431" w:rsidRDefault="00CA416C">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67"/>
            </w:tblGrid>
            <w:tr w:rsidR="009E3431" w14:paraId="70BC5A19" w14:textId="77777777">
              <w:trPr>
                <w:jc w:val="center"/>
              </w:trPr>
              <w:tc>
                <w:tcPr>
                  <w:tcW w:w="0" w:type="auto"/>
                  <w:shd w:val="clear" w:color="auto" w:fill="auto"/>
                </w:tcPr>
                <w:p w14:paraId="6BD04F62" w14:textId="77777777" w:rsidR="009E3431" w:rsidRDefault="00CA416C">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318259D0" w14:textId="77777777" w:rsidR="009E3431" w:rsidRDefault="00CA416C">
                  <w:pPr>
                    <w:snapToGrid w:val="0"/>
                    <w:spacing w:after="0"/>
                    <w:jc w:val="both"/>
                    <w:rPr>
                      <w:i/>
                      <w:iCs/>
                      <w:sz w:val="21"/>
                      <w:szCs w:val="21"/>
                    </w:rPr>
                  </w:pPr>
                  <w:r>
                    <w:rPr>
                      <w:i/>
                      <w:iCs/>
                      <w:sz w:val="21"/>
                      <w:szCs w:val="21"/>
                    </w:rPr>
                    <w:t>Actual wake-up delay</w:t>
                  </w:r>
                </w:p>
              </w:tc>
            </w:tr>
            <w:tr w:rsidR="009E3431" w14:paraId="7A34F68A" w14:textId="77777777">
              <w:trPr>
                <w:jc w:val="center"/>
              </w:trPr>
              <w:tc>
                <w:tcPr>
                  <w:tcW w:w="0" w:type="auto"/>
                  <w:shd w:val="clear" w:color="auto" w:fill="auto"/>
                </w:tcPr>
                <w:p w14:paraId="04D9739C" w14:textId="77777777" w:rsidR="009E3431" w:rsidRDefault="00CA416C">
                  <w:pPr>
                    <w:snapToGrid w:val="0"/>
                    <w:spacing w:after="0"/>
                    <w:jc w:val="both"/>
                    <w:rPr>
                      <w:i/>
                      <w:iCs/>
                      <w:sz w:val="21"/>
                      <w:szCs w:val="21"/>
                    </w:rPr>
                  </w:pPr>
                  <w:r>
                    <w:rPr>
                      <w:i/>
                      <w:iCs/>
                      <w:sz w:val="21"/>
                      <w:szCs w:val="21"/>
                    </w:rPr>
                    <w:t>[70] ms</w:t>
                  </w:r>
                </w:p>
              </w:tc>
              <w:tc>
                <w:tcPr>
                  <w:tcW w:w="0" w:type="auto"/>
                  <w:shd w:val="clear" w:color="auto" w:fill="auto"/>
                </w:tcPr>
                <w:p w14:paraId="2534EB56" w14:textId="77777777" w:rsidR="009E3431" w:rsidRDefault="00EF49DA">
                  <w:pPr>
                    <w:snapToGrid w:val="0"/>
                    <w:spacing w:after="0"/>
                    <w:jc w:val="both"/>
                    <w:rPr>
                      <w:i/>
                      <w:iCs/>
                      <w:sz w:val="21"/>
                      <w:szCs w:val="21"/>
                    </w:rPr>
                  </w:pPr>
                  <w:r>
                    <w:rPr>
                      <w:b/>
                      <w:bCs/>
                      <w:i/>
                      <w:iCs/>
                      <w:noProof/>
                      <w:position w:val="-12"/>
                    </w:rPr>
                    <w:object w:dxaOrig="1591" w:dyaOrig="275" w14:anchorId="3A083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8.9pt;height:14.4pt;mso-width-percent:0;mso-height-percent:0;mso-width-percent:0;mso-height-percent:0" o:ole="">
                        <v:imagedata r:id="rId14" o:title=""/>
                      </v:shape>
                      <o:OLEObject Type="Embed" ProgID="Equation.DSMT4" ShapeID="_x0000_i1027" DrawAspect="Content" ObjectID="_1809509460" r:id="rId15"/>
                    </w:object>
                  </w:r>
                  <w:r w:rsidR="00CA416C">
                    <w:rPr>
                      <w:i/>
                      <w:iCs/>
                      <w:sz w:val="21"/>
                      <w:szCs w:val="21"/>
                    </w:rPr>
                    <w:t>ms</w:t>
                  </w:r>
                </w:p>
              </w:tc>
            </w:tr>
            <w:tr w:rsidR="009E3431" w14:paraId="64201A4B" w14:textId="77777777">
              <w:trPr>
                <w:jc w:val="center"/>
              </w:trPr>
              <w:tc>
                <w:tcPr>
                  <w:tcW w:w="0" w:type="auto"/>
                  <w:shd w:val="clear" w:color="auto" w:fill="auto"/>
                </w:tcPr>
                <w:p w14:paraId="5CE30417" w14:textId="77777777" w:rsidR="009E3431" w:rsidRDefault="00CA416C">
                  <w:pPr>
                    <w:snapToGrid w:val="0"/>
                    <w:spacing w:after="0"/>
                    <w:jc w:val="both"/>
                    <w:rPr>
                      <w:i/>
                      <w:iCs/>
                      <w:sz w:val="21"/>
                      <w:szCs w:val="21"/>
                    </w:rPr>
                  </w:pPr>
                  <w:r>
                    <w:rPr>
                      <w:i/>
                      <w:iCs/>
                      <w:sz w:val="21"/>
                      <w:szCs w:val="21"/>
                    </w:rPr>
                    <w:t>[500] ms</w:t>
                  </w:r>
                </w:p>
              </w:tc>
              <w:tc>
                <w:tcPr>
                  <w:tcW w:w="0" w:type="auto"/>
                  <w:shd w:val="clear" w:color="auto" w:fill="auto"/>
                </w:tcPr>
                <w:p w14:paraId="0C20DF38" w14:textId="77777777" w:rsidR="009E3431" w:rsidRDefault="00EF49DA">
                  <w:pPr>
                    <w:snapToGrid w:val="0"/>
                    <w:spacing w:after="0"/>
                    <w:jc w:val="both"/>
                    <w:rPr>
                      <w:i/>
                      <w:iCs/>
                      <w:sz w:val="21"/>
                      <w:szCs w:val="21"/>
                    </w:rPr>
                  </w:pPr>
                  <w:r>
                    <w:rPr>
                      <w:b/>
                      <w:bCs/>
                      <w:i/>
                      <w:iCs/>
                      <w:noProof/>
                      <w:position w:val="-12"/>
                    </w:rPr>
                    <w:object w:dxaOrig="1690" w:dyaOrig="275" w14:anchorId="66A6E67D">
                      <v:shape id="_x0000_i1026" type="#_x0000_t75" alt="" style="width:83.9pt;height:14.4pt;mso-width-percent:0;mso-height-percent:0;mso-width-percent:0;mso-height-percent:0" o:ole="">
                        <v:imagedata r:id="rId16" o:title=""/>
                      </v:shape>
                      <o:OLEObject Type="Embed" ProgID="Equation.DSMT4" ShapeID="_x0000_i1026" DrawAspect="Content" ObjectID="_1809509461" r:id="rId17"/>
                    </w:object>
                  </w:r>
                  <w:r w:rsidR="00CA416C">
                    <w:rPr>
                      <w:i/>
                      <w:iCs/>
                      <w:sz w:val="21"/>
                      <w:szCs w:val="21"/>
                    </w:rPr>
                    <w:t>ms</w:t>
                  </w:r>
                </w:p>
              </w:tc>
            </w:tr>
            <w:tr w:rsidR="009E3431" w14:paraId="3BC1A048" w14:textId="77777777">
              <w:trPr>
                <w:jc w:val="center"/>
              </w:trPr>
              <w:tc>
                <w:tcPr>
                  <w:tcW w:w="0" w:type="auto"/>
                  <w:shd w:val="clear" w:color="auto" w:fill="auto"/>
                </w:tcPr>
                <w:p w14:paraId="3E9D9CDE" w14:textId="77777777" w:rsidR="009E3431" w:rsidRDefault="00CA416C">
                  <w:pPr>
                    <w:snapToGrid w:val="0"/>
                    <w:spacing w:after="0"/>
                    <w:jc w:val="both"/>
                    <w:rPr>
                      <w:i/>
                      <w:iCs/>
                      <w:sz w:val="21"/>
                      <w:szCs w:val="21"/>
                    </w:rPr>
                  </w:pPr>
                  <w:r>
                    <w:rPr>
                      <w:rFonts w:hint="eastAsia"/>
                      <w:i/>
                      <w:iCs/>
                      <w:sz w:val="21"/>
                      <w:szCs w:val="21"/>
                    </w:rPr>
                    <w:t>[</w:t>
                  </w:r>
                  <w:r>
                    <w:rPr>
                      <w:i/>
                      <w:iCs/>
                      <w:sz w:val="21"/>
                      <w:szCs w:val="21"/>
                    </w:rPr>
                    <w:t>900]ms</w:t>
                  </w:r>
                </w:p>
              </w:tc>
              <w:tc>
                <w:tcPr>
                  <w:tcW w:w="0" w:type="auto"/>
                  <w:shd w:val="clear" w:color="auto" w:fill="auto"/>
                </w:tcPr>
                <w:p w14:paraId="3F97C086" w14:textId="77777777" w:rsidR="009E3431" w:rsidRDefault="00EF49DA">
                  <w:pPr>
                    <w:snapToGrid w:val="0"/>
                    <w:spacing w:after="0"/>
                    <w:jc w:val="both"/>
                    <w:rPr>
                      <w:i/>
                      <w:iCs/>
                      <w:sz w:val="21"/>
                      <w:szCs w:val="21"/>
                    </w:rPr>
                  </w:pPr>
                  <w:r>
                    <w:rPr>
                      <w:b/>
                      <w:bCs/>
                      <w:i/>
                      <w:iCs/>
                      <w:noProof/>
                      <w:position w:val="-12"/>
                    </w:rPr>
                    <w:object w:dxaOrig="1716" w:dyaOrig="275" w14:anchorId="0B0DEE72">
                      <v:shape id="_x0000_i1025" type="#_x0000_t75" alt="" style="width:86.4pt;height:14.4pt;mso-width-percent:0;mso-height-percent:0;mso-width-percent:0;mso-height-percent:0" o:ole="">
                        <v:imagedata r:id="rId18" o:title=""/>
                      </v:shape>
                      <o:OLEObject Type="Embed" ProgID="Equation.DSMT4" ShapeID="_x0000_i1025" DrawAspect="Content" ObjectID="_1809509462" r:id="rId19"/>
                    </w:object>
                  </w:r>
                  <w:r w:rsidR="00CA416C">
                    <w:rPr>
                      <w:i/>
                      <w:iCs/>
                    </w:rPr>
                    <w:t>ms</w:t>
                  </w:r>
                </w:p>
              </w:tc>
            </w:tr>
            <w:tr w:rsidR="009E3431" w14:paraId="34B72D13" w14:textId="77777777">
              <w:trPr>
                <w:jc w:val="center"/>
              </w:trPr>
              <w:tc>
                <w:tcPr>
                  <w:tcW w:w="0" w:type="auto"/>
                  <w:gridSpan w:val="2"/>
                  <w:shd w:val="clear" w:color="auto" w:fill="auto"/>
                </w:tcPr>
                <w:p w14:paraId="0E2ECE90" w14:textId="77777777" w:rsidR="009E3431" w:rsidRDefault="00CA416C">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724905AB" w14:textId="77777777" w:rsidR="009E3431" w:rsidRDefault="009E3431">
            <w:pPr>
              <w:pStyle w:val="BodyText"/>
              <w:spacing w:after="0"/>
              <w:rPr>
                <w:lang w:val="en-US"/>
              </w:rPr>
            </w:pPr>
          </w:p>
        </w:tc>
      </w:tr>
      <w:tr w:rsidR="009E3431" w14:paraId="50FEE4E2" w14:textId="77777777">
        <w:tc>
          <w:tcPr>
            <w:tcW w:w="1345" w:type="dxa"/>
          </w:tcPr>
          <w:p w14:paraId="135489FD" w14:textId="77777777" w:rsidR="009E3431" w:rsidRDefault="00CA416C">
            <w:pPr>
              <w:pStyle w:val="BodyText"/>
              <w:spacing w:after="0"/>
            </w:pPr>
            <w:r>
              <w:t>[16] LG</w:t>
            </w:r>
          </w:p>
        </w:tc>
        <w:tc>
          <w:tcPr>
            <w:tcW w:w="8005" w:type="dxa"/>
          </w:tcPr>
          <w:p w14:paraId="2D3E65D6" w14:textId="77777777" w:rsidR="009E3431" w:rsidRDefault="00CA416C">
            <w:pPr>
              <w:pStyle w:val="BodyText"/>
              <w:spacing w:after="0"/>
            </w:pPr>
            <w:r>
              <w:t>Proposal #12: For UE capability report on the wake-up delay, consider following options to derive sets of 3 candidate value for different SSB periodicities:</w:t>
            </w:r>
          </w:p>
          <w:p w14:paraId="4DD57BB0" w14:textId="77777777" w:rsidR="009E3431" w:rsidRDefault="00CA416C">
            <w:pPr>
              <w:pStyle w:val="BodyText"/>
              <w:spacing w:after="0"/>
            </w:pPr>
            <w:r>
              <w:t></w:t>
            </w:r>
            <w:r>
              <w:tab/>
              <w:t xml:space="preserve">Option 1: Reporting alternative wake-up delay assuming larger SSB periodicities: </w:t>
            </w:r>
          </w:p>
          <w:p w14:paraId="11F6EA94" w14:textId="77777777" w:rsidR="009E3431" w:rsidRDefault="00CA416C">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4891E8DC" w14:textId="77777777" w:rsidR="009E3431" w:rsidRDefault="00CA416C">
            <w:pPr>
              <w:pStyle w:val="BodyText"/>
              <w:spacing w:after="0"/>
            </w:pPr>
            <w:r>
              <w:t></w:t>
            </w:r>
            <w:r>
              <w:tab/>
              <w:t xml:space="preserve">Option 2: Table-Based Reporting: </w:t>
            </w:r>
          </w:p>
          <w:p w14:paraId="209F2980" w14:textId="77777777" w:rsidR="009E3431" w:rsidRDefault="00CA416C">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1507C45B" w14:textId="77777777" w:rsidR="009E3431" w:rsidRDefault="00CA416C">
            <w:pPr>
              <w:pStyle w:val="BodyText"/>
              <w:spacing w:after="0"/>
            </w:pPr>
            <w:r>
              <w:t>Proposal #13: UEs with different wake-up delay should be assigned to different UE subgroups</w:t>
            </w:r>
          </w:p>
          <w:p w14:paraId="66049B04" w14:textId="77777777" w:rsidR="009E3431" w:rsidRDefault="00CA416C">
            <w:pPr>
              <w:pStyle w:val="BodyText"/>
              <w:spacing w:after="0"/>
            </w:pPr>
            <w:r>
              <w:t>Proposal #14: UEs having shorter wake-up delay can be assigned to a specific subgroup(s) separately</w:t>
            </w:r>
          </w:p>
          <w:p w14:paraId="59BBDEFD" w14:textId="77777777" w:rsidR="009E3431" w:rsidRDefault="00CA416C">
            <w:pPr>
              <w:pStyle w:val="BodyText"/>
              <w:spacing w:after="0"/>
            </w:pPr>
            <w:r>
              <w:t></w:t>
            </w:r>
            <w:r>
              <w:tab/>
              <w:t>The number of those subgroups can be separately configured</w:t>
            </w:r>
          </w:p>
          <w:p w14:paraId="17667764" w14:textId="77777777" w:rsidR="009E3431" w:rsidRDefault="00CA416C">
            <w:pPr>
              <w:pStyle w:val="BodyText"/>
              <w:spacing w:after="0"/>
            </w:pPr>
            <w:r>
              <w:t></w:t>
            </w:r>
            <w:r>
              <w:tab/>
              <w:t>Wake-up delays below a certain threshold are considered as shorter wake-up delay</w:t>
            </w:r>
          </w:p>
        </w:tc>
      </w:tr>
      <w:tr w:rsidR="009E3431" w14:paraId="3DD6019B" w14:textId="77777777">
        <w:tc>
          <w:tcPr>
            <w:tcW w:w="1345" w:type="dxa"/>
          </w:tcPr>
          <w:p w14:paraId="5D9F9CB9" w14:textId="77777777" w:rsidR="009E3431" w:rsidRDefault="00CA416C">
            <w:pPr>
              <w:pStyle w:val="BodyText"/>
              <w:spacing w:after="0"/>
            </w:pPr>
            <w:r>
              <w:t>[23] Ericsson</w:t>
            </w:r>
          </w:p>
        </w:tc>
        <w:tc>
          <w:tcPr>
            <w:tcW w:w="8005" w:type="dxa"/>
          </w:tcPr>
          <w:p w14:paraId="4F4C5141" w14:textId="77777777" w:rsidR="009E3431" w:rsidRDefault="00CA416C">
            <w:pPr>
              <w:pStyle w:val="BodyText"/>
              <w:spacing w:after="0"/>
            </w:pPr>
            <w:r>
              <w:t>Proposal 9</w:t>
            </w:r>
            <w:r>
              <w:tab/>
              <w:t>For UE capability report on the wake-up delay, support different sets of 3 candidate values for different SSB periodicities.</w:t>
            </w:r>
          </w:p>
        </w:tc>
      </w:tr>
    </w:tbl>
    <w:p w14:paraId="56086CBA" w14:textId="77777777" w:rsidR="009E3431" w:rsidRDefault="009E3431">
      <w:pPr>
        <w:pStyle w:val="BodyText"/>
      </w:pPr>
    </w:p>
    <w:p w14:paraId="1C3FF81C" w14:textId="77777777" w:rsidR="009E3431" w:rsidRDefault="009E3431">
      <w:pPr>
        <w:pStyle w:val="BodyText"/>
      </w:pPr>
    </w:p>
    <w:p w14:paraId="5D1E0A29" w14:textId="77777777" w:rsidR="009E3431" w:rsidRDefault="00CA416C">
      <w:pPr>
        <w:pStyle w:val="Heading2"/>
        <w:rPr>
          <w:lang w:val="en-GB"/>
        </w:rPr>
      </w:pPr>
      <w:r>
        <w:rPr>
          <w:lang w:val="en-GB"/>
        </w:rPr>
        <w:t>Mapping between LP-WUS/LP-SS and SSB beams</w:t>
      </w:r>
    </w:p>
    <w:p w14:paraId="6478A561" w14:textId="77777777" w:rsidR="009E3431" w:rsidRDefault="00CA416C">
      <w:pPr>
        <w:pStyle w:val="BodyText"/>
      </w:pPr>
      <w:r>
        <w:rPr>
          <w:lang w:val="en-US" w:eastAsia="zh-CN"/>
        </w:rPr>
        <w:t>On how the mapping between LP-WUS/LP-SS and SSB beams is determined, there are mainly two approaches, one is implicit mapping (in order mapping), the other is explicit configuration</w:t>
      </w:r>
      <w:r>
        <w:t>. Two proposals were discussed in RAN1#120bis (R1-2503147), one for implicit mapping, and the other one for explicit mapping (proposed by the proponents).</w:t>
      </w:r>
    </w:p>
    <w:tbl>
      <w:tblPr>
        <w:tblStyle w:val="TableGrid"/>
        <w:tblW w:w="0" w:type="auto"/>
        <w:tblLook w:val="04A0" w:firstRow="1" w:lastRow="0" w:firstColumn="1" w:lastColumn="0" w:noHBand="0" w:noVBand="1"/>
      </w:tblPr>
      <w:tblGrid>
        <w:gridCol w:w="9350"/>
      </w:tblGrid>
      <w:tr w:rsidR="009E3431" w14:paraId="68114A58" w14:textId="77777777">
        <w:tc>
          <w:tcPr>
            <w:tcW w:w="9350" w:type="dxa"/>
          </w:tcPr>
          <w:p w14:paraId="036D55F4" w14:textId="77777777" w:rsidR="009E3431" w:rsidRDefault="00CA416C">
            <w:pPr>
              <w:pStyle w:val="H3Proposal"/>
            </w:pPr>
            <w:r>
              <w:rPr>
                <w:highlight w:val="yellow"/>
              </w:rPr>
              <w:t>Proposal 4-1 from R1-2503147</w:t>
            </w:r>
            <w:r>
              <w:t xml:space="preserve"> (implicit)</w:t>
            </w:r>
          </w:p>
          <w:p w14:paraId="148731B5" w14:textId="77777777" w:rsidR="009E3431" w:rsidRDefault="00CA416C">
            <w:pPr>
              <w:spacing w:after="0"/>
              <w:rPr>
                <w:rFonts w:eastAsia="Batang"/>
                <w:lang w:val="en-GB" w:eastAsia="en-US"/>
              </w:rPr>
            </w:pPr>
            <w:r>
              <w:t>For LP-SS, the LP-SS occasions are indexed sequentially in time, the k-th LP-SS occasion corresponds to the k-th transmitted SSB, k = 1, 2, …, N, where N is the number of actual transmitted SSBs determined according to ssb-PositionsInBurst in SIB1.</w:t>
            </w:r>
          </w:p>
          <w:p w14:paraId="218AABD9" w14:textId="77777777" w:rsidR="009E3431" w:rsidRDefault="009E3431">
            <w:pPr>
              <w:pStyle w:val="BodyText"/>
            </w:pPr>
          </w:p>
          <w:p w14:paraId="5FEF550F" w14:textId="77777777" w:rsidR="009E3431" w:rsidRDefault="00CA416C">
            <w:pPr>
              <w:pStyle w:val="H3Proposal"/>
              <w:rPr>
                <w:lang w:val="pt-BR"/>
              </w:rPr>
            </w:pPr>
            <w:r>
              <w:rPr>
                <w:highlight w:val="yellow"/>
                <w:lang w:val="pt-BR"/>
              </w:rPr>
              <w:t>Proposal 4-1A-r1 from R1-2503147</w:t>
            </w:r>
            <w:r>
              <w:rPr>
                <w:lang w:val="pt-BR"/>
              </w:rPr>
              <w:t xml:space="preserve"> (explicit)</w:t>
            </w:r>
          </w:p>
          <w:p w14:paraId="7B9F073F" w14:textId="77777777" w:rsidR="009E3431" w:rsidRDefault="00CA416C">
            <w:pPr>
              <w:pStyle w:val="BodyText"/>
              <w:spacing w:after="0"/>
              <w:rPr>
                <w:lang w:val="en-US" w:eastAsia="zh-CN"/>
              </w:rPr>
            </w:pPr>
            <w:r>
              <w:rPr>
                <w:lang w:val="en-US" w:eastAsia="zh-CN"/>
              </w:rPr>
              <w:t>It is supported that gNB transmits LP-WUS/LP-SS associated with SSB indexes, and it is configured by gNB in the SIB for LP-WUS configuration on whether LP-WUS/LP-SS transmission is present or not for each SSB index.</w:t>
            </w:r>
          </w:p>
          <w:p w14:paraId="1EE6042F"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93B4222" w14:textId="77777777" w:rsidR="009E3431" w:rsidRDefault="00CA416C">
            <w:pPr>
              <w:pStyle w:val="BodyText"/>
              <w:numPr>
                <w:ilvl w:val="0"/>
                <w:numId w:val="27"/>
              </w:numPr>
              <w:spacing w:after="0"/>
              <w:rPr>
                <w:lang w:val="en-US" w:eastAsia="zh-CN"/>
              </w:rPr>
            </w:pPr>
            <w:r>
              <w:rPr>
                <w:lang w:val="en-US" w:eastAsia="zh-CN"/>
              </w:rPr>
              <w:t xml:space="preserve">For the </w:t>
            </w:r>
            <w:r>
              <w:rPr>
                <w:color w:val="FF0000"/>
                <w:lang w:val="en-US" w:eastAsia="zh-CN"/>
              </w:rPr>
              <w:t xml:space="preserve">LP-WUS </w:t>
            </w:r>
            <w:r>
              <w:rPr>
                <w:lang w:val="en-US" w:eastAsia="zh-CN"/>
              </w:rPr>
              <w:t xml:space="preserve">MO </w:t>
            </w:r>
            <w:r>
              <w:rPr>
                <w:color w:val="FF0000"/>
                <w:lang w:val="en-US" w:eastAsia="zh-CN"/>
              </w:rPr>
              <w:t xml:space="preserve">and LP-SS occasion </w:t>
            </w:r>
            <w:r>
              <w:rPr>
                <w:lang w:val="en-US" w:eastAsia="zh-CN"/>
              </w:rPr>
              <w:t xml:space="preserve">determination, </w:t>
            </w:r>
            <w:r>
              <w:rPr>
                <w:strike/>
                <w:color w:val="FF0000"/>
                <w:lang w:val="en-US" w:eastAsia="zh-CN"/>
              </w:rPr>
              <w:t>the same LP-WUS/LP-SS is transmitted repeatedly in N beams, respectively, where</w:t>
            </w:r>
            <w:r>
              <w:rPr>
                <w:lang w:val="en-US" w:eastAsia="zh-CN"/>
              </w:rPr>
              <w:t xml:space="preserve"> </w:t>
            </w:r>
          </w:p>
          <w:p w14:paraId="716501FE" w14:textId="77777777" w:rsidR="009E3431" w:rsidRDefault="00CA416C">
            <w:pPr>
              <w:pStyle w:val="BodyText"/>
              <w:numPr>
                <w:ilvl w:val="1"/>
                <w:numId w:val="27"/>
              </w:numPr>
              <w:spacing w:after="0"/>
              <w:rPr>
                <w:lang w:val="en-US" w:eastAsia="zh-CN"/>
              </w:rPr>
            </w:pPr>
            <w:r>
              <w:rPr>
                <w:lang w:val="en-US" w:eastAsia="zh-CN"/>
              </w:rPr>
              <w:t xml:space="preserve">Alt1: S is the number of actual transmitted SSBs determined according to ssb-PositionsInBurst in SIB1, </w:t>
            </w:r>
            <w:r>
              <w:rPr>
                <w:color w:val="FF0000"/>
                <w:lang w:val="en-US" w:eastAsia="zh-CN"/>
              </w:rPr>
              <w:t>and LP-WUS MOs and LP-SS occasions are determined assuming S beams</w:t>
            </w:r>
            <w:r>
              <w:rPr>
                <w:lang w:val="en-US" w:eastAsia="zh-CN"/>
              </w:rPr>
              <w:t xml:space="preserve">. gNB transmits LP-WUS/LP-SS in a subset of </w:t>
            </w:r>
            <w:r>
              <w:rPr>
                <w:color w:val="FF0000"/>
                <w:lang w:val="en-US" w:eastAsia="zh-CN"/>
              </w:rPr>
              <w:t xml:space="preserve">the S beams </w:t>
            </w:r>
            <w:r>
              <w:rPr>
                <w:lang w:val="en-US" w:eastAsia="zh-CN"/>
              </w:rPr>
              <w:t>according to the LP-WUS configuration in SIB.</w:t>
            </w:r>
          </w:p>
          <w:p w14:paraId="4B0A5FFD" w14:textId="77777777" w:rsidR="009E3431" w:rsidRDefault="00CA416C">
            <w:pPr>
              <w:pStyle w:val="BodyText"/>
              <w:numPr>
                <w:ilvl w:val="1"/>
                <w:numId w:val="27"/>
              </w:numPr>
              <w:spacing w:after="0"/>
              <w:rPr>
                <w:lang w:val="en-US" w:eastAsia="zh-CN"/>
              </w:rPr>
            </w:pPr>
            <w:r>
              <w:rPr>
                <w:lang w:val="en-US" w:eastAsia="zh-CN"/>
              </w:rPr>
              <w:t xml:space="preserve">Alt2: N is the number of SSBs associated with LP-WUS/LP-SS, which is determined by the SIB for LP-WUS configuration. </w:t>
            </w:r>
            <w:r>
              <w:rPr>
                <w:color w:val="FF0000"/>
                <w:lang w:val="en-US" w:eastAsia="zh-CN"/>
              </w:rPr>
              <w:t>LP-WUS MOs and LP-SS occasions are determined assuming N beams</w:t>
            </w:r>
            <w:r>
              <w:rPr>
                <w:lang w:val="en-US" w:eastAsia="zh-CN"/>
              </w:rPr>
              <w:t>.</w:t>
            </w:r>
          </w:p>
        </w:tc>
      </w:tr>
    </w:tbl>
    <w:p w14:paraId="7A5DFF36" w14:textId="77777777" w:rsidR="009E3431" w:rsidRDefault="009E3431">
      <w:pPr>
        <w:pStyle w:val="BodyText"/>
      </w:pPr>
    </w:p>
    <w:p w14:paraId="0314B461" w14:textId="77777777" w:rsidR="009E3431" w:rsidRDefault="00CA416C">
      <w:pPr>
        <w:pStyle w:val="BodyText"/>
        <w:spacing w:after="0"/>
      </w:pPr>
      <w:r>
        <w:t>Summary of companies’ views on mapping between LP-WUS/LP-SS and SSB beams:</w:t>
      </w:r>
    </w:p>
    <w:p w14:paraId="4C58A728" w14:textId="77777777" w:rsidR="009E3431" w:rsidRDefault="00CA416C">
      <w:pPr>
        <w:pStyle w:val="BodyText"/>
        <w:numPr>
          <w:ilvl w:val="0"/>
          <w:numId w:val="28"/>
        </w:numPr>
        <w:spacing w:after="0"/>
      </w:pPr>
      <w:r>
        <w:t>Implicit: [4] vivo, [8] Nokia (?), [14] Ericsson, [21] Apple</w:t>
      </w:r>
    </w:p>
    <w:p w14:paraId="00119309" w14:textId="77777777" w:rsidR="009E3431" w:rsidRDefault="00CA416C">
      <w:pPr>
        <w:pStyle w:val="BodyText"/>
        <w:numPr>
          <w:ilvl w:val="0"/>
          <w:numId w:val="28"/>
        </w:numPr>
        <w:spacing w:after="0"/>
      </w:pPr>
      <w:r>
        <w:t>Explicit: [1] Futurewei, [2] HW/HiSi, [5] Spreadtrum, [13] InterDigital</w:t>
      </w:r>
    </w:p>
    <w:p w14:paraId="3D428128" w14:textId="77777777" w:rsidR="009E3431" w:rsidRDefault="00CA416C">
      <w:pPr>
        <w:pStyle w:val="BodyText"/>
        <w:numPr>
          <w:ilvl w:val="1"/>
          <w:numId w:val="28"/>
        </w:numPr>
        <w:spacing w:after="0"/>
      </w:pPr>
      <w:r>
        <w:t>Alt 1: [2] HW/HiSi, [13] InterDigital</w:t>
      </w:r>
    </w:p>
    <w:p w14:paraId="3B61C0E9" w14:textId="77777777" w:rsidR="009E3431" w:rsidRDefault="00CA416C">
      <w:pPr>
        <w:pStyle w:val="BodyText"/>
        <w:numPr>
          <w:ilvl w:val="1"/>
          <w:numId w:val="28"/>
        </w:numPr>
        <w:spacing w:after="0"/>
      </w:pPr>
      <w:r>
        <w:t>Alt 2: [1] Futurewei</w:t>
      </w:r>
    </w:p>
    <w:p w14:paraId="303288E8" w14:textId="77777777" w:rsidR="009E3431" w:rsidRDefault="00CA416C">
      <w:pPr>
        <w:pStyle w:val="BodyText"/>
      </w:pPr>
      <w:r>
        <w:t>There is very limited input to RAN1#121.</w:t>
      </w:r>
    </w:p>
    <w:p w14:paraId="1DBAF317" w14:textId="77777777" w:rsidR="009E3431" w:rsidRDefault="00CA416C">
      <w:pPr>
        <w:pStyle w:val="BodyText"/>
      </w:pPr>
      <w:r>
        <w:t>The following two proposals are formulated for the implicit and explicit approaches, and we should down-select to one of them.</w:t>
      </w:r>
    </w:p>
    <w:p w14:paraId="280C85C9" w14:textId="77777777" w:rsidR="009E3431" w:rsidRDefault="009E3431">
      <w:pPr>
        <w:pStyle w:val="BodyText"/>
        <w:rPr>
          <w:lang w:eastAsia="zh-CN"/>
        </w:rPr>
      </w:pPr>
    </w:p>
    <w:p w14:paraId="03752DFD" w14:textId="3F33399F" w:rsidR="009E3431" w:rsidRDefault="00D975C2">
      <w:pPr>
        <w:pStyle w:val="H3Proposal"/>
      </w:pPr>
      <w:r w:rsidRPr="00D975C2">
        <w:rPr>
          <w:highlight w:val="lightGray"/>
        </w:rPr>
        <w:t xml:space="preserve">[CLOSED] </w:t>
      </w:r>
      <w:r w:rsidR="00CA416C" w:rsidRPr="00D975C2">
        <w:rPr>
          <w:highlight w:val="lightGray"/>
        </w:rPr>
        <w:t>Proposal 4-1</w:t>
      </w:r>
    </w:p>
    <w:p w14:paraId="4171FEB4" w14:textId="77777777" w:rsidR="009E3431" w:rsidRDefault="00CA416C">
      <w:pPr>
        <w:spacing w:after="0"/>
      </w:pPr>
      <w:r>
        <w:t>For LP-SS, the LP-SS occasions are indexed sequentially in time, and the n-th LP-SS occasion is associated with the beam of the n-th transmitted SSB, n = 1, 2, …, N, where N is the number of actual transmitted SSBs determined according to ssb-PositionsInBurst in SIB1.</w:t>
      </w:r>
    </w:p>
    <w:p w14:paraId="4D451748" w14:textId="77777777" w:rsidR="009E3431" w:rsidRDefault="00CA416C">
      <w:pPr>
        <w:spacing w:after="0"/>
        <w:rPr>
          <w:rFonts w:eastAsia="Batang"/>
          <w:lang w:val="en-GB" w:eastAsia="en-US"/>
        </w:rPr>
      </w:pPr>
      <w:r>
        <w:rPr>
          <w:rFonts w:eastAsia="Batang"/>
          <w:lang w:val="en-GB" w:eastAsia="en-US"/>
        </w:rPr>
        <w:t>The RAN1#120bis agreement is updated as follows:</w:t>
      </w:r>
    </w:p>
    <w:p w14:paraId="6E9B0177" w14:textId="77777777" w:rsidR="009E3431" w:rsidRDefault="00CA416C">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ssb-PositionsInBurst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4B942A0A" w14:textId="77777777" w:rsidR="009E3431" w:rsidRDefault="00CA416C">
      <w:pPr>
        <w:numPr>
          <w:ilvl w:val="0"/>
          <w:numId w:val="29"/>
        </w:numPr>
        <w:spacing w:after="0"/>
        <w:rPr>
          <w:rFonts w:eastAsia="Batang"/>
          <w:lang w:val="en-GB" w:eastAsia="en-US"/>
        </w:rPr>
      </w:pPr>
      <w:r>
        <w:rPr>
          <w:rFonts w:eastAsia="Batang"/>
          <w:lang w:val="en-GB"/>
        </w:rPr>
        <w:t xml:space="preserve">The (n*M+m+1)-th LP-WUS MO corresponds to the (n+1)-th beam, </w:t>
      </w:r>
      <w:r>
        <w:rPr>
          <w:rFonts w:eastAsia="Batang"/>
          <w:color w:val="FF0000"/>
          <w:lang w:val="en-GB"/>
        </w:rPr>
        <w:t>which is associated with the beam of the (n+1)-th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E1DAC8F" w14:textId="77777777" w:rsidR="009E3431" w:rsidRDefault="009E3431">
      <w:pPr>
        <w:pStyle w:val="BodyText"/>
        <w:rPr>
          <w:lang w:val="en-US" w:eastAsia="zh-CN"/>
        </w:rPr>
      </w:pPr>
    </w:p>
    <w:p w14:paraId="2371A525" w14:textId="46C08621" w:rsidR="009E3431" w:rsidRDefault="00D975C2">
      <w:pPr>
        <w:pStyle w:val="H3Proposal"/>
      </w:pPr>
      <w:r w:rsidRPr="00D975C2">
        <w:rPr>
          <w:highlight w:val="lightGray"/>
        </w:rPr>
        <w:t xml:space="preserve">[CLOSED] </w:t>
      </w:r>
      <w:r w:rsidR="00CA416C" w:rsidRPr="00D975C2">
        <w:rPr>
          <w:highlight w:val="lightGray"/>
        </w:rPr>
        <w:t>Proposal 4-2</w:t>
      </w:r>
    </w:p>
    <w:p w14:paraId="59D942F3" w14:textId="77777777" w:rsidR="009E3431" w:rsidRDefault="00CA416C">
      <w:pPr>
        <w:pStyle w:val="BodyText"/>
        <w:spacing w:after="0"/>
        <w:rPr>
          <w:lang w:val="en-US" w:eastAsia="zh-CN"/>
        </w:rPr>
      </w:pPr>
      <w:r>
        <w:rPr>
          <w:lang w:val="en-US" w:eastAsia="zh-CN"/>
        </w:rPr>
        <w:t xml:space="preserve">It can be configured by the gNB in the LP-WUS/LP-SS configuration on whether LP-WUS/LP-SS transmission is present or not for each beam of the </w:t>
      </w:r>
      <w:r>
        <w:t>actual transmitted SSBs determined according to ssb-PositionsInBurst in SIB1</w:t>
      </w:r>
      <w:r>
        <w:rPr>
          <w:lang w:val="en-US" w:eastAsia="zh-CN"/>
        </w:rPr>
        <w:t>.</w:t>
      </w:r>
    </w:p>
    <w:p w14:paraId="7EEA3B31"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AEDBB9C" w14:textId="77777777" w:rsidR="009E3431" w:rsidRDefault="00CA416C">
      <w:pPr>
        <w:pStyle w:val="BodyText"/>
        <w:numPr>
          <w:ilvl w:val="0"/>
          <w:numId w:val="27"/>
        </w:numPr>
        <w:spacing w:after="0"/>
        <w:rPr>
          <w:lang w:val="en-US" w:eastAsia="zh-CN"/>
        </w:rPr>
      </w:pPr>
      <w:r>
        <w:rPr>
          <w:lang w:val="en-US" w:eastAsia="zh-CN"/>
        </w:rPr>
        <w:t>For the LP-WUS MO and LP-SS occasion determination,</w:t>
      </w:r>
    </w:p>
    <w:p w14:paraId="0D4356C5" w14:textId="77777777" w:rsidR="009E3431" w:rsidRDefault="00CA416C">
      <w:pPr>
        <w:pStyle w:val="BodyText"/>
        <w:numPr>
          <w:ilvl w:val="1"/>
          <w:numId w:val="27"/>
        </w:numPr>
        <w:spacing w:after="0"/>
        <w:rPr>
          <w:lang w:val="en-US" w:eastAsia="zh-CN"/>
        </w:rPr>
      </w:pPr>
      <w:r>
        <w:rPr>
          <w:lang w:val="en-US" w:eastAsia="zh-CN"/>
        </w:rPr>
        <w:t>Alt 1: S is the number of actual transmitted SSBs determined according to ssb-PositionsInBurst in SIB1, and LP-WUS MOs and LP-SS occasions are determined assuming S beams. gNB transmits LP-WUS/LP-SS in all or a subset of the S beams according to the LP-WUS/LP-SS configuration.</w:t>
      </w:r>
    </w:p>
    <w:p w14:paraId="6B648A39" w14:textId="77777777" w:rsidR="009E3431" w:rsidRDefault="00CA416C">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0B179190" w14:textId="77777777" w:rsidR="009E3431" w:rsidRDefault="009E3431">
      <w:pPr>
        <w:pStyle w:val="BodyText"/>
        <w:spacing w:after="0"/>
        <w:rPr>
          <w:lang w:val="en-US" w:eastAsia="zh-CN"/>
        </w:rPr>
      </w:pPr>
    </w:p>
    <w:p w14:paraId="223807AC" w14:textId="77777777" w:rsidR="009E3431" w:rsidRDefault="00CA416C">
      <w:pPr>
        <w:pStyle w:val="BodyText"/>
        <w:spacing w:after="0"/>
        <w:rPr>
          <w:lang w:val="en-US" w:eastAsia="zh-CN"/>
        </w:rPr>
      </w:pPr>
      <w:r>
        <w:rPr>
          <w:lang w:val="en-US" w:eastAsia="zh-CN"/>
        </w:rPr>
        <w:t>Please comment on your support of Proposal 4-1 or 4-2 above, and Alt 1 vs Alt 2 if you support Proposal 4-2. Please also comment if you have strong concern on any of the two proposals.</w:t>
      </w:r>
    </w:p>
    <w:tbl>
      <w:tblPr>
        <w:tblStyle w:val="TableGrid"/>
        <w:tblW w:w="0" w:type="auto"/>
        <w:tblLook w:val="04A0" w:firstRow="1" w:lastRow="0" w:firstColumn="1" w:lastColumn="0" w:noHBand="0" w:noVBand="1"/>
      </w:tblPr>
      <w:tblGrid>
        <w:gridCol w:w="1274"/>
        <w:gridCol w:w="8076"/>
      </w:tblGrid>
      <w:tr w:rsidR="009E3431" w14:paraId="321FC6A5" w14:textId="77777777">
        <w:tc>
          <w:tcPr>
            <w:tcW w:w="1274" w:type="dxa"/>
            <w:shd w:val="clear" w:color="auto" w:fill="8EAADB" w:themeFill="accent1" w:themeFillTint="99"/>
          </w:tcPr>
          <w:p w14:paraId="5A8B1A77" w14:textId="77777777" w:rsidR="009E3431" w:rsidRDefault="00CA416C">
            <w:pPr>
              <w:spacing w:after="0"/>
              <w:rPr>
                <w:b/>
                <w:bCs/>
              </w:rPr>
            </w:pPr>
            <w:r>
              <w:rPr>
                <w:b/>
                <w:bCs/>
              </w:rPr>
              <w:t>Company</w:t>
            </w:r>
          </w:p>
        </w:tc>
        <w:tc>
          <w:tcPr>
            <w:tcW w:w="8076" w:type="dxa"/>
            <w:shd w:val="clear" w:color="auto" w:fill="8EAADB" w:themeFill="accent1" w:themeFillTint="99"/>
          </w:tcPr>
          <w:p w14:paraId="25831DED" w14:textId="77777777" w:rsidR="009E3431" w:rsidRDefault="00CA416C">
            <w:pPr>
              <w:spacing w:after="0"/>
              <w:rPr>
                <w:b/>
                <w:bCs/>
              </w:rPr>
            </w:pPr>
            <w:r>
              <w:rPr>
                <w:b/>
                <w:bCs/>
              </w:rPr>
              <w:t>Comments</w:t>
            </w:r>
          </w:p>
        </w:tc>
      </w:tr>
      <w:tr w:rsidR="009E3431" w14:paraId="478D36E5" w14:textId="77777777">
        <w:tc>
          <w:tcPr>
            <w:tcW w:w="1274" w:type="dxa"/>
          </w:tcPr>
          <w:p w14:paraId="08146E9A" w14:textId="77777777" w:rsidR="009E3431" w:rsidRDefault="00CA416C">
            <w:pPr>
              <w:spacing w:after="0"/>
              <w:rPr>
                <w:rFonts w:eastAsiaTheme="minorEastAsia"/>
              </w:rPr>
            </w:pPr>
            <w:r>
              <w:rPr>
                <w:rFonts w:eastAsiaTheme="minorEastAsia"/>
              </w:rPr>
              <w:t>Qualcomm</w:t>
            </w:r>
          </w:p>
        </w:tc>
        <w:tc>
          <w:tcPr>
            <w:tcW w:w="8076" w:type="dxa"/>
          </w:tcPr>
          <w:p w14:paraId="12E3C870" w14:textId="77777777" w:rsidR="009E3431" w:rsidRDefault="00CA416C">
            <w:pPr>
              <w:spacing w:after="0"/>
              <w:rPr>
                <w:rFonts w:eastAsiaTheme="minorEastAsia"/>
              </w:rPr>
            </w:pPr>
            <w:r>
              <w:rPr>
                <w:rFonts w:eastAsiaTheme="minorEastAsia"/>
              </w:rPr>
              <w:t>Fine with the proposal.</w:t>
            </w:r>
          </w:p>
        </w:tc>
      </w:tr>
      <w:tr w:rsidR="009E3431" w14:paraId="7F54131C" w14:textId="77777777">
        <w:tc>
          <w:tcPr>
            <w:tcW w:w="1274" w:type="dxa"/>
          </w:tcPr>
          <w:p w14:paraId="0F7FD09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35725C84" w14:textId="77777777" w:rsidR="009E3431" w:rsidRDefault="00CA416C">
            <w:pPr>
              <w:spacing w:after="0"/>
              <w:rPr>
                <w:rFonts w:eastAsiaTheme="minorEastAsia"/>
              </w:rPr>
            </w:pPr>
            <w:r>
              <w:rPr>
                <w:rFonts w:eastAsiaTheme="minorEastAsia" w:hint="eastAsia"/>
              </w:rPr>
              <w:t>S</w:t>
            </w:r>
            <w:r>
              <w:rPr>
                <w:rFonts w:eastAsiaTheme="minorEastAsia"/>
              </w:rPr>
              <w:t>upport Alt 1 in proposal 4-2.</w:t>
            </w:r>
          </w:p>
        </w:tc>
      </w:tr>
      <w:tr w:rsidR="009E3431" w14:paraId="4A1636D5" w14:textId="77777777">
        <w:tc>
          <w:tcPr>
            <w:tcW w:w="1274" w:type="dxa"/>
          </w:tcPr>
          <w:p w14:paraId="576E0D3C"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33FE9E93" w14:textId="77777777" w:rsidR="009E3431" w:rsidRDefault="00CA416C">
            <w:pPr>
              <w:spacing w:after="0"/>
              <w:rPr>
                <w:rFonts w:eastAsiaTheme="minorEastAsia"/>
              </w:rPr>
            </w:pPr>
            <w:r>
              <w:rPr>
                <w:rFonts w:eastAsiaTheme="minorEastAsia"/>
              </w:rPr>
              <w:t>Support proposal 4-1.</w:t>
            </w:r>
          </w:p>
        </w:tc>
      </w:tr>
      <w:tr w:rsidR="009E3431" w14:paraId="7E167367" w14:textId="77777777">
        <w:tc>
          <w:tcPr>
            <w:tcW w:w="1274" w:type="dxa"/>
          </w:tcPr>
          <w:p w14:paraId="514263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7AF0AC7F" w14:textId="77777777" w:rsidR="009E3431" w:rsidRDefault="00CA416C">
            <w:pPr>
              <w:spacing w:after="0"/>
              <w:rPr>
                <w:rFonts w:eastAsiaTheme="minorEastAsia"/>
              </w:rPr>
            </w:pPr>
            <w:r>
              <w:rPr>
                <w:rFonts w:eastAsiaTheme="minorEastAsia"/>
              </w:rPr>
              <w:t xml:space="preserve">We think the main essential difference is whether to allow only partial of SSB beams </w:t>
            </w:r>
            <w:r>
              <w:rPr>
                <w:rFonts w:eastAsiaTheme="minorEastAsia" w:hint="eastAsia"/>
              </w:rPr>
              <w:t>have</w:t>
            </w:r>
            <w:r>
              <w:rPr>
                <w:rFonts w:eastAsiaTheme="minorEastAsia"/>
              </w:rPr>
              <w:t xml:space="preserve"> corresponding LP-WUS while other beams do not. This issue has been discussed multiple times and no consensus. We prefer Proposal 4-2-Alt 1 slightly.</w:t>
            </w:r>
          </w:p>
        </w:tc>
      </w:tr>
      <w:tr w:rsidR="009E3431" w14:paraId="15E9F36E" w14:textId="77777777">
        <w:tc>
          <w:tcPr>
            <w:tcW w:w="1274" w:type="dxa"/>
          </w:tcPr>
          <w:p w14:paraId="3E562C95" w14:textId="77777777" w:rsidR="009E3431" w:rsidRDefault="00CA416C">
            <w:pPr>
              <w:spacing w:after="0"/>
              <w:rPr>
                <w:rFonts w:eastAsiaTheme="minorEastAsia"/>
              </w:rPr>
            </w:pPr>
            <w:r>
              <w:rPr>
                <w:rFonts w:eastAsiaTheme="minorEastAsia" w:hint="eastAsia"/>
              </w:rPr>
              <w:t>H</w:t>
            </w:r>
            <w:r>
              <w:rPr>
                <w:rFonts w:eastAsiaTheme="minorEastAsia"/>
              </w:rPr>
              <w:t>uawei, HiSilicon</w:t>
            </w:r>
          </w:p>
        </w:tc>
        <w:tc>
          <w:tcPr>
            <w:tcW w:w="8076" w:type="dxa"/>
          </w:tcPr>
          <w:p w14:paraId="0AF914D7" w14:textId="77777777" w:rsidR="009E3431" w:rsidRDefault="00CA416C">
            <w:pPr>
              <w:spacing w:after="0"/>
              <w:rPr>
                <w:rFonts w:eastAsiaTheme="minorEastAsia"/>
              </w:rPr>
            </w:pPr>
            <w:r>
              <w:rPr>
                <w:rFonts w:eastAsiaTheme="minorEastAsia"/>
              </w:rPr>
              <w:t>We prefer proposal 4-2, which provide gNB more flexibility to avoid some unnecessary LP-WUS/LP-SS transmission in some beam directions. Proposal 4-1 provides no benefit for gNB implementation.</w:t>
            </w:r>
          </w:p>
          <w:p w14:paraId="10A1453D" w14:textId="77777777" w:rsidR="009E3431" w:rsidRDefault="00CA416C">
            <w:pPr>
              <w:pStyle w:val="BodyText"/>
              <w:rPr>
                <w:rFonts w:eastAsiaTheme="minorEastAsia"/>
                <w:lang w:val="en-US" w:eastAsia="zh-CN"/>
              </w:rPr>
            </w:pPr>
            <w:r>
              <w:rPr>
                <w:rFonts w:eastAsiaTheme="minorEastAsia"/>
                <w:lang w:val="en-US" w:eastAsia="zh-CN"/>
              </w:rPr>
              <w:lastRenderedPageBreak/>
              <w:t>Under proposal 4-2, either alternative is OK for us. Considering that we only have one meeting, Alt 1 is slightly preferred by us to reduce the effort of discussion. One thing we would like to clarify is that since we already agreed that the MOs for the same beam will be located together, even with Alt 1 the reserved resources are not so fragmented. Thus Alt 1 still provide the benefit for gNB to reuse the resources efficiently.</w:t>
            </w:r>
          </w:p>
        </w:tc>
      </w:tr>
      <w:tr w:rsidR="009E3431" w14:paraId="3EC43BFC" w14:textId="77777777">
        <w:tc>
          <w:tcPr>
            <w:tcW w:w="1274" w:type="dxa"/>
          </w:tcPr>
          <w:p w14:paraId="4B2C7443" w14:textId="77777777" w:rsidR="009E3431" w:rsidRDefault="00CA416C">
            <w:pPr>
              <w:spacing w:after="0"/>
              <w:rPr>
                <w:rFonts w:eastAsiaTheme="minorEastAsia"/>
              </w:rPr>
            </w:pPr>
            <w:r>
              <w:rPr>
                <w:rFonts w:eastAsiaTheme="minorEastAsia"/>
              </w:rPr>
              <w:lastRenderedPageBreak/>
              <w:t>FW</w:t>
            </w:r>
          </w:p>
        </w:tc>
        <w:tc>
          <w:tcPr>
            <w:tcW w:w="8076" w:type="dxa"/>
          </w:tcPr>
          <w:p w14:paraId="03751C1D" w14:textId="77777777" w:rsidR="009E3431" w:rsidRDefault="00CA416C">
            <w:pPr>
              <w:spacing w:after="0"/>
              <w:rPr>
                <w:rFonts w:eastAsiaTheme="minorEastAsia"/>
              </w:rPr>
            </w:pPr>
            <w:r>
              <w:rPr>
                <w:rFonts w:eastAsiaTheme="minorEastAsia"/>
              </w:rPr>
              <w:t>Prefer Proposal 4-2 with preference to Alt 2 for LP-WUS.</w:t>
            </w:r>
          </w:p>
        </w:tc>
      </w:tr>
      <w:tr w:rsidR="009E3431" w14:paraId="590A4667" w14:textId="77777777">
        <w:tc>
          <w:tcPr>
            <w:tcW w:w="1274" w:type="dxa"/>
          </w:tcPr>
          <w:p w14:paraId="093DF5E9" w14:textId="77777777" w:rsidR="009E3431" w:rsidRDefault="00CA416C">
            <w:pPr>
              <w:spacing w:after="0"/>
              <w:rPr>
                <w:rFonts w:eastAsiaTheme="minorEastAsia"/>
              </w:rPr>
            </w:pPr>
            <w:r>
              <w:rPr>
                <w:rFonts w:eastAsia="Malgun Gothic" w:hint="eastAsia"/>
                <w:lang w:eastAsia="ko-KR"/>
              </w:rPr>
              <w:t>InterDigital</w:t>
            </w:r>
          </w:p>
        </w:tc>
        <w:tc>
          <w:tcPr>
            <w:tcW w:w="8076" w:type="dxa"/>
          </w:tcPr>
          <w:p w14:paraId="290FAA70" w14:textId="77777777" w:rsidR="009E3431" w:rsidRDefault="00CA416C">
            <w:pPr>
              <w:spacing w:after="0"/>
              <w:rPr>
                <w:rFonts w:eastAsiaTheme="minorEastAsia"/>
              </w:rPr>
            </w:pPr>
            <w:r>
              <w:rPr>
                <w:rFonts w:eastAsia="Malgun Gothic" w:hint="eastAsia"/>
                <w:lang w:eastAsia="ko-KR"/>
              </w:rPr>
              <w:t xml:space="preserve">We support Proposal 4-2. Prefer Alt 1. </w:t>
            </w:r>
          </w:p>
        </w:tc>
      </w:tr>
      <w:tr w:rsidR="009E3431" w14:paraId="3359B8CD" w14:textId="77777777">
        <w:tc>
          <w:tcPr>
            <w:tcW w:w="1274" w:type="dxa"/>
            <w:shd w:val="clear" w:color="auto" w:fill="auto"/>
          </w:tcPr>
          <w:p w14:paraId="7A3BD4B3" w14:textId="77777777" w:rsidR="009E3431" w:rsidRDefault="00CA416C">
            <w:pPr>
              <w:spacing w:after="0"/>
              <w:rPr>
                <w:rFonts w:eastAsiaTheme="minorEastAsia"/>
                <w:lang w:eastAsia="ko-KR"/>
              </w:rPr>
            </w:pPr>
            <w:r>
              <w:rPr>
                <w:rFonts w:eastAsiaTheme="minorEastAsia" w:hint="eastAsia"/>
              </w:rPr>
              <w:t>ZTE, Sanechips</w:t>
            </w:r>
          </w:p>
        </w:tc>
        <w:tc>
          <w:tcPr>
            <w:tcW w:w="8076" w:type="dxa"/>
            <w:shd w:val="clear" w:color="auto" w:fill="auto"/>
          </w:tcPr>
          <w:p w14:paraId="645BDDD2" w14:textId="77777777" w:rsidR="009E3431" w:rsidRDefault="00CA416C">
            <w:pPr>
              <w:pStyle w:val="BodyText"/>
              <w:rPr>
                <w:rFonts w:eastAsiaTheme="minorEastAsia"/>
                <w:lang w:val="en-US" w:eastAsia="ko-KR"/>
              </w:rPr>
            </w:pPr>
            <w:r>
              <w:rPr>
                <w:rFonts w:eastAsiaTheme="minorEastAsia" w:hint="eastAsia"/>
                <w:lang w:val="en-US" w:eastAsia="zh-CN"/>
              </w:rPr>
              <w:t>Support 4-1 with no any new agreement. and no need to discuss this again and again.</w:t>
            </w:r>
          </w:p>
        </w:tc>
      </w:tr>
      <w:tr w:rsidR="00287518" w14:paraId="79576F72" w14:textId="77777777">
        <w:tc>
          <w:tcPr>
            <w:tcW w:w="1274" w:type="dxa"/>
            <w:shd w:val="clear" w:color="auto" w:fill="auto"/>
          </w:tcPr>
          <w:p w14:paraId="50B95359" w14:textId="04CDDFB2" w:rsidR="00287518" w:rsidRDefault="00287518">
            <w:pPr>
              <w:spacing w:after="0"/>
              <w:rPr>
                <w:rFonts w:eastAsiaTheme="minorEastAsia"/>
              </w:rPr>
            </w:pPr>
            <w:r>
              <w:rPr>
                <w:rFonts w:eastAsiaTheme="minorEastAsia" w:hint="eastAsia"/>
              </w:rPr>
              <w:t>O</w:t>
            </w:r>
            <w:r>
              <w:rPr>
                <w:rFonts w:eastAsiaTheme="minorEastAsia"/>
              </w:rPr>
              <w:t>PPO</w:t>
            </w:r>
          </w:p>
        </w:tc>
        <w:tc>
          <w:tcPr>
            <w:tcW w:w="8076" w:type="dxa"/>
            <w:shd w:val="clear" w:color="auto" w:fill="auto"/>
          </w:tcPr>
          <w:p w14:paraId="70BF6375" w14:textId="03DF71EC" w:rsidR="00287518" w:rsidRDefault="00287518">
            <w:pPr>
              <w:pStyle w:val="BodyText"/>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r w:rsidR="009B7AFA" w14:paraId="6D82BAB6" w14:textId="77777777" w:rsidTr="00D975C2">
        <w:tc>
          <w:tcPr>
            <w:tcW w:w="1274" w:type="dxa"/>
            <w:tcBorders>
              <w:bottom w:val="single" w:sz="4" w:space="0" w:color="auto"/>
            </w:tcBorders>
            <w:shd w:val="clear" w:color="auto" w:fill="auto"/>
          </w:tcPr>
          <w:p w14:paraId="19B292E6" w14:textId="3E2619C9" w:rsidR="009B7AFA"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shd w:val="clear" w:color="auto" w:fill="auto"/>
          </w:tcPr>
          <w:p w14:paraId="72BA3B52" w14:textId="56B808B0" w:rsidR="009B7AFA" w:rsidRDefault="009B7AFA" w:rsidP="009B7AFA">
            <w:pPr>
              <w:pStyle w:val="BodyText"/>
              <w:rPr>
                <w:rFonts w:eastAsiaTheme="minorEastAsia"/>
                <w:lang w:val="en-US" w:eastAsia="zh-CN"/>
              </w:rPr>
            </w:pPr>
            <w:r>
              <w:rPr>
                <w:rFonts w:eastAsia="Malgun Gothic" w:hint="eastAsia"/>
                <w:lang w:eastAsia="ko-KR"/>
              </w:rPr>
              <w:t>We support Propoal 4-2 and Alt. 2 in Proposal 4-2.</w:t>
            </w:r>
          </w:p>
        </w:tc>
      </w:tr>
      <w:tr w:rsidR="00D80857" w14:paraId="0D718D2E" w14:textId="77777777" w:rsidTr="00D975C2">
        <w:tc>
          <w:tcPr>
            <w:tcW w:w="1274" w:type="dxa"/>
            <w:shd w:val="clear" w:color="auto" w:fill="B4C6E7" w:themeFill="accent1" w:themeFillTint="66"/>
          </w:tcPr>
          <w:p w14:paraId="730688F9" w14:textId="64B522DD" w:rsidR="00D80857" w:rsidRDefault="00D80857" w:rsidP="009B7AFA">
            <w:pPr>
              <w:spacing w:after="0"/>
              <w:rPr>
                <w:rFonts w:eastAsia="Malgun Gothic"/>
                <w:lang w:eastAsia="ko-KR"/>
              </w:rPr>
            </w:pPr>
            <w:r>
              <w:rPr>
                <w:rFonts w:eastAsia="Malgun Gothic"/>
                <w:lang w:eastAsia="ko-KR"/>
              </w:rPr>
              <w:t>Moderator</w:t>
            </w:r>
          </w:p>
        </w:tc>
        <w:tc>
          <w:tcPr>
            <w:tcW w:w="8076" w:type="dxa"/>
            <w:shd w:val="clear" w:color="auto" w:fill="B4C6E7" w:themeFill="accent1" w:themeFillTint="66"/>
          </w:tcPr>
          <w:p w14:paraId="5CC1AF5E" w14:textId="7680DE68" w:rsidR="00D80857" w:rsidRDefault="00D80857" w:rsidP="009B7AFA">
            <w:pPr>
              <w:pStyle w:val="BodyText"/>
              <w:rPr>
                <w:rFonts w:eastAsia="Malgun Gothic"/>
                <w:lang w:eastAsia="ko-KR"/>
              </w:rPr>
            </w:pPr>
            <w:r>
              <w:rPr>
                <w:rFonts w:eastAsia="Malgun Gothic"/>
                <w:lang w:eastAsia="ko-KR"/>
              </w:rPr>
              <w:t xml:space="preserve">A modified version of </w:t>
            </w:r>
            <w:r w:rsidR="00D975C2">
              <w:rPr>
                <w:rFonts w:eastAsia="Malgun Gothic"/>
                <w:lang w:eastAsia="ko-KR"/>
              </w:rPr>
              <w:t>Proposal 4-2 Alt 1 was agreed.</w:t>
            </w:r>
          </w:p>
        </w:tc>
      </w:tr>
    </w:tbl>
    <w:p w14:paraId="14135F73" w14:textId="77777777" w:rsidR="009E3431" w:rsidRDefault="009E3431">
      <w:pPr>
        <w:pStyle w:val="BodyText"/>
        <w:rPr>
          <w:lang w:val="en-US" w:eastAsia="zh-CN"/>
        </w:rPr>
      </w:pPr>
    </w:p>
    <w:p w14:paraId="51D74772" w14:textId="4B43DB58" w:rsidR="00D975C2" w:rsidRDefault="00D975C2">
      <w:pPr>
        <w:pStyle w:val="BodyText"/>
        <w:rPr>
          <w:lang w:val="en-US" w:eastAsia="zh-CN"/>
        </w:rPr>
      </w:pPr>
      <w:r>
        <w:rPr>
          <w:lang w:val="en-US" w:eastAsia="zh-CN"/>
        </w:rPr>
        <w:t>The following was agreed</w:t>
      </w:r>
      <w:r w:rsidR="00D25027">
        <w:rPr>
          <w:lang w:val="en-US" w:eastAsia="zh-CN"/>
        </w:rPr>
        <w:t xml:space="preserve"> on Monday</w:t>
      </w:r>
      <w:r>
        <w:rPr>
          <w:lang w:val="en-US" w:eastAsia="zh-CN"/>
        </w:rPr>
        <w:t>, and there is an FFS for the signaling details</w:t>
      </w:r>
      <w:r w:rsidR="00E37F07">
        <w:rPr>
          <w:lang w:val="en-US" w:eastAsia="zh-CN"/>
        </w:rPr>
        <w:t xml:space="preserve">, and the exact </w:t>
      </w:r>
      <w:r w:rsidR="003E560D">
        <w:rPr>
          <w:lang w:val="en-US" w:eastAsia="zh-CN"/>
        </w:rPr>
        <w:t>association</w:t>
      </w:r>
      <w:r w:rsidR="00E37F07">
        <w:rPr>
          <w:lang w:val="en-US" w:eastAsia="zh-CN"/>
        </w:rPr>
        <w:t xml:space="preserve"> between LP-WUS/LP-SS </w:t>
      </w:r>
      <w:r w:rsidR="003E560D">
        <w:rPr>
          <w:lang w:val="en-US" w:eastAsia="zh-CN"/>
        </w:rPr>
        <w:t xml:space="preserve">and SSB beams </w:t>
      </w:r>
      <w:r w:rsidR="00E37F07">
        <w:rPr>
          <w:lang w:val="en-US" w:eastAsia="zh-CN"/>
        </w:rPr>
        <w:t>also needs to be agreed</w:t>
      </w:r>
      <w:r>
        <w:rPr>
          <w:lang w:val="en-US" w:eastAsia="zh-CN"/>
        </w:rPr>
        <w:t>.</w:t>
      </w:r>
    </w:p>
    <w:p w14:paraId="664BD4B1" w14:textId="29782EA8" w:rsidR="00D975C2" w:rsidRPr="00D975C2" w:rsidRDefault="00D975C2" w:rsidP="00D975C2">
      <w:pPr>
        <w:spacing w:after="0"/>
        <w:ind w:left="720"/>
        <w:rPr>
          <w:rFonts w:ascii="Times" w:eastAsia="Batang" w:hAnsi="Times"/>
          <w:b/>
          <w:bCs/>
          <w:highlight w:val="green"/>
          <w:lang w:bidi="ar"/>
        </w:rPr>
      </w:pPr>
      <w:r>
        <w:rPr>
          <w:rFonts w:ascii="Times" w:eastAsia="Batang" w:hAnsi="Times"/>
          <w:b/>
          <w:bCs/>
          <w:highlight w:val="green"/>
          <w:lang w:bidi="ar"/>
        </w:rPr>
        <w:t>Agreement</w:t>
      </w:r>
    </w:p>
    <w:p w14:paraId="062B7A9F" w14:textId="77777777" w:rsidR="00D975C2" w:rsidRPr="00D975C2" w:rsidRDefault="00D975C2" w:rsidP="00D975C2">
      <w:pPr>
        <w:spacing w:after="0"/>
        <w:ind w:left="720"/>
        <w:jc w:val="both"/>
        <w:rPr>
          <w:rFonts w:ascii="Times" w:eastAsia="Batang" w:hAnsi="Times"/>
        </w:rPr>
      </w:pPr>
      <w:r w:rsidRPr="00D975C2">
        <w:rPr>
          <w:rFonts w:ascii="Times" w:eastAsia="Batang" w:hAnsi="Times"/>
        </w:rPr>
        <w:t xml:space="preserve">It can be configured by the gNB in the LP-WUS/LP-SS configuration on whether LP-WUS/LP-SS transmission is present or not for each beam of the </w:t>
      </w:r>
      <w:r w:rsidRPr="00D975C2">
        <w:rPr>
          <w:rFonts w:ascii="Times" w:eastAsia="Batang" w:hAnsi="Times"/>
          <w:lang w:val="en-GB" w:eastAsia="x-none"/>
        </w:rPr>
        <w:t>actual transmitted SSBs determined according to ssb-PositionsInBurst in SIB1</w:t>
      </w:r>
      <w:r w:rsidRPr="00D975C2">
        <w:rPr>
          <w:rFonts w:ascii="Times" w:eastAsia="Batang" w:hAnsi="Times"/>
        </w:rPr>
        <w:t>.</w:t>
      </w:r>
    </w:p>
    <w:p w14:paraId="4D0BE3F4"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For the LP-WUS MO and LP-SS occasion determination,</w:t>
      </w:r>
    </w:p>
    <w:p w14:paraId="5C34D856" w14:textId="77777777" w:rsidR="00D975C2" w:rsidRPr="00D975C2" w:rsidRDefault="00D975C2" w:rsidP="00D975C2">
      <w:pPr>
        <w:numPr>
          <w:ilvl w:val="1"/>
          <w:numId w:val="27"/>
        </w:numPr>
        <w:spacing w:after="0"/>
        <w:ind w:left="2160"/>
        <w:jc w:val="both"/>
        <w:rPr>
          <w:rFonts w:ascii="Times" w:eastAsia="Batang" w:hAnsi="Times"/>
        </w:rPr>
      </w:pPr>
      <w:r w:rsidRPr="00D975C2">
        <w:rPr>
          <w:rFonts w:ascii="Times" w:eastAsia="Batang" w:hAnsi="Times"/>
        </w:rPr>
        <w:t>Alt 1: S is the number of actual transmitted SSBs determined according to ssb-PositionsInBurst in SIB1, and LP-WUS MOs and LP-SS occasions are determined assuming S beams. gNB transmits LP-WUS/LP-SS in a subset of the S beams according to the LP-WUS/LP-SS configuration.</w:t>
      </w:r>
    </w:p>
    <w:p w14:paraId="725C4D21" w14:textId="77777777" w:rsidR="00D975C2" w:rsidRPr="00D975C2" w:rsidRDefault="00D975C2" w:rsidP="00D975C2">
      <w:pPr>
        <w:numPr>
          <w:ilvl w:val="2"/>
          <w:numId w:val="27"/>
        </w:numPr>
        <w:spacing w:after="0"/>
        <w:ind w:left="2880"/>
        <w:jc w:val="both"/>
        <w:rPr>
          <w:rFonts w:ascii="Times" w:eastAsia="Batang" w:hAnsi="Times"/>
          <w:highlight w:val="yellow"/>
        </w:rPr>
      </w:pPr>
      <w:r w:rsidRPr="00D975C2">
        <w:rPr>
          <w:rFonts w:ascii="Times" w:eastAsia="Batang" w:hAnsi="Times"/>
          <w:highlight w:val="yellow"/>
        </w:rPr>
        <w:t>FFS: Additional details on Alt 1 to be finalized in RAN1#121</w:t>
      </w:r>
    </w:p>
    <w:p w14:paraId="5A07EEC9"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 xml:space="preserve">If not configured, UE assumes LP-WUS/LP-SS transmission is present for all the </w:t>
      </w:r>
      <w:r w:rsidRPr="00D975C2">
        <w:rPr>
          <w:rFonts w:ascii="Times" w:eastAsia="Batang" w:hAnsi="Times"/>
          <w:lang w:val="en-GB" w:eastAsia="x-none"/>
        </w:rPr>
        <w:t>actual transmitted SSBs determined according to ssb-PositionsInBurst in SIB1</w:t>
      </w:r>
    </w:p>
    <w:p w14:paraId="067BE2FF" w14:textId="77777777" w:rsidR="00D975C2" w:rsidRDefault="00D975C2">
      <w:pPr>
        <w:pStyle w:val="BodyText"/>
        <w:rPr>
          <w:lang w:val="en-US" w:eastAsia="zh-CN"/>
        </w:rPr>
      </w:pPr>
    </w:p>
    <w:p w14:paraId="22C0FA74" w14:textId="03768CC0" w:rsidR="003E560D" w:rsidRDefault="003E560D">
      <w:pPr>
        <w:pStyle w:val="BodyText"/>
        <w:rPr>
          <w:lang w:val="en-US" w:eastAsia="zh-CN"/>
        </w:rPr>
      </w:pPr>
      <w:r>
        <w:rPr>
          <w:lang w:val="en-US" w:eastAsia="zh-CN"/>
        </w:rPr>
        <w:t xml:space="preserve">The following proposal is about the association between </w:t>
      </w:r>
      <w:r w:rsidR="00D25027">
        <w:rPr>
          <w:lang w:val="en-US" w:eastAsia="zh-CN"/>
        </w:rPr>
        <w:t>LP-WUS/LP-SS and SSB beams.</w:t>
      </w:r>
    </w:p>
    <w:p w14:paraId="2137B41C" w14:textId="35488CDF" w:rsidR="004D6593" w:rsidRDefault="00B62A8D" w:rsidP="004D6593">
      <w:pPr>
        <w:pStyle w:val="H3Proposal"/>
      </w:pPr>
      <w:r w:rsidRPr="00B62A8D">
        <w:rPr>
          <w:highlight w:val="lightGray"/>
        </w:rPr>
        <w:t xml:space="preserve">[CLOSED] </w:t>
      </w:r>
      <w:r w:rsidR="004D6593" w:rsidRPr="00B62A8D">
        <w:rPr>
          <w:highlight w:val="lightGray"/>
        </w:rPr>
        <w:t>Proposal 4-3</w:t>
      </w:r>
    </w:p>
    <w:p w14:paraId="7C7C369E" w14:textId="77777777" w:rsidR="00E37F07" w:rsidRDefault="00E37F07" w:rsidP="00E37F07">
      <w:pPr>
        <w:spacing w:after="0"/>
      </w:pPr>
      <w:r>
        <w:t>For LP-SS, the LP-SS occasions are indexed sequentially in time, and the n-th LP-SS occasion is associated with the beam of the n-th transmitted SSB, n = 1, 2, …, N, where N is the number of actual transmitted SSBs determined according to ssb-PositionsInBurst in SIB1.</w:t>
      </w:r>
    </w:p>
    <w:p w14:paraId="7E01E695" w14:textId="77777777" w:rsidR="00D25027" w:rsidRDefault="00D25027" w:rsidP="00E37F07">
      <w:pPr>
        <w:spacing w:after="0"/>
        <w:rPr>
          <w:rFonts w:eastAsia="Batang"/>
          <w:lang w:val="en-GB" w:eastAsia="en-US"/>
        </w:rPr>
      </w:pPr>
    </w:p>
    <w:p w14:paraId="44483A11" w14:textId="20DA9E91" w:rsidR="00E37F07" w:rsidRDefault="00E37F07" w:rsidP="00E37F07">
      <w:pPr>
        <w:spacing w:after="0"/>
        <w:rPr>
          <w:rFonts w:eastAsia="Batang"/>
          <w:lang w:val="en-GB" w:eastAsia="en-US"/>
        </w:rPr>
      </w:pPr>
      <w:r>
        <w:rPr>
          <w:rFonts w:eastAsia="Batang"/>
          <w:lang w:val="en-GB" w:eastAsia="en-US"/>
        </w:rPr>
        <w:t>The RAN1#120bis agreement is updated as follows:</w:t>
      </w:r>
    </w:p>
    <w:p w14:paraId="21E882F5" w14:textId="77777777" w:rsidR="00E37F07" w:rsidRDefault="00E37F07" w:rsidP="00E37F0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ssb-PositionsInBurst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6FF4B03E" w14:textId="77777777" w:rsidR="00E37F07" w:rsidRDefault="00E37F07" w:rsidP="00E37F07">
      <w:pPr>
        <w:numPr>
          <w:ilvl w:val="0"/>
          <w:numId w:val="29"/>
        </w:numPr>
        <w:spacing w:after="0"/>
        <w:rPr>
          <w:rFonts w:eastAsia="Batang"/>
          <w:lang w:val="en-GB" w:eastAsia="en-US"/>
        </w:rPr>
      </w:pPr>
      <w:r>
        <w:rPr>
          <w:rFonts w:eastAsia="Batang"/>
          <w:lang w:val="en-GB"/>
        </w:rPr>
        <w:t xml:space="preserve">The (n*M+m+1)-th LP-WUS MO corresponds to the (n+1)-th beam, </w:t>
      </w:r>
      <w:r>
        <w:rPr>
          <w:rFonts w:eastAsia="Batang"/>
          <w:color w:val="FF0000"/>
          <w:lang w:val="en-GB"/>
        </w:rPr>
        <w:t>which is associated with the beam of the (n+1)-th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tbl>
      <w:tblPr>
        <w:tblStyle w:val="TableGrid"/>
        <w:tblW w:w="0" w:type="auto"/>
        <w:tblLook w:val="04A0" w:firstRow="1" w:lastRow="0" w:firstColumn="1" w:lastColumn="0" w:noHBand="0" w:noVBand="1"/>
      </w:tblPr>
      <w:tblGrid>
        <w:gridCol w:w="1274"/>
        <w:gridCol w:w="8076"/>
      </w:tblGrid>
      <w:tr w:rsidR="003E560D" w14:paraId="7F7A8E5F" w14:textId="77777777" w:rsidTr="00B62A8D">
        <w:tc>
          <w:tcPr>
            <w:tcW w:w="1274" w:type="dxa"/>
            <w:tcBorders>
              <w:bottom w:val="single" w:sz="4" w:space="0" w:color="auto"/>
            </w:tcBorders>
            <w:shd w:val="clear" w:color="auto" w:fill="8EAADB" w:themeFill="accent1" w:themeFillTint="99"/>
          </w:tcPr>
          <w:p w14:paraId="2F66CFFA" w14:textId="77777777" w:rsidR="003E560D" w:rsidRDefault="003E560D" w:rsidP="00573539">
            <w:pPr>
              <w:spacing w:after="0"/>
              <w:rPr>
                <w:b/>
                <w:bCs/>
              </w:rPr>
            </w:pPr>
            <w:r>
              <w:rPr>
                <w:b/>
                <w:bCs/>
              </w:rPr>
              <w:t>Company</w:t>
            </w:r>
          </w:p>
        </w:tc>
        <w:tc>
          <w:tcPr>
            <w:tcW w:w="8076" w:type="dxa"/>
            <w:tcBorders>
              <w:bottom w:val="single" w:sz="4" w:space="0" w:color="auto"/>
            </w:tcBorders>
            <w:shd w:val="clear" w:color="auto" w:fill="8EAADB" w:themeFill="accent1" w:themeFillTint="99"/>
          </w:tcPr>
          <w:p w14:paraId="16456684" w14:textId="77777777" w:rsidR="003E560D" w:rsidRDefault="003E560D" w:rsidP="00573539">
            <w:pPr>
              <w:spacing w:after="0"/>
              <w:rPr>
                <w:b/>
                <w:bCs/>
              </w:rPr>
            </w:pPr>
            <w:r>
              <w:rPr>
                <w:b/>
                <w:bCs/>
              </w:rPr>
              <w:t>Comments</w:t>
            </w:r>
          </w:p>
        </w:tc>
      </w:tr>
      <w:tr w:rsidR="003E560D" w14:paraId="66FF1C58" w14:textId="77777777" w:rsidTr="00B62A8D">
        <w:tc>
          <w:tcPr>
            <w:tcW w:w="1274" w:type="dxa"/>
            <w:shd w:val="clear" w:color="auto" w:fill="B4C6E7" w:themeFill="accent1" w:themeFillTint="66"/>
          </w:tcPr>
          <w:p w14:paraId="53AC44DC" w14:textId="0D731E39" w:rsidR="003E560D" w:rsidRDefault="00B62A8D" w:rsidP="00573539">
            <w:pPr>
              <w:spacing w:after="0"/>
              <w:rPr>
                <w:rFonts w:eastAsiaTheme="minorEastAsia"/>
              </w:rPr>
            </w:pPr>
            <w:r>
              <w:rPr>
                <w:rFonts w:eastAsiaTheme="minorEastAsia"/>
              </w:rPr>
              <w:t>Moderator</w:t>
            </w:r>
          </w:p>
        </w:tc>
        <w:tc>
          <w:tcPr>
            <w:tcW w:w="8076" w:type="dxa"/>
            <w:shd w:val="clear" w:color="auto" w:fill="B4C6E7" w:themeFill="accent1" w:themeFillTint="66"/>
          </w:tcPr>
          <w:p w14:paraId="12DA97D2" w14:textId="53498562" w:rsidR="003E560D" w:rsidRDefault="00B62A8D" w:rsidP="00573539">
            <w:pPr>
              <w:spacing w:after="0"/>
              <w:rPr>
                <w:rFonts w:eastAsiaTheme="minorEastAsia"/>
              </w:rPr>
            </w:pPr>
            <w:r>
              <w:rPr>
                <w:rFonts w:eastAsiaTheme="minorEastAsia"/>
              </w:rPr>
              <w:t>Agreed. Discussion closed.</w:t>
            </w:r>
          </w:p>
        </w:tc>
      </w:tr>
    </w:tbl>
    <w:p w14:paraId="1AF9CEB8" w14:textId="77777777" w:rsidR="00E37F07" w:rsidRDefault="00E37F07">
      <w:pPr>
        <w:pStyle w:val="BodyText"/>
        <w:rPr>
          <w:lang w:val="en-US" w:eastAsia="zh-CN"/>
        </w:rPr>
      </w:pPr>
    </w:p>
    <w:p w14:paraId="37703270" w14:textId="37C7A8D4" w:rsidR="00D975C2" w:rsidRDefault="00D25027">
      <w:pPr>
        <w:pStyle w:val="BodyText"/>
        <w:rPr>
          <w:lang w:val="en-US" w:eastAsia="zh-CN"/>
        </w:rPr>
      </w:pPr>
      <w:r>
        <w:rPr>
          <w:lang w:val="en-US" w:eastAsia="zh-CN"/>
        </w:rPr>
        <w:t>The following proposal is about the signaling details.</w:t>
      </w:r>
    </w:p>
    <w:p w14:paraId="11CB6BAA" w14:textId="75FA2264" w:rsidR="00D25027" w:rsidRDefault="00C259E0" w:rsidP="00D25027">
      <w:pPr>
        <w:pStyle w:val="H3Proposal"/>
      </w:pPr>
      <w:r w:rsidRPr="00C259E0">
        <w:rPr>
          <w:highlight w:val="lightGray"/>
        </w:rPr>
        <w:t xml:space="preserve">[CLOSED] </w:t>
      </w:r>
      <w:r w:rsidR="00D25027" w:rsidRPr="00C259E0">
        <w:rPr>
          <w:highlight w:val="lightGray"/>
        </w:rPr>
        <w:t>Proposal 4-</w:t>
      </w:r>
      <w:r w:rsidR="008F6B13" w:rsidRPr="00C259E0">
        <w:rPr>
          <w:highlight w:val="lightGray"/>
        </w:rPr>
        <w:t>4</w:t>
      </w:r>
    </w:p>
    <w:p w14:paraId="43EE1CFB" w14:textId="1C302B6B" w:rsidR="00D25027" w:rsidRDefault="00350B6B" w:rsidP="008F6B13">
      <w:pPr>
        <w:spacing w:after="0"/>
      </w:pPr>
      <w:r>
        <w:t xml:space="preserve">For the </w:t>
      </w:r>
      <w:r w:rsidRPr="00350B6B">
        <w:t>configuration on whether LP-WUS/LP-SS transmission is present or not for each beam of the actual transmitted SSBs determined according to ssb-PositionsInBurst in SIB1</w:t>
      </w:r>
      <w:r>
        <w:t>, down-select from the following alternatives:</w:t>
      </w:r>
    </w:p>
    <w:p w14:paraId="3A472998" w14:textId="7ED56C9B" w:rsidR="00350B6B" w:rsidRDefault="00350B6B" w:rsidP="008F6B13">
      <w:pPr>
        <w:pStyle w:val="BodyText"/>
        <w:numPr>
          <w:ilvl w:val="0"/>
          <w:numId w:val="55"/>
        </w:numPr>
        <w:spacing w:after="0"/>
        <w:rPr>
          <w:lang w:val="en-US" w:eastAsia="zh-CN"/>
        </w:rPr>
      </w:pPr>
      <w:r>
        <w:rPr>
          <w:lang w:val="en-US" w:eastAsia="zh-CN"/>
        </w:rPr>
        <w:t>Alt 1: bitmap, with one bit corresponding to each of the SSB</w:t>
      </w:r>
      <w:r w:rsidR="008F6B13">
        <w:rPr>
          <w:lang w:val="en-US" w:eastAsia="zh-CN"/>
        </w:rPr>
        <w:t xml:space="preserve"> beams</w:t>
      </w:r>
    </w:p>
    <w:p w14:paraId="12898D76" w14:textId="281F6DC2" w:rsidR="008F6B13" w:rsidRDefault="008F6B13" w:rsidP="008F6B13">
      <w:pPr>
        <w:pStyle w:val="BodyText"/>
        <w:numPr>
          <w:ilvl w:val="0"/>
          <w:numId w:val="55"/>
        </w:numPr>
        <w:spacing w:after="0"/>
        <w:rPr>
          <w:lang w:val="en-US" w:eastAsia="zh-CN"/>
        </w:rPr>
      </w:pPr>
      <w:r>
        <w:rPr>
          <w:lang w:val="en-US" w:eastAsia="zh-CN"/>
        </w:rPr>
        <w:t>Alt 2: a list of SSB indices</w:t>
      </w:r>
    </w:p>
    <w:p w14:paraId="4C4143E3" w14:textId="4B6EE119" w:rsidR="008F6B13" w:rsidRPr="00350B6B" w:rsidRDefault="008F6B13" w:rsidP="008F6B13">
      <w:pPr>
        <w:pStyle w:val="BodyText"/>
        <w:numPr>
          <w:ilvl w:val="0"/>
          <w:numId w:val="55"/>
        </w:numPr>
        <w:spacing w:after="0"/>
        <w:rPr>
          <w:lang w:val="en-US" w:eastAsia="zh-CN"/>
        </w:rPr>
      </w:pPr>
      <w:r>
        <w:rPr>
          <w:lang w:val="en-US" w:eastAsia="zh-CN"/>
        </w:rPr>
        <w:t>…</w:t>
      </w:r>
    </w:p>
    <w:tbl>
      <w:tblPr>
        <w:tblStyle w:val="TableGrid"/>
        <w:tblW w:w="0" w:type="auto"/>
        <w:tblLook w:val="04A0" w:firstRow="1" w:lastRow="0" w:firstColumn="1" w:lastColumn="0" w:noHBand="0" w:noVBand="1"/>
      </w:tblPr>
      <w:tblGrid>
        <w:gridCol w:w="1274"/>
        <w:gridCol w:w="8076"/>
      </w:tblGrid>
      <w:tr w:rsidR="008F6B13" w14:paraId="4EF0A546" w14:textId="77777777" w:rsidTr="00C259E0">
        <w:tc>
          <w:tcPr>
            <w:tcW w:w="1274" w:type="dxa"/>
            <w:tcBorders>
              <w:bottom w:val="single" w:sz="4" w:space="0" w:color="auto"/>
            </w:tcBorders>
            <w:shd w:val="clear" w:color="auto" w:fill="8EAADB" w:themeFill="accent1" w:themeFillTint="99"/>
          </w:tcPr>
          <w:p w14:paraId="732F8DFE" w14:textId="77777777" w:rsidR="008F6B13" w:rsidRDefault="008F6B13" w:rsidP="00573539">
            <w:pPr>
              <w:spacing w:after="0"/>
              <w:rPr>
                <w:b/>
                <w:bCs/>
              </w:rPr>
            </w:pPr>
            <w:r>
              <w:rPr>
                <w:b/>
                <w:bCs/>
              </w:rPr>
              <w:t>Company</w:t>
            </w:r>
          </w:p>
        </w:tc>
        <w:tc>
          <w:tcPr>
            <w:tcW w:w="8076" w:type="dxa"/>
            <w:tcBorders>
              <w:bottom w:val="single" w:sz="4" w:space="0" w:color="auto"/>
            </w:tcBorders>
            <w:shd w:val="clear" w:color="auto" w:fill="8EAADB" w:themeFill="accent1" w:themeFillTint="99"/>
          </w:tcPr>
          <w:p w14:paraId="026745E2" w14:textId="77777777" w:rsidR="008F6B13" w:rsidRDefault="008F6B13" w:rsidP="00573539">
            <w:pPr>
              <w:spacing w:after="0"/>
              <w:rPr>
                <w:b/>
                <w:bCs/>
              </w:rPr>
            </w:pPr>
            <w:r>
              <w:rPr>
                <w:b/>
                <w:bCs/>
              </w:rPr>
              <w:t>Comments</w:t>
            </w:r>
          </w:p>
        </w:tc>
      </w:tr>
      <w:tr w:rsidR="008F6B13" w14:paraId="4A0DC817" w14:textId="77777777" w:rsidTr="00C259E0">
        <w:tc>
          <w:tcPr>
            <w:tcW w:w="1274" w:type="dxa"/>
            <w:shd w:val="clear" w:color="auto" w:fill="B4C6E7" w:themeFill="accent1" w:themeFillTint="66"/>
          </w:tcPr>
          <w:p w14:paraId="010154CA" w14:textId="071FC420" w:rsidR="008F6B13" w:rsidRDefault="00C259E0" w:rsidP="00573539">
            <w:pPr>
              <w:spacing w:after="0"/>
              <w:rPr>
                <w:rFonts w:eastAsiaTheme="minorEastAsia"/>
              </w:rPr>
            </w:pPr>
            <w:r>
              <w:rPr>
                <w:rFonts w:eastAsiaTheme="minorEastAsia"/>
              </w:rPr>
              <w:t>Moderator</w:t>
            </w:r>
          </w:p>
        </w:tc>
        <w:tc>
          <w:tcPr>
            <w:tcW w:w="8076" w:type="dxa"/>
            <w:shd w:val="clear" w:color="auto" w:fill="B4C6E7" w:themeFill="accent1" w:themeFillTint="66"/>
          </w:tcPr>
          <w:p w14:paraId="2B1E7225" w14:textId="6F5C0DC4" w:rsidR="008F6B13" w:rsidRDefault="00C259E0" w:rsidP="00573539">
            <w:pPr>
              <w:spacing w:after="0"/>
              <w:rPr>
                <w:rFonts w:eastAsiaTheme="minorEastAsia"/>
              </w:rPr>
            </w:pPr>
            <w:r>
              <w:rPr>
                <w:rFonts w:eastAsiaTheme="minorEastAsia"/>
              </w:rPr>
              <w:t>A modified version of Alt 1 was agreed.</w:t>
            </w:r>
          </w:p>
        </w:tc>
      </w:tr>
    </w:tbl>
    <w:p w14:paraId="2326824E" w14:textId="77777777" w:rsidR="00D25027" w:rsidRDefault="00D25027">
      <w:pPr>
        <w:pStyle w:val="BodyText"/>
        <w:rPr>
          <w:lang w:val="en-US" w:eastAsia="zh-CN"/>
        </w:rPr>
      </w:pPr>
    </w:p>
    <w:p w14:paraId="4D36CE5C" w14:textId="77777777" w:rsidR="00E356B0" w:rsidRPr="00C259E0" w:rsidRDefault="00E356B0" w:rsidP="00493902">
      <w:pPr>
        <w:pStyle w:val="BodyText"/>
        <w:spacing w:after="0"/>
        <w:rPr>
          <w:i/>
          <w:iCs/>
          <w:lang w:val="en-US" w:eastAsia="zh-CN"/>
        </w:rPr>
      </w:pPr>
      <w:r w:rsidRPr="00C259E0">
        <w:rPr>
          <w:i/>
          <w:iCs/>
          <w:lang w:val="en-US" w:eastAsia="zh-CN"/>
        </w:rPr>
        <w:t>ssb-PositionsInBurst CHOICE {</w:t>
      </w:r>
    </w:p>
    <w:p w14:paraId="4A977E22" w14:textId="77777777" w:rsidR="00E356B0" w:rsidRPr="00C259E0" w:rsidRDefault="00E356B0" w:rsidP="00493902">
      <w:pPr>
        <w:pStyle w:val="BodyText"/>
        <w:spacing w:after="0"/>
        <w:ind w:firstLine="720"/>
        <w:rPr>
          <w:i/>
          <w:iCs/>
          <w:lang w:val="en-US" w:eastAsia="zh-CN"/>
        </w:rPr>
      </w:pPr>
      <w:r w:rsidRPr="00C259E0">
        <w:rPr>
          <w:i/>
          <w:iCs/>
          <w:lang w:val="en-US" w:eastAsia="zh-CN"/>
        </w:rPr>
        <w:t>shortBitmap BIT STRING (SIZE (4)),</w:t>
      </w:r>
    </w:p>
    <w:p w14:paraId="30CEA89B" w14:textId="77777777" w:rsidR="00E356B0" w:rsidRPr="00C259E0" w:rsidRDefault="00E356B0" w:rsidP="00493902">
      <w:pPr>
        <w:pStyle w:val="BodyText"/>
        <w:spacing w:after="0"/>
        <w:ind w:firstLine="720"/>
        <w:rPr>
          <w:i/>
          <w:iCs/>
          <w:lang w:val="en-US" w:eastAsia="zh-CN"/>
        </w:rPr>
      </w:pPr>
      <w:r w:rsidRPr="00C259E0">
        <w:rPr>
          <w:i/>
          <w:iCs/>
          <w:lang w:val="en-US" w:eastAsia="zh-CN"/>
        </w:rPr>
        <w:t>mediumBitmap BIT STRING (SIZE (8)),</w:t>
      </w:r>
    </w:p>
    <w:p w14:paraId="03271C60" w14:textId="77777777" w:rsidR="00E356B0" w:rsidRPr="00C259E0" w:rsidRDefault="00E356B0" w:rsidP="00493902">
      <w:pPr>
        <w:pStyle w:val="BodyText"/>
        <w:spacing w:after="0"/>
        <w:ind w:firstLine="720"/>
        <w:rPr>
          <w:i/>
          <w:iCs/>
          <w:lang w:val="en-US" w:eastAsia="zh-CN"/>
        </w:rPr>
      </w:pPr>
      <w:r w:rsidRPr="00C259E0">
        <w:rPr>
          <w:i/>
          <w:iCs/>
          <w:lang w:val="en-US" w:eastAsia="zh-CN"/>
        </w:rPr>
        <w:t>longBitmap BIT STRING (SIZE (64))</w:t>
      </w:r>
    </w:p>
    <w:p w14:paraId="152CBDD0" w14:textId="0E784F18" w:rsidR="00E356B0" w:rsidRPr="00C259E0" w:rsidRDefault="00E356B0" w:rsidP="00493902">
      <w:pPr>
        <w:pStyle w:val="BodyText"/>
        <w:spacing w:after="0"/>
        <w:rPr>
          <w:i/>
          <w:iCs/>
          <w:lang w:val="en-US" w:eastAsia="zh-CN"/>
        </w:rPr>
      </w:pPr>
      <w:r w:rsidRPr="00C259E0">
        <w:rPr>
          <w:i/>
          <w:iCs/>
          <w:lang w:val="en-US" w:eastAsia="zh-CN"/>
        </w:rPr>
        <w:t>}</w:t>
      </w:r>
    </w:p>
    <w:p w14:paraId="4641837D" w14:textId="77777777" w:rsidR="009E3431" w:rsidRDefault="009E3431">
      <w:pPr>
        <w:pStyle w:val="BodyText"/>
        <w:rPr>
          <w:lang w:val="en-US" w:eastAsia="zh-CN"/>
        </w:rPr>
      </w:pPr>
    </w:p>
    <w:p w14:paraId="5A5E1B8A" w14:textId="77777777" w:rsidR="009E3431" w:rsidRDefault="00CA416C">
      <w:pPr>
        <w:pStyle w:val="BodyText"/>
      </w:pPr>
      <w:r>
        <w:t>Collection of related proposals:</w:t>
      </w:r>
    </w:p>
    <w:tbl>
      <w:tblPr>
        <w:tblStyle w:val="TableGrid"/>
        <w:tblW w:w="0" w:type="auto"/>
        <w:tblLook w:val="04A0" w:firstRow="1" w:lastRow="0" w:firstColumn="1" w:lastColumn="0" w:noHBand="0" w:noVBand="1"/>
      </w:tblPr>
      <w:tblGrid>
        <w:gridCol w:w="1795"/>
        <w:gridCol w:w="7555"/>
      </w:tblGrid>
      <w:tr w:rsidR="009E3431" w14:paraId="2CE893AA" w14:textId="77777777">
        <w:tc>
          <w:tcPr>
            <w:tcW w:w="1795" w:type="dxa"/>
          </w:tcPr>
          <w:p w14:paraId="675361C2" w14:textId="77777777" w:rsidR="009E3431" w:rsidRDefault="00CA416C">
            <w:pPr>
              <w:pStyle w:val="BodyText"/>
              <w:spacing w:after="0"/>
            </w:pPr>
            <w:r>
              <w:t>[1] Futurewei</w:t>
            </w:r>
          </w:p>
        </w:tc>
        <w:tc>
          <w:tcPr>
            <w:tcW w:w="7555" w:type="dxa"/>
          </w:tcPr>
          <w:p w14:paraId="04DA4D83" w14:textId="77777777" w:rsidR="009E3431" w:rsidRDefault="00CA416C">
            <w:pPr>
              <w:pStyle w:val="BodyText"/>
              <w:spacing w:after="0"/>
            </w:pPr>
            <w:r>
              <w:t>Observation 1: Determining the LP-WUS MOs based on the actually transmitted SSBs rather than the indicated subset of SSBs associated with LP-WUS/LP-SS may limit the number of LOs that can be configured per PF due to large span of resources needed for an LO.</w:t>
            </w:r>
          </w:p>
          <w:p w14:paraId="45DC3BA2" w14:textId="77777777" w:rsidR="009E3431" w:rsidRDefault="00CA416C">
            <w:pPr>
              <w:pStyle w:val="BodyText"/>
              <w:spacing w:after="0"/>
            </w:pPr>
            <w:r>
              <w:lastRenderedPageBreak/>
              <w:t>Proposal 1: Support Alt2 that only LP-WUS MOs are determined assuming the N SSBs associated with LP-WUS/LP-SS which are determined by SIB for LP-WUS configuration.</w:t>
            </w:r>
          </w:p>
        </w:tc>
      </w:tr>
      <w:tr w:rsidR="009E3431" w14:paraId="2F35A5B1" w14:textId="77777777">
        <w:tc>
          <w:tcPr>
            <w:tcW w:w="1795" w:type="dxa"/>
          </w:tcPr>
          <w:p w14:paraId="7175A41E" w14:textId="77777777" w:rsidR="009E3431" w:rsidRDefault="00CA416C">
            <w:pPr>
              <w:pStyle w:val="BodyText"/>
              <w:spacing w:after="0"/>
            </w:pPr>
            <w:r>
              <w:lastRenderedPageBreak/>
              <w:t>[2] HW/HiSi</w:t>
            </w:r>
          </w:p>
        </w:tc>
        <w:tc>
          <w:tcPr>
            <w:tcW w:w="7555" w:type="dxa"/>
          </w:tcPr>
          <w:p w14:paraId="4925F80D" w14:textId="77777777" w:rsidR="009E3431" w:rsidRDefault="00CA416C">
            <w:pPr>
              <w:pStyle w:val="BodyText"/>
              <w:tabs>
                <w:tab w:val="left" w:pos="519"/>
              </w:tabs>
              <w:spacing w:after="0"/>
            </w:pPr>
            <w:r>
              <w:t>Proposal 7:</w:t>
            </w:r>
            <w:r>
              <w:tab/>
              <w:t>It is supported that gNB transmits LP-WUS/LP-SS associated with SSB indexes, and it is configured by gNB in the SIB for LP-WUS configuration on whether LP-WUS/LP-SS transmission is present or not for each SSB index.</w:t>
            </w:r>
          </w:p>
          <w:p w14:paraId="50A9ECF4" w14:textId="77777777" w:rsidR="009E3431" w:rsidRDefault="00CA416C">
            <w:pPr>
              <w:pStyle w:val="BodyText"/>
              <w:tabs>
                <w:tab w:val="left" w:pos="519"/>
              </w:tabs>
              <w:spacing w:after="0"/>
            </w:pPr>
            <w:r>
              <w:t>•</w:t>
            </w:r>
            <w:r>
              <w:tab/>
              <w:t>The detailed signaling design is up to RAN2</w:t>
            </w:r>
          </w:p>
          <w:p w14:paraId="21F42B81" w14:textId="77777777" w:rsidR="009E3431" w:rsidRDefault="00CA416C">
            <w:pPr>
              <w:pStyle w:val="BodyText"/>
              <w:tabs>
                <w:tab w:val="left" w:pos="519"/>
              </w:tabs>
              <w:spacing w:after="0"/>
            </w:pPr>
            <w:r>
              <w:t>•</w:t>
            </w:r>
            <w:r>
              <w:tab/>
              <w:t>For the MO location determination for LP-WUS/LP-SS, the same LP-WUS/LP-SS is transmitted repeatedly in N MOs via N beams, respectively, where N is the number of actual transmitted SSBs determined according to ssb-PositionsInBurst in SIB1, and gNB can transmits LP-WUS/LP-SS in a subset of the N MOs according to the SIB for LP-WUS configuration</w:t>
            </w:r>
          </w:p>
        </w:tc>
      </w:tr>
      <w:tr w:rsidR="009E3431" w14:paraId="651B93D6" w14:textId="77777777">
        <w:tc>
          <w:tcPr>
            <w:tcW w:w="1795" w:type="dxa"/>
          </w:tcPr>
          <w:p w14:paraId="38224920" w14:textId="77777777" w:rsidR="009E3431" w:rsidRDefault="00CA416C">
            <w:pPr>
              <w:pStyle w:val="BodyText"/>
              <w:spacing w:after="0"/>
            </w:pPr>
            <w:r>
              <w:t>[4] vivo</w:t>
            </w:r>
          </w:p>
        </w:tc>
        <w:tc>
          <w:tcPr>
            <w:tcW w:w="7555" w:type="dxa"/>
          </w:tcPr>
          <w:p w14:paraId="165C1197" w14:textId="77777777" w:rsidR="009E3431" w:rsidRDefault="00CA416C">
            <w:pPr>
              <w:pStyle w:val="BodyText"/>
              <w:spacing w:after="0"/>
            </w:pPr>
            <w:r>
              <w:t>Proposal 14: The number of LP-WUS/LP-SS beams is the same as the number of SSB beams determined by ssb-PositionsInBurst in SIB1.</w:t>
            </w:r>
          </w:p>
        </w:tc>
      </w:tr>
      <w:tr w:rsidR="009E3431" w14:paraId="10718C59" w14:textId="77777777">
        <w:tc>
          <w:tcPr>
            <w:tcW w:w="1795" w:type="dxa"/>
          </w:tcPr>
          <w:p w14:paraId="6E036B9B" w14:textId="77777777" w:rsidR="009E3431" w:rsidRDefault="00CA416C">
            <w:pPr>
              <w:pStyle w:val="BodyText"/>
              <w:spacing w:after="0"/>
            </w:pPr>
            <w:r>
              <w:t>[5] Spreadtrum</w:t>
            </w:r>
          </w:p>
        </w:tc>
        <w:tc>
          <w:tcPr>
            <w:tcW w:w="7555" w:type="dxa"/>
          </w:tcPr>
          <w:p w14:paraId="1444049C" w14:textId="77777777" w:rsidR="009E3431" w:rsidRDefault="00CA416C">
            <w:pPr>
              <w:pStyle w:val="BodyText"/>
              <w:spacing w:after="0"/>
            </w:pPr>
            <w:r>
              <w:t>Proposal 7: gNB needs to inform UE which SSB beams are used to transmit LP-WUS/LP-SS.</w:t>
            </w:r>
          </w:p>
        </w:tc>
      </w:tr>
      <w:tr w:rsidR="009E3431" w14:paraId="12C61FC6" w14:textId="77777777">
        <w:tc>
          <w:tcPr>
            <w:tcW w:w="1795" w:type="dxa"/>
          </w:tcPr>
          <w:p w14:paraId="6F21E43B" w14:textId="77777777" w:rsidR="009E3431" w:rsidRDefault="00CA416C">
            <w:pPr>
              <w:pStyle w:val="BodyText"/>
              <w:spacing w:after="0"/>
            </w:pPr>
            <w:r>
              <w:t>[8] Nokia</w:t>
            </w:r>
          </w:p>
        </w:tc>
        <w:tc>
          <w:tcPr>
            <w:tcW w:w="7555" w:type="dxa"/>
          </w:tcPr>
          <w:p w14:paraId="023DAA97" w14:textId="77777777" w:rsidR="009E3431" w:rsidRDefault="00CA416C">
            <w:pPr>
              <w:pStyle w:val="BodyText"/>
              <w:spacing w:after="0"/>
            </w:pPr>
            <w:r>
              <w:t>Proposal 11: Define that there is one-to-one association between LP-SS and LP-WUS MO time locations and SSB beams. This can be done as logical indexing.</w:t>
            </w:r>
          </w:p>
        </w:tc>
      </w:tr>
      <w:tr w:rsidR="009E3431" w14:paraId="7C8F051A" w14:textId="77777777">
        <w:tc>
          <w:tcPr>
            <w:tcW w:w="1795" w:type="dxa"/>
          </w:tcPr>
          <w:p w14:paraId="55BDBC42" w14:textId="77777777" w:rsidR="009E3431" w:rsidRDefault="00CA416C">
            <w:pPr>
              <w:pStyle w:val="BodyText"/>
              <w:spacing w:after="0"/>
            </w:pPr>
            <w:r>
              <w:t>[13] InterDigital</w:t>
            </w:r>
          </w:p>
        </w:tc>
        <w:tc>
          <w:tcPr>
            <w:tcW w:w="7555" w:type="dxa"/>
          </w:tcPr>
          <w:p w14:paraId="6AEC0BD6" w14:textId="77777777" w:rsidR="009E3431" w:rsidRDefault="00CA416C">
            <w:pPr>
              <w:pStyle w:val="BodyText"/>
              <w:tabs>
                <w:tab w:val="left" w:pos="531"/>
              </w:tabs>
              <w:spacing w:after="0"/>
            </w:pPr>
            <w:r>
              <w:t>Proposal 1: Support indication on a subset of SSB beams for LP-WUS operation with Alt1 (S is the number of actual transmitted SSBs determined according to ssb-PositionsInBurst in SIB1, and LP-WUS MOs and LP-SS occasions are determined assuming S beams) for the MO and LP-SS occasion determination.</w:t>
            </w:r>
          </w:p>
        </w:tc>
      </w:tr>
      <w:tr w:rsidR="009E3431" w14:paraId="3EDB6A0D" w14:textId="77777777">
        <w:tc>
          <w:tcPr>
            <w:tcW w:w="1795" w:type="dxa"/>
          </w:tcPr>
          <w:p w14:paraId="15C3BA19" w14:textId="77777777" w:rsidR="009E3431" w:rsidRDefault="00CA416C">
            <w:pPr>
              <w:pStyle w:val="BodyText"/>
              <w:spacing w:after="0"/>
            </w:pPr>
            <w:r>
              <w:t>[14] Ericsson</w:t>
            </w:r>
          </w:p>
        </w:tc>
        <w:tc>
          <w:tcPr>
            <w:tcW w:w="7555" w:type="dxa"/>
          </w:tcPr>
          <w:p w14:paraId="10C70A1B" w14:textId="77777777" w:rsidR="009E3431" w:rsidRDefault="00CA416C">
            <w:pPr>
              <w:pStyle w:val="BodyText"/>
              <w:spacing w:after="0"/>
            </w:pPr>
            <w:r>
              <w:t>Support one-to-one beam association for LP-SS/LP-WUS based on the SSB beam time-domain index. That is, the k-th LP-SS/LP-WUS occasion/beam corresponds to the k-th transmitted SSB/SSB beam, where k = 1, 2, …, N, and N is the number of actual transmitted SSBs.</w:t>
            </w:r>
          </w:p>
        </w:tc>
      </w:tr>
      <w:tr w:rsidR="009E3431" w14:paraId="1182D1C1" w14:textId="77777777">
        <w:tc>
          <w:tcPr>
            <w:tcW w:w="1795" w:type="dxa"/>
          </w:tcPr>
          <w:p w14:paraId="02805010" w14:textId="77777777" w:rsidR="009E3431" w:rsidRDefault="00CA416C">
            <w:pPr>
              <w:pStyle w:val="BodyText"/>
              <w:spacing w:after="0"/>
            </w:pPr>
            <w:r>
              <w:t>[21] Apple</w:t>
            </w:r>
          </w:p>
        </w:tc>
        <w:tc>
          <w:tcPr>
            <w:tcW w:w="7555" w:type="dxa"/>
          </w:tcPr>
          <w:p w14:paraId="0F8C3967" w14:textId="77777777" w:rsidR="009E3431" w:rsidRDefault="00CA416C">
            <w:pPr>
              <w:pStyle w:val="BodyText"/>
              <w:spacing w:after="0"/>
            </w:pPr>
            <w:r>
              <w:t>Proposal 9: The mapping between LP-WUS/LP-SS beams and SSB beams is determined with a 1-to-1 mapping sequentially in time in an implicit way.</w:t>
            </w:r>
          </w:p>
        </w:tc>
      </w:tr>
    </w:tbl>
    <w:p w14:paraId="62B59F78" w14:textId="77777777" w:rsidR="009E3431" w:rsidRDefault="009E3431">
      <w:pPr>
        <w:pStyle w:val="BodyText"/>
        <w:rPr>
          <w:lang w:val="en-US" w:eastAsia="zh-CN"/>
        </w:rPr>
      </w:pPr>
    </w:p>
    <w:p w14:paraId="6CB3ADEF" w14:textId="77777777" w:rsidR="009E3431" w:rsidRDefault="00CA416C">
      <w:pPr>
        <w:pStyle w:val="BodyText"/>
        <w:rPr>
          <w:lang w:val="en-US"/>
        </w:rPr>
      </w:pPr>
      <w:r>
        <w:rPr>
          <w:lang w:val="en-US"/>
        </w:rPr>
        <w:t>[13] InterDigital: Proposal 8: Each LP-WUS is QCLed with LP-SS in QCL Type A and QCL Type D (when applicable).</w:t>
      </w:r>
    </w:p>
    <w:p w14:paraId="4424A6E1" w14:textId="77777777" w:rsidR="009E3431" w:rsidRDefault="009E3431">
      <w:pPr>
        <w:pStyle w:val="BodyText"/>
        <w:rPr>
          <w:lang w:val="en-US" w:eastAsia="zh-CN"/>
        </w:rPr>
      </w:pPr>
    </w:p>
    <w:p w14:paraId="4D22E5B9" w14:textId="77777777" w:rsidR="009E3431" w:rsidRDefault="00CA416C">
      <w:pPr>
        <w:pStyle w:val="Heading2"/>
        <w:rPr>
          <w:lang w:val="en-GB"/>
        </w:rPr>
      </w:pPr>
      <w:r>
        <w:rPr>
          <w:lang w:val="en-GB"/>
        </w:rPr>
        <w:t>EPRE ratio configuration for LP-WUS and LP-SS</w:t>
      </w:r>
    </w:p>
    <w:p w14:paraId="4ED3B7D5" w14:textId="77777777" w:rsidR="009E3431" w:rsidRDefault="00CA416C">
      <w:pPr>
        <w:pStyle w:val="BodyText"/>
      </w:pPr>
      <w:r>
        <w:t>The following was agreed in RAN1#120:</w:t>
      </w:r>
    </w:p>
    <w:p w14:paraId="2B40471D" w14:textId="77777777" w:rsidR="009E3431" w:rsidRDefault="00CA416C">
      <w:pPr>
        <w:spacing w:after="0"/>
        <w:ind w:left="720"/>
        <w:rPr>
          <w:rFonts w:eastAsia="Batang"/>
          <w:b/>
          <w:bCs/>
          <w:lang w:val="en-GB"/>
        </w:rPr>
      </w:pPr>
      <w:r>
        <w:rPr>
          <w:rFonts w:eastAsia="Batang"/>
          <w:b/>
          <w:bCs/>
          <w:highlight w:val="green"/>
          <w:lang w:val="en-GB"/>
        </w:rPr>
        <w:t>Agreement</w:t>
      </w:r>
    </w:p>
    <w:p w14:paraId="5BF4EA1E" w14:textId="77777777" w:rsidR="009E3431" w:rsidRDefault="00CA416C">
      <w:pPr>
        <w:spacing w:after="0"/>
        <w:ind w:left="720"/>
        <w:rPr>
          <w:rFonts w:eastAsia="Batang"/>
          <w:lang w:val="en-GB" w:eastAsia="en-US"/>
        </w:rPr>
      </w:pPr>
      <w:r>
        <w:rPr>
          <w:rFonts w:eastAsia="Batang"/>
          <w:lang w:val="en-GB" w:eastAsia="en-US"/>
        </w:rPr>
        <w:t>The EPRE ratio between LP-WUS/LP-SS and SSB can be configured by the gNB.</w:t>
      </w:r>
    </w:p>
    <w:p w14:paraId="5DC65EC8" w14:textId="77777777" w:rsidR="009E3431" w:rsidRDefault="00CA416C">
      <w:pPr>
        <w:numPr>
          <w:ilvl w:val="0"/>
          <w:numId w:val="30"/>
        </w:numPr>
        <w:spacing w:after="0"/>
        <w:ind w:left="1440"/>
        <w:jc w:val="both"/>
        <w:rPr>
          <w:rFonts w:eastAsia="Batang"/>
        </w:rPr>
      </w:pPr>
      <w:r>
        <w:rPr>
          <w:rFonts w:eastAsia="Batang"/>
          <w:lang w:val="en-GB"/>
        </w:rPr>
        <w:t>FFS whether there is a common configuration or separate configuration for LP-WUS and LP-SS</w:t>
      </w:r>
    </w:p>
    <w:p w14:paraId="1E2F0F5A" w14:textId="77777777" w:rsidR="009E3431" w:rsidRDefault="00CA416C">
      <w:pPr>
        <w:numPr>
          <w:ilvl w:val="0"/>
          <w:numId w:val="30"/>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0E6CAA5E" w14:textId="77777777" w:rsidR="009E3431" w:rsidRDefault="00CA416C">
      <w:pPr>
        <w:numPr>
          <w:ilvl w:val="0"/>
          <w:numId w:val="30"/>
        </w:numPr>
        <w:spacing w:after="0"/>
        <w:ind w:left="1440"/>
        <w:jc w:val="both"/>
        <w:rPr>
          <w:rFonts w:eastAsia="Batang"/>
        </w:rPr>
      </w:pPr>
      <w:r>
        <w:rPr>
          <w:rFonts w:eastAsia="Batang"/>
          <w:lang w:val="en-GB"/>
        </w:rPr>
        <w:t>Above does not mandate any UE implementation for different receiver types</w:t>
      </w:r>
    </w:p>
    <w:p w14:paraId="79D0943D" w14:textId="77777777" w:rsidR="009E3431" w:rsidRDefault="00CA416C">
      <w:pPr>
        <w:numPr>
          <w:ilvl w:val="0"/>
          <w:numId w:val="30"/>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51D3DBEC" w14:textId="77777777" w:rsidR="009E3431" w:rsidRDefault="009E3431">
      <w:pPr>
        <w:pStyle w:val="BodyText"/>
      </w:pPr>
    </w:p>
    <w:p w14:paraId="47A8DF00" w14:textId="77777777" w:rsidR="009E3431" w:rsidRDefault="00CA416C">
      <w:pPr>
        <w:pStyle w:val="BodyText"/>
        <w:spacing w:after="0"/>
      </w:pPr>
      <w:r>
        <w:t>Companies’ views on common or separate EPRE ratio configuration for LP-WUS and LP-SS:</w:t>
      </w:r>
    </w:p>
    <w:p w14:paraId="347FDCEA" w14:textId="77777777" w:rsidR="009E3431" w:rsidRDefault="00CA416C">
      <w:pPr>
        <w:pStyle w:val="BodyText"/>
        <w:numPr>
          <w:ilvl w:val="0"/>
          <w:numId w:val="31"/>
        </w:numPr>
        <w:spacing w:after="0"/>
      </w:pPr>
      <w:r>
        <w:t>Common: [3] ZTE, [5] Spreadtrum, [8] Nokia, [13] InterDigital, [16] ETRI, [17] OPPO, [21] Apple, [22] QC</w:t>
      </w:r>
    </w:p>
    <w:p w14:paraId="284AD5A6" w14:textId="77777777" w:rsidR="009E3431" w:rsidRDefault="00CA416C">
      <w:pPr>
        <w:pStyle w:val="BodyText"/>
        <w:numPr>
          <w:ilvl w:val="0"/>
          <w:numId w:val="31"/>
        </w:numPr>
        <w:spacing w:after="0"/>
      </w:pPr>
      <w:r>
        <w:t>Separate: [1] Futurewei, [4] vivo, [6] Samsung, [14] Ericsson (the ratio is limited to be within a certain range), [18] Panasonic, [16] LG, [20] MediaTek, [25] Nordic</w:t>
      </w:r>
    </w:p>
    <w:p w14:paraId="59F31692" w14:textId="77777777" w:rsidR="009E3431" w:rsidRDefault="009E3431">
      <w:pPr>
        <w:pStyle w:val="BodyText"/>
      </w:pPr>
    </w:p>
    <w:p w14:paraId="5DB5D400" w14:textId="77777777" w:rsidR="009E3431" w:rsidRDefault="00CA416C">
      <w:pPr>
        <w:pStyle w:val="BodyText"/>
      </w:pPr>
      <w:r>
        <w:t>There is good support for both common and separate configuration.</w:t>
      </w:r>
    </w:p>
    <w:p w14:paraId="1F39809E" w14:textId="57E2EF0A" w:rsidR="00D86891" w:rsidRDefault="00D86891">
      <w:pPr>
        <w:pStyle w:val="BodyText"/>
      </w:pPr>
      <w:r>
        <w:t>In AI 9.6.1, it was just agreed that:</w:t>
      </w:r>
    </w:p>
    <w:p w14:paraId="7C3F199B" w14:textId="435DCCA0" w:rsidR="00D86891" w:rsidRPr="000532EE" w:rsidRDefault="00D86891" w:rsidP="00D86891">
      <w:pPr>
        <w:spacing w:after="0"/>
        <w:ind w:left="720"/>
        <w:rPr>
          <w:b/>
          <w:bCs/>
          <w:lang w:eastAsia="x-none"/>
        </w:rPr>
      </w:pPr>
      <w:r>
        <w:rPr>
          <w:b/>
          <w:bCs/>
          <w:highlight w:val="green"/>
          <w:lang w:eastAsia="x-none"/>
        </w:rPr>
        <w:t>Agreement</w:t>
      </w:r>
      <w:r w:rsidRPr="000532EE">
        <w:rPr>
          <w:b/>
          <w:bCs/>
          <w:highlight w:val="green"/>
          <w:lang w:eastAsia="x-none"/>
        </w:rPr>
        <w:t>:</w:t>
      </w:r>
      <w:r w:rsidRPr="000532EE">
        <w:rPr>
          <w:b/>
          <w:bCs/>
          <w:lang w:eastAsia="x-none"/>
        </w:rPr>
        <w:t xml:space="preserve"> </w:t>
      </w:r>
    </w:p>
    <w:p w14:paraId="1BC63C08" w14:textId="77777777" w:rsidR="00D86891" w:rsidRDefault="00D86891" w:rsidP="00D86891">
      <w:pPr>
        <w:spacing w:after="0"/>
        <w:ind w:left="720"/>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0620AA4" w14:textId="77777777" w:rsidR="00D86891" w:rsidRDefault="00D86891">
      <w:pPr>
        <w:pStyle w:val="BodyText"/>
        <w:rPr>
          <w:lang w:val="en-US"/>
        </w:rPr>
      </w:pPr>
    </w:p>
    <w:p w14:paraId="4A79BAB9" w14:textId="08D701D6" w:rsidR="00D86891" w:rsidRDefault="00D86891">
      <w:pPr>
        <w:pStyle w:val="BodyText"/>
        <w:rPr>
          <w:lang w:val="en-US"/>
        </w:rPr>
      </w:pPr>
      <w:r>
        <w:rPr>
          <w:lang w:val="en-US"/>
        </w:rPr>
        <w:t xml:space="preserve">This motivates separate configuration of </w:t>
      </w:r>
      <w:r w:rsidR="00F6281B">
        <w:rPr>
          <w:lang w:val="en-US"/>
        </w:rPr>
        <w:t>the EPRE ratio for LP-WUS and LP-SS.</w:t>
      </w:r>
    </w:p>
    <w:p w14:paraId="7F778067" w14:textId="0378B5C7" w:rsidR="00F6281B" w:rsidRDefault="007D2DFB" w:rsidP="00F6281B">
      <w:pPr>
        <w:pStyle w:val="H3Proposal"/>
      </w:pPr>
      <w:r w:rsidRPr="007D2DFB">
        <w:rPr>
          <w:highlight w:val="lightGray"/>
        </w:rPr>
        <w:t xml:space="preserve">[CLOSED] </w:t>
      </w:r>
      <w:r w:rsidR="00F6281B" w:rsidRPr="007D2DFB">
        <w:rPr>
          <w:highlight w:val="lightGray"/>
        </w:rPr>
        <w:t>Proposal 5-1</w:t>
      </w:r>
    </w:p>
    <w:p w14:paraId="68122BE3" w14:textId="77777777" w:rsidR="00F6281B" w:rsidRDefault="00F6281B" w:rsidP="00F6281B">
      <w:pPr>
        <w:spacing w:after="0"/>
        <w:rPr>
          <w:lang w:val="en-GB"/>
        </w:rPr>
      </w:pPr>
      <w:r>
        <w:rPr>
          <w:lang w:val="en-GB"/>
        </w:rPr>
        <w:t xml:space="preserve">For the EPRE ratio </w:t>
      </w:r>
      <w:r>
        <w:rPr>
          <w:rFonts w:eastAsia="Batang"/>
          <w:lang w:val="en-GB" w:eastAsia="en-US"/>
        </w:rPr>
        <w:t>between LP-WUS/LP-SS and SSB, s</w:t>
      </w:r>
      <w:r>
        <w:rPr>
          <w:lang w:val="en-GB"/>
        </w:rPr>
        <w:t>eparate configurations are provided for LP-WUS and LP-SS.</w:t>
      </w:r>
    </w:p>
    <w:p w14:paraId="7DFE55A0" w14:textId="365D58F2" w:rsidR="00F6281B" w:rsidRDefault="00F6281B" w:rsidP="00636796">
      <w:pPr>
        <w:pStyle w:val="ListParagraph"/>
        <w:numPr>
          <w:ilvl w:val="0"/>
          <w:numId w:val="61"/>
        </w:numPr>
        <w:rPr>
          <w:lang w:val="en-GB"/>
        </w:rPr>
      </w:pPr>
      <w:r>
        <w:rPr>
          <w:lang w:val="en-GB"/>
        </w:rPr>
        <w:t>The candidate value set for the EPRE ratio is {</w:t>
      </w:r>
      <w:r w:rsidR="00FD4091">
        <w:rPr>
          <w:lang w:val="en-GB"/>
        </w:rPr>
        <w:t>[-3 dB], 0 dB, 3 dB, 6 dB}.</w:t>
      </w:r>
    </w:p>
    <w:p w14:paraId="28281984" w14:textId="55F39DEC" w:rsidR="00F6281B" w:rsidRPr="00F6281B" w:rsidRDefault="00F6281B" w:rsidP="00636796">
      <w:pPr>
        <w:pStyle w:val="ListParagraph"/>
        <w:numPr>
          <w:ilvl w:val="0"/>
          <w:numId w:val="61"/>
        </w:numPr>
        <w:rPr>
          <w:lang w:val="en-GB"/>
        </w:rPr>
      </w:pPr>
      <w:r w:rsidRPr="00F6281B">
        <w:rPr>
          <w:lang w:val="en-GB"/>
        </w:rPr>
        <w:t>The difference between the two EPRE ratios should be within [3] dB.</w:t>
      </w:r>
    </w:p>
    <w:tbl>
      <w:tblPr>
        <w:tblStyle w:val="TableGrid"/>
        <w:tblW w:w="0" w:type="auto"/>
        <w:tblLook w:val="04A0" w:firstRow="1" w:lastRow="0" w:firstColumn="1" w:lastColumn="0" w:noHBand="0" w:noVBand="1"/>
      </w:tblPr>
      <w:tblGrid>
        <w:gridCol w:w="1274"/>
        <w:gridCol w:w="8076"/>
      </w:tblGrid>
      <w:tr w:rsidR="00F6281B" w14:paraId="565B2930" w14:textId="77777777" w:rsidTr="007837F4">
        <w:tc>
          <w:tcPr>
            <w:tcW w:w="1274" w:type="dxa"/>
            <w:tcBorders>
              <w:bottom w:val="single" w:sz="4" w:space="0" w:color="auto"/>
            </w:tcBorders>
            <w:shd w:val="clear" w:color="auto" w:fill="8EAADB" w:themeFill="accent1" w:themeFillTint="99"/>
          </w:tcPr>
          <w:p w14:paraId="2567A0EA" w14:textId="77777777" w:rsidR="00F6281B" w:rsidRDefault="00F6281B" w:rsidP="00573539">
            <w:pPr>
              <w:spacing w:after="0"/>
              <w:rPr>
                <w:b/>
                <w:bCs/>
              </w:rPr>
            </w:pPr>
            <w:r>
              <w:rPr>
                <w:b/>
                <w:bCs/>
              </w:rPr>
              <w:t>Company</w:t>
            </w:r>
          </w:p>
        </w:tc>
        <w:tc>
          <w:tcPr>
            <w:tcW w:w="8076" w:type="dxa"/>
            <w:tcBorders>
              <w:bottom w:val="single" w:sz="4" w:space="0" w:color="auto"/>
            </w:tcBorders>
            <w:shd w:val="clear" w:color="auto" w:fill="8EAADB" w:themeFill="accent1" w:themeFillTint="99"/>
          </w:tcPr>
          <w:p w14:paraId="1395012F" w14:textId="77777777" w:rsidR="00F6281B" w:rsidRDefault="00F6281B" w:rsidP="00573539">
            <w:pPr>
              <w:spacing w:after="0"/>
              <w:rPr>
                <w:b/>
                <w:bCs/>
              </w:rPr>
            </w:pPr>
            <w:r>
              <w:rPr>
                <w:b/>
                <w:bCs/>
              </w:rPr>
              <w:t>Comments</w:t>
            </w:r>
          </w:p>
        </w:tc>
      </w:tr>
      <w:tr w:rsidR="00FD4091" w14:paraId="5C3AF895" w14:textId="77777777" w:rsidTr="007837F4">
        <w:tc>
          <w:tcPr>
            <w:tcW w:w="1274" w:type="dxa"/>
            <w:shd w:val="clear" w:color="auto" w:fill="B4C6E7" w:themeFill="accent1" w:themeFillTint="66"/>
          </w:tcPr>
          <w:p w14:paraId="41F87DDF" w14:textId="2C0FDC15" w:rsidR="00FD4091" w:rsidRDefault="007D2DFB" w:rsidP="00573539">
            <w:pPr>
              <w:spacing w:after="0"/>
              <w:rPr>
                <w:rFonts w:eastAsiaTheme="minorEastAsia"/>
              </w:rPr>
            </w:pPr>
            <w:r>
              <w:rPr>
                <w:rFonts w:eastAsiaTheme="minorEastAsia"/>
              </w:rPr>
              <w:t>Moderator</w:t>
            </w:r>
          </w:p>
        </w:tc>
        <w:tc>
          <w:tcPr>
            <w:tcW w:w="8076" w:type="dxa"/>
            <w:shd w:val="clear" w:color="auto" w:fill="B4C6E7" w:themeFill="accent1" w:themeFillTint="66"/>
          </w:tcPr>
          <w:p w14:paraId="089969E7" w14:textId="1ACD1D87" w:rsidR="005125B1" w:rsidRPr="00E16B5A" w:rsidRDefault="005125B1" w:rsidP="005125B1">
            <w:pPr>
              <w:pStyle w:val="H3Proposal"/>
              <w:rPr>
                <w:highlight w:val="yellow"/>
              </w:rPr>
            </w:pPr>
            <w:r w:rsidRPr="00463271">
              <w:rPr>
                <w:highlight w:val="yellow"/>
              </w:rPr>
              <w:t>Proposal 5-</w:t>
            </w:r>
            <w:r w:rsidRPr="00E16B5A">
              <w:rPr>
                <w:highlight w:val="yellow"/>
              </w:rPr>
              <w:t>1</w:t>
            </w:r>
            <w:r>
              <w:rPr>
                <w:highlight w:val="yellow"/>
              </w:rPr>
              <w:t>r1</w:t>
            </w:r>
          </w:p>
          <w:p w14:paraId="00806577" w14:textId="77777777" w:rsidR="005125B1" w:rsidRDefault="005125B1" w:rsidP="00B221B8">
            <w:pPr>
              <w:spacing w:after="0"/>
            </w:pPr>
            <w:r>
              <w:t>For the EPRE ratio between LP-WUS/LP-SS and SSB (i.e. LP-WUS/LP-SS EPRE divided by SSB EPRE), separate configurations are provided for LP-WUS and LP-SS.</w:t>
            </w:r>
          </w:p>
          <w:p w14:paraId="58C12F97" w14:textId="77777777" w:rsidR="005125B1" w:rsidRDefault="005125B1" w:rsidP="005125B1">
            <w:pPr>
              <w:pStyle w:val="ListParagraph"/>
              <w:numPr>
                <w:ilvl w:val="0"/>
                <w:numId w:val="61"/>
              </w:numPr>
            </w:pPr>
            <w:r>
              <w:t>The candidate value set for the EPRE ratio is {0 dB, 3 dB, 6 dB}.</w:t>
            </w:r>
          </w:p>
          <w:p w14:paraId="064B97E4" w14:textId="18EBB62C" w:rsidR="005125B1" w:rsidRDefault="00145FA3" w:rsidP="005125B1">
            <w:pPr>
              <w:pStyle w:val="ListParagraph"/>
              <w:numPr>
                <w:ilvl w:val="0"/>
                <w:numId w:val="61"/>
              </w:numPr>
            </w:pPr>
            <w:r>
              <w:t>[</w:t>
            </w:r>
            <w:r w:rsidR="005125B1" w:rsidRPr="008956E7">
              <w:t>The UE assumes that the difference between the two EPRE ratios is within 3 dB.</w:t>
            </w:r>
            <w:r>
              <w:t>]</w:t>
            </w:r>
          </w:p>
          <w:p w14:paraId="32251DD6" w14:textId="69E7F480" w:rsidR="00145FA3" w:rsidRPr="00475795" w:rsidRDefault="005F6A9A" w:rsidP="005125B1">
            <w:pPr>
              <w:pStyle w:val="ListParagraph"/>
              <w:numPr>
                <w:ilvl w:val="0"/>
                <w:numId w:val="61"/>
              </w:numPr>
              <w:rPr>
                <w:color w:val="FF0000"/>
              </w:rPr>
            </w:pPr>
            <w:r w:rsidRPr="00475795">
              <w:rPr>
                <w:color w:val="FF0000"/>
              </w:rPr>
              <w:lastRenderedPageBreak/>
              <w:t xml:space="preserve">Alternative: </w:t>
            </w:r>
            <w:r w:rsidR="00145FA3" w:rsidRPr="00475795">
              <w:rPr>
                <w:color w:val="FF0000"/>
              </w:rPr>
              <w:t>[If M=1 for both LP-WUS and LP-SS, or M&gt;1 for both LP-WUS and LP-SS, the difference between the two EPRE ratios shall be no larger than 3 dB</w:t>
            </w:r>
            <w:r w:rsidR="00342F20" w:rsidRPr="00475795">
              <w:rPr>
                <w:color w:val="FF0000"/>
              </w:rPr>
              <w:t xml:space="preserve">. If M=1 for LP-WUS and M&gt;1 for LP-SS, </w:t>
            </w:r>
            <w:r w:rsidR="00A659A3" w:rsidRPr="00475795">
              <w:rPr>
                <w:color w:val="FF0000"/>
              </w:rPr>
              <w:t>the ERPE ratio for LP-</w:t>
            </w:r>
            <w:r w:rsidR="00C255A3" w:rsidRPr="00475795">
              <w:rPr>
                <w:color w:val="FF0000"/>
              </w:rPr>
              <w:t>S</w:t>
            </w:r>
            <w:r w:rsidR="00A659A3" w:rsidRPr="00475795">
              <w:rPr>
                <w:color w:val="FF0000"/>
              </w:rPr>
              <w:t xml:space="preserve">S </w:t>
            </w:r>
            <w:r w:rsidR="00C255A3" w:rsidRPr="00475795">
              <w:rPr>
                <w:color w:val="FF0000"/>
              </w:rPr>
              <w:t>minus the EPRE ratio for LP-WUS should be within the range of 0 dB to 6 dB.</w:t>
            </w:r>
            <w:r w:rsidR="00475795" w:rsidRPr="00475795">
              <w:rPr>
                <w:color w:val="FF0000"/>
              </w:rPr>
              <w:t>]</w:t>
            </w:r>
          </w:p>
          <w:p w14:paraId="2EAFD7E9" w14:textId="261FB274" w:rsidR="00475795" w:rsidRPr="00475795" w:rsidRDefault="00475795" w:rsidP="00475795">
            <w:pPr>
              <w:pStyle w:val="ListParagraph"/>
              <w:numPr>
                <w:ilvl w:val="1"/>
                <w:numId w:val="61"/>
              </w:numPr>
              <w:rPr>
                <w:color w:val="FF0000"/>
              </w:rPr>
            </w:pPr>
            <w:r w:rsidRPr="00475795">
              <w:rPr>
                <w:color w:val="FF0000"/>
              </w:rPr>
              <w:t xml:space="preserve">Note: this is to ensure that from AGC point of view, the power of </w:t>
            </w:r>
            <w:r w:rsidR="008E6F7C">
              <w:rPr>
                <w:color w:val="FF0000"/>
              </w:rPr>
              <w:t xml:space="preserve">OOK </w:t>
            </w:r>
            <w:r w:rsidRPr="00475795">
              <w:rPr>
                <w:color w:val="FF0000"/>
              </w:rPr>
              <w:t>ON chips</w:t>
            </w:r>
            <w:r w:rsidR="008E6F7C">
              <w:rPr>
                <w:color w:val="FF0000"/>
              </w:rPr>
              <w:t xml:space="preserve"> in time domain</w:t>
            </w:r>
            <w:r w:rsidRPr="00475795">
              <w:rPr>
                <w:color w:val="FF0000"/>
              </w:rPr>
              <w:t xml:space="preserve"> do not vary for more than 3dB between LP-WUS and LP-SS.</w:t>
            </w:r>
          </w:p>
          <w:p w14:paraId="7501AC46" w14:textId="48E2524F" w:rsidR="00FD4091" w:rsidRPr="007D2DFB" w:rsidRDefault="005125B1" w:rsidP="007D2DFB">
            <w:pPr>
              <w:rPr>
                <w:lang w:eastAsia="ko-KR"/>
              </w:rPr>
            </w:pPr>
            <w:r w:rsidRPr="00DC3B72">
              <w:rPr>
                <w:rFonts w:hint="eastAsia"/>
                <w:highlight w:val="yellow"/>
                <w:lang w:eastAsia="ko-KR"/>
              </w:rPr>
              <w:t xml:space="preserve">Note: EPRE refers to EPRE </w:t>
            </w:r>
            <w:r>
              <w:rPr>
                <w:rFonts w:hint="eastAsia"/>
                <w:highlight w:val="yellow"/>
                <w:lang w:eastAsia="ko-KR"/>
              </w:rPr>
              <w:t>in one</w:t>
            </w:r>
            <w:r w:rsidRPr="00DC3B72">
              <w:rPr>
                <w:rFonts w:hint="eastAsia"/>
                <w:highlight w:val="yellow"/>
                <w:lang w:eastAsia="ko-KR"/>
              </w:rPr>
              <w:t xml:space="preserve"> OFDM symbol with non-zero power </w:t>
            </w:r>
            <w:r w:rsidR="00423961" w:rsidRPr="00342F20">
              <w:rPr>
                <w:color w:val="FF0000"/>
                <w:highlight w:val="yellow"/>
                <w:lang w:eastAsia="ko-KR"/>
              </w:rPr>
              <w:t>(from baseband perspective)</w:t>
            </w:r>
            <w:r w:rsidR="00423961">
              <w:rPr>
                <w:highlight w:val="yellow"/>
                <w:lang w:eastAsia="ko-KR"/>
              </w:rPr>
              <w:t xml:space="preserve"> </w:t>
            </w:r>
            <w:r w:rsidRPr="00DC3B72">
              <w:rPr>
                <w:rFonts w:hint="eastAsia"/>
                <w:highlight w:val="yellow"/>
                <w:lang w:eastAsia="ko-KR"/>
              </w:rPr>
              <w:t>LP-WUS transmission</w:t>
            </w:r>
          </w:p>
        </w:tc>
      </w:tr>
      <w:tr w:rsidR="005125B1" w14:paraId="17E6B423" w14:textId="77777777" w:rsidTr="007837F4">
        <w:tc>
          <w:tcPr>
            <w:tcW w:w="1274" w:type="dxa"/>
            <w:shd w:val="clear" w:color="auto" w:fill="B4C6E7" w:themeFill="accent1" w:themeFillTint="66"/>
          </w:tcPr>
          <w:p w14:paraId="70DC7051" w14:textId="00CFCDC2" w:rsidR="005125B1" w:rsidRDefault="007D2DFB" w:rsidP="00573539">
            <w:pPr>
              <w:spacing w:after="0"/>
              <w:rPr>
                <w:rFonts w:eastAsiaTheme="minorEastAsia"/>
              </w:rPr>
            </w:pPr>
            <w:r>
              <w:rPr>
                <w:rFonts w:eastAsiaTheme="minorEastAsia"/>
              </w:rPr>
              <w:lastRenderedPageBreak/>
              <w:t>Moderator</w:t>
            </w:r>
          </w:p>
        </w:tc>
        <w:tc>
          <w:tcPr>
            <w:tcW w:w="8076" w:type="dxa"/>
            <w:shd w:val="clear" w:color="auto" w:fill="B4C6E7" w:themeFill="accent1" w:themeFillTint="66"/>
          </w:tcPr>
          <w:p w14:paraId="53CDC40B" w14:textId="3B5E97CA" w:rsidR="005125B1" w:rsidRDefault="007837F4" w:rsidP="00573539">
            <w:pPr>
              <w:spacing w:after="0"/>
              <w:rPr>
                <w:rFonts w:eastAsiaTheme="minorEastAsia"/>
              </w:rPr>
            </w:pPr>
            <w:r>
              <w:rPr>
                <w:rFonts w:eastAsiaTheme="minorEastAsia"/>
              </w:rPr>
              <w:t>A modified version was agreed. Discussion closed.</w:t>
            </w:r>
          </w:p>
        </w:tc>
      </w:tr>
    </w:tbl>
    <w:p w14:paraId="57718EF4" w14:textId="77777777" w:rsidR="009E3431" w:rsidRDefault="009E3431">
      <w:pPr>
        <w:pStyle w:val="BodyText"/>
        <w:rPr>
          <w:lang w:val="en-US"/>
        </w:rPr>
      </w:pPr>
    </w:p>
    <w:p w14:paraId="4F198BB3" w14:textId="77777777" w:rsidR="00E16B5A" w:rsidRDefault="00E16B5A">
      <w:pPr>
        <w:pStyle w:val="BodyText"/>
        <w:rPr>
          <w:lang w:val="en-US"/>
        </w:rPr>
      </w:pPr>
    </w:p>
    <w:p w14:paraId="3A860966" w14:textId="77777777" w:rsidR="009E3431" w:rsidRDefault="00CA416C">
      <w:pPr>
        <w:pStyle w:val="Heading2"/>
        <w:rPr>
          <w:lang w:val="en-GB"/>
        </w:rPr>
      </w:pPr>
      <w:r>
        <w:rPr>
          <w:lang w:val="en-GB"/>
        </w:rPr>
        <w:t>LP-SS</w:t>
      </w:r>
    </w:p>
    <w:p w14:paraId="432350F7" w14:textId="77777777" w:rsidR="009E3431" w:rsidRDefault="00CA416C">
      <w:pPr>
        <w:rPr>
          <w:lang w:val="en-GB"/>
        </w:rPr>
      </w:pPr>
      <w:r>
        <w:rPr>
          <w:lang w:val="en-GB"/>
        </w:rPr>
        <w:t>Companies’ proposals on LP-SS are summarized at the end of this subsection.</w:t>
      </w:r>
    </w:p>
    <w:p w14:paraId="3CE5F570" w14:textId="77777777" w:rsidR="009E3431" w:rsidRDefault="00CA416C">
      <w:pPr>
        <w:pStyle w:val="BodyText"/>
      </w:pPr>
      <w:r>
        <w:t>With the agreed periodicity of 160ms and 320ms, the main open issues for LP-SS configuration includes how to determine the time-domain resource for each LP-SS occasion. Based on the comments in RAN1#120bis, many companies prefer to agree on the signaling mechanism for LP-WUS MO configuration, and try to leverage same/similar mechanism for LP-SS.</w:t>
      </w:r>
    </w:p>
    <w:p w14:paraId="5D059E21" w14:textId="77777777" w:rsidR="009E3431" w:rsidRDefault="00CA416C">
      <w:pPr>
        <w:pStyle w:val="BodyText"/>
      </w:pPr>
      <w:r>
        <w:t>Therefore, the detailed discussion in on hold temporarily, until some progress is made on LP-WUS MO configuration.</w:t>
      </w:r>
    </w:p>
    <w:p w14:paraId="3B904D07" w14:textId="77777777" w:rsidR="009E3431" w:rsidRDefault="009E3431">
      <w:pPr>
        <w:pStyle w:val="BodyText"/>
      </w:pPr>
    </w:p>
    <w:p w14:paraId="29E7D4BE" w14:textId="04936CFA" w:rsidR="009E3431" w:rsidRDefault="0056171F">
      <w:pPr>
        <w:pStyle w:val="H3Proposal"/>
      </w:pPr>
      <w:r w:rsidRPr="0056171F">
        <w:rPr>
          <w:highlight w:val="lightGray"/>
        </w:rPr>
        <w:t xml:space="preserve">[CLOSED] </w:t>
      </w:r>
      <w:r w:rsidR="00CA416C" w:rsidRPr="0056171F">
        <w:rPr>
          <w:highlight w:val="lightGray"/>
        </w:rPr>
        <w:t>Proposal 6-1</w:t>
      </w:r>
    </w:p>
    <w:p w14:paraId="3DD956A3" w14:textId="77777777" w:rsidR="009E3431" w:rsidRDefault="00CA416C">
      <w:pPr>
        <w:pStyle w:val="BodyText"/>
        <w:spacing w:after="0"/>
        <w:rPr>
          <w:lang w:val="en-US" w:eastAsia="zh-CN"/>
        </w:rPr>
      </w:pPr>
      <w:r>
        <w:rPr>
          <w:lang w:val="en-US" w:eastAsia="zh-CN"/>
        </w:rPr>
        <w:t>Each LP-SS transmission for each beam is contained within one slot.</w:t>
      </w:r>
    </w:p>
    <w:tbl>
      <w:tblPr>
        <w:tblStyle w:val="TableGrid"/>
        <w:tblW w:w="0" w:type="auto"/>
        <w:tblLook w:val="04A0" w:firstRow="1" w:lastRow="0" w:firstColumn="1" w:lastColumn="0" w:noHBand="0" w:noVBand="1"/>
      </w:tblPr>
      <w:tblGrid>
        <w:gridCol w:w="1305"/>
        <w:gridCol w:w="8045"/>
      </w:tblGrid>
      <w:tr w:rsidR="009E3431" w14:paraId="418AA54F" w14:textId="77777777">
        <w:tc>
          <w:tcPr>
            <w:tcW w:w="1305" w:type="dxa"/>
            <w:tcBorders>
              <w:bottom w:val="single" w:sz="4" w:space="0" w:color="auto"/>
            </w:tcBorders>
            <w:shd w:val="clear" w:color="auto" w:fill="8EAADB" w:themeFill="accent1" w:themeFillTint="99"/>
          </w:tcPr>
          <w:p w14:paraId="55DD8E58"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AABB9" w14:textId="77777777" w:rsidR="009E3431" w:rsidRDefault="00CA416C">
            <w:pPr>
              <w:spacing w:after="0"/>
              <w:rPr>
                <w:b/>
                <w:bCs/>
              </w:rPr>
            </w:pPr>
            <w:r>
              <w:rPr>
                <w:b/>
                <w:bCs/>
              </w:rPr>
              <w:t>Comments</w:t>
            </w:r>
          </w:p>
        </w:tc>
      </w:tr>
      <w:tr w:rsidR="009E3431" w14:paraId="1832D371" w14:textId="77777777">
        <w:tc>
          <w:tcPr>
            <w:tcW w:w="1305" w:type="dxa"/>
          </w:tcPr>
          <w:p w14:paraId="7EF49E03" w14:textId="77777777" w:rsidR="009E3431" w:rsidRDefault="00CA416C">
            <w:pPr>
              <w:spacing w:after="0"/>
              <w:rPr>
                <w:rFonts w:eastAsiaTheme="minorEastAsia"/>
              </w:rPr>
            </w:pPr>
            <w:r>
              <w:rPr>
                <w:rFonts w:eastAsiaTheme="minorEastAsia"/>
              </w:rPr>
              <w:t>Qualcomm</w:t>
            </w:r>
          </w:p>
        </w:tc>
        <w:tc>
          <w:tcPr>
            <w:tcW w:w="8045" w:type="dxa"/>
          </w:tcPr>
          <w:p w14:paraId="095EE2E3"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AC8E171" w14:textId="77777777">
        <w:tc>
          <w:tcPr>
            <w:tcW w:w="1305" w:type="dxa"/>
          </w:tcPr>
          <w:p w14:paraId="70E659A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00995E9" w14:textId="77777777" w:rsidR="009E3431" w:rsidRDefault="00CA416C">
            <w:pPr>
              <w:pStyle w:val="BodyText"/>
              <w:spacing w:after="0"/>
              <w:rPr>
                <w:rFonts w:eastAsia="SimSun"/>
                <w:lang w:val="en-US" w:eastAsia="zh-CN"/>
              </w:rPr>
            </w:pPr>
            <w:r>
              <w:rPr>
                <w:rFonts w:eastAsia="SimSun"/>
                <w:lang w:val="en-US" w:eastAsia="zh-CN"/>
              </w:rPr>
              <w:t>Okay</w:t>
            </w:r>
          </w:p>
        </w:tc>
      </w:tr>
      <w:tr w:rsidR="009E3431" w14:paraId="127DAC13" w14:textId="77777777">
        <w:tc>
          <w:tcPr>
            <w:tcW w:w="1305" w:type="dxa"/>
          </w:tcPr>
          <w:p w14:paraId="277D5EB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45" w:type="dxa"/>
          </w:tcPr>
          <w:p w14:paraId="0FA6F124" w14:textId="77777777" w:rsidR="009E3431" w:rsidRDefault="00CA416C">
            <w:pPr>
              <w:pStyle w:val="BodyText"/>
              <w:spacing w:after="0"/>
              <w:rPr>
                <w:rFonts w:eastAsia="SimSun"/>
                <w:lang w:val="en-US" w:eastAsia="zh-CN"/>
              </w:rPr>
            </w:pPr>
            <w:r>
              <w:rPr>
                <w:rFonts w:eastAsia="SimSun"/>
                <w:lang w:val="en-US" w:eastAsia="zh-CN"/>
              </w:rPr>
              <w:t xml:space="preserve">Previously, we have an agreement that the LP-SS transmission will be on consecutive symbols. If the length of LP-SS binary sequence is 32, then, if we want to contain LP-SS in one slot, M=1 </w:t>
            </w:r>
            <w:r>
              <w:rPr>
                <w:rFonts w:eastAsia="SimSun" w:hint="eastAsia"/>
                <w:lang w:val="en-US" w:eastAsia="zh-CN"/>
              </w:rPr>
              <w:t>will</w:t>
            </w:r>
            <w:r>
              <w:rPr>
                <w:rFonts w:eastAsia="SimSun"/>
                <w:lang w:val="en-US" w:eastAsia="zh-CN"/>
              </w:rPr>
              <w:t xml:space="preserve"> </w:t>
            </w:r>
            <w:r>
              <w:rPr>
                <w:rFonts w:eastAsia="SimSun" w:hint="eastAsia"/>
                <w:lang w:val="en-US" w:eastAsia="zh-CN"/>
              </w:rPr>
              <w:t>not</w:t>
            </w:r>
            <w:r>
              <w:rPr>
                <w:rFonts w:eastAsia="SimSun"/>
                <w:lang w:val="en-US" w:eastAsia="zh-CN"/>
              </w:rPr>
              <w:t xml:space="preserve"> be able to be applied.  Currently we see no obvious reasons to exclude M=1 </w:t>
            </w:r>
            <w:r>
              <w:rPr>
                <w:rFonts w:eastAsia="SimSun" w:hint="eastAsia"/>
                <w:lang w:val="en-US" w:eastAsia="zh-CN"/>
              </w:rPr>
              <w:t>case.</w:t>
            </w:r>
            <w:r>
              <w:rPr>
                <w:rFonts w:eastAsia="SimSun"/>
                <w:lang w:val="en-US" w:eastAsia="zh-CN"/>
              </w:rPr>
              <w:t xml:space="preserve"> </w:t>
            </w:r>
          </w:p>
        </w:tc>
      </w:tr>
      <w:tr w:rsidR="009E3431" w14:paraId="16F1A904" w14:textId="77777777">
        <w:tc>
          <w:tcPr>
            <w:tcW w:w="1305" w:type="dxa"/>
          </w:tcPr>
          <w:p w14:paraId="7A3F1F01" w14:textId="77777777" w:rsidR="009E3431" w:rsidRDefault="00CA416C">
            <w:pPr>
              <w:spacing w:after="0"/>
              <w:rPr>
                <w:rFonts w:eastAsiaTheme="minorEastAsia"/>
              </w:rPr>
            </w:pPr>
            <w:r>
              <w:rPr>
                <w:rFonts w:eastAsiaTheme="minorEastAsia" w:hint="eastAsia"/>
              </w:rPr>
              <w:t>H</w:t>
            </w:r>
            <w:r>
              <w:rPr>
                <w:rFonts w:eastAsiaTheme="minorEastAsia"/>
              </w:rPr>
              <w:t>uawei, HiSilicon</w:t>
            </w:r>
          </w:p>
        </w:tc>
        <w:tc>
          <w:tcPr>
            <w:tcW w:w="8045" w:type="dxa"/>
          </w:tcPr>
          <w:p w14:paraId="62955BDA" w14:textId="77777777" w:rsidR="009E3431" w:rsidRDefault="00CA416C">
            <w:pPr>
              <w:pStyle w:val="BodyText"/>
              <w:spacing w:after="0"/>
              <w:rPr>
                <w:rFonts w:eastAsia="SimSun"/>
                <w:lang w:val="en-US" w:eastAsia="zh-CN"/>
              </w:rPr>
            </w:pPr>
            <w:r>
              <w:rPr>
                <w:rFonts w:eastAsia="SimSun"/>
                <w:lang w:val="en-US" w:eastAsia="zh-CN"/>
              </w:rPr>
              <w:t>Support in general. But just want to ask what’s the additional information for this proposal compared with previous agreement ‘Each LP-SS transmission for each beam always occupies consecutive OFDM symbols’?</w:t>
            </w:r>
          </w:p>
        </w:tc>
      </w:tr>
      <w:tr w:rsidR="009E3431" w14:paraId="0F6EE08E" w14:textId="77777777">
        <w:tc>
          <w:tcPr>
            <w:tcW w:w="1305" w:type="dxa"/>
          </w:tcPr>
          <w:p w14:paraId="4FEDCABB" w14:textId="77777777" w:rsidR="009E3431" w:rsidRDefault="00CA416C">
            <w:pPr>
              <w:spacing w:after="0"/>
              <w:rPr>
                <w:rFonts w:eastAsiaTheme="minorEastAsia"/>
              </w:rPr>
            </w:pPr>
            <w:r>
              <w:rPr>
                <w:rFonts w:eastAsiaTheme="minorEastAsia"/>
              </w:rPr>
              <w:t xml:space="preserve">Samsung </w:t>
            </w:r>
          </w:p>
        </w:tc>
        <w:tc>
          <w:tcPr>
            <w:tcW w:w="8045" w:type="dxa"/>
          </w:tcPr>
          <w:p w14:paraId="70873E53"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6510F85F" w14:textId="77777777">
        <w:tc>
          <w:tcPr>
            <w:tcW w:w="1305" w:type="dxa"/>
          </w:tcPr>
          <w:p w14:paraId="2BA9585E" w14:textId="77777777" w:rsidR="009E3431" w:rsidRDefault="00CA416C">
            <w:pPr>
              <w:spacing w:after="0"/>
              <w:rPr>
                <w:rFonts w:eastAsiaTheme="minorEastAsia"/>
              </w:rPr>
            </w:pPr>
            <w:r>
              <w:rPr>
                <w:rFonts w:eastAsiaTheme="minorEastAsia"/>
              </w:rPr>
              <w:t>Nokia1</w:t>
            </w:r>
          </w:p>
        </w:tc>
        <w:tc>
          <w:tcPr>
            <w:tcW w:w="8045" w:type="dxa"/>
          </w:tcPr>
          <w:p w14:paraId="1AAFCB25" w14:textId="77777777" w:rsidR="009E3431" w:rsidRDefault="00CA416C">
            <w:pPr>
              <w:pStyle w:val="BodyText"/>
              <w:spacing w:after="0"/>
              <w:rPr>
                <w:rFonts w:eastAsia="SimSun"/>
                <w:lang w:val="en-US" w:eastAsia="zh-CN"/>
              </w:rPr>
            </w:pPr>
            <w:r>
              <w:rPr>
                <w:rFonts w:eastAsia="SimSun"/>
                <w:lang w:val="en-US" w:eastAsia="zh-CN"/>
              </w:rPr>
              <w:t xml:space="preserve">Fine with the proposal, but think that for LP-SS the start symbol(s) in a slot are needed in addition i.e. not sure that the LP-WUS style approach is needed. </w:t>
            </w:r>
          </w:p>
        </w:tc>
      </w:tr>
      <w:tr w:rsidR="009E3431" w14:paraId="6E839A2F" w14:textId="77777777">
        <w:tc>
          <w:tcPr>
            <w:tcW w:w="1305" w:type="dxa"/>
          </w:tcPr>
          <w:p w14:paraId="57153B9D" w14:textId="77777777" w:rsidR="009E3431" w:rsidRDefault="00CA416C">
            <w:pPr>
              <w:spacing w:after="0"/>
              <w:rPr>
                <w:rFonts w:eastAsiaTheme="minorEastAsia"/>
              </w:rPr>
            </w:pPr>
            <w:r>
              <w:rPr>
                <w:rFonts w:eastAsiaTheme="minorEastAsia"/>
              </w:rPr>
              <w:t>FW</w:t>
            </w:r>
          </w:p>
        </w:tc>
        <w:tc>
          <w:tcPr>
            <w:tcW w:w="8045" w:type="dxa"/>
          </w:tcPr>
          <w:p w14:paraId="649CCD7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73E518A2" w14:textId="77777777">
        <w:tc>
          <w:tcPr>
            <w:tcW w:w="1305" w:type="dxa"/>
          </w:tcPr>
          <w:p w14:paraId="49BEE73F" w14:textId="77777777" w:rsidR="009E3431" w:rsidRDefault="00CA416C">
            <w:pPr>
              <w:spacing w:after="0"/>
              <w:rPr>
                <w:rFonts w:eastAsiaTheme="minorEastAsia"/>
              </w:rPr>
            </w:pPr>
            <w:r>
              <w:rPr>
                <w:rFonts w:eastAsia="Malgun Gothic" w:hint="eastAsia"/>
                <w:lang w:eastAsia="ko-KR"/>
              </w:rPr>
              <w:t>InterDigital</w:t>
            </w:r>
          </w:p>
        </w:tc>
        <w:tc>
          <w:tcPr>
            <w:tcW w:w="8045" w:type="dxa"/>
          </w:tcPr>
          <w:p w14:paraId="3BBA4490"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73A1747A" w14:textId="77777777">
        <w:tc>
          <w:tcPr>
            <w:tcW w:w="1305" w:type="dxa"/>
            <w:shd w:val="clear" w:color="auto" w:fill="auto"/>
          </w:tcPr>
          <w:p w14:paraId="36EEF444" w14:textId="77777777" w:rsidR="009E3431" w:rsidRDefault="00CA416C">
            <w:pPr>
              <w:spacing w:after="0"/>
              <w:rPr>
                <w:rFonts w:eastAsiaTheme="minorEastAsia"/>
                <w:lang w:eastAsia="ko-KR"/>
              </w:rPr>
            </w:pPr>
            <w:r>
              <w:rPr>
                <w:rFonts w:eastAsiaTheme="minorEastAsia" w:hint="eastAsia"/>
              </w:rPr>
              <w:t>ZTE, Sanechips</w:t>
            </w:r>
          </w:p>
        </w:tc>
        <w:tc>
          <w:tcPr>
            <w:tcW w:w="8045" w:type="dxa"/>
            <w:shd w:val="clear" w:color="auto" w:fill="auto"/>
          </w:tcPr>
          <w:p w14:paraId="081DA076" w14:textId="77777777" w:rsidR="009E3431" w:rsidRDefault="00CA416C">
            <w:pPr>
              <w:pStyle w:val="BodyText"/>
              <w:spacing w:after="0"/>
              <w:rPr>
                <w:rFonts w:eastAsia="SimSun"/>
                <w:lang w:val="en-US" w:eastAsia="ko-KR"/>
              </w:rPr>
            </w:pPr>
            <w:r>
              <w:rPr>
                <w:rFonts w:eastAsia="SimSun" w:hint="eastAsia"/>
                <w:lang w:val="en-US" w:eastAsia="zh-CN"/>
              </w:rPr>
              <w:t>Yes. I guess compared with previous agreement, it indicates different beam occupies different slot.</w:t>
            </w:r>
          </w:p>
        </w:tc>
      </w:tr>
      <w:tr w:rsidR="00306A0A" w14:paraId="29882855" w14:textId="77777777" w:rsidTr="0056171F">
        <w:tc>
          <w:tcPr>
            <w:tcW w:w="1305" w:type="dxa"/>
            <w:tcBorders>
              <w:bottom w:val="single" w:sz="4" w:space="0" w:color="auto"/>
            </w:tcBorders>
            <w:shd w:val="clear" w:color="auto" w:fill="auto"/>
          </w:tcPr>
          <w:p w14:paraId="60962665" w14:textId="35E8C28A" w:rsidR="00306A0A" w:rsidRDefault="00306A0A">
            <w:pPr>
              <w:spacing w:after="0"/>
              <w:rPr>
                <w:rFonts w:eastAsiaTheme="minorEastAsia"/>
              </w:rPr>
            </w:pPr>
            <w:r>
              <w:rPr>
                <w:rFonts w:eastAsiaTheme="minorEastAsia" w:hint="eastAsia"/>
              </w:rPr>
              <w:t>O</w:t>
            </w:r>
            <w:r>
              <w:rPr>
                <w:rFonts w:eastAsiaTheme="minorEastAsia"/>
              </w:rPr>
              <w:t>PPO</w:t>
            </w:r>
          </w:p>
        </w:tc>
        <w:tc>
          <w:tcPr>
            <w:tcW w:w="8045" w:type="dxa"/>
            <w:tcBorders>
              <w:bottom w:val="single" w:sz="4" w:space="0" w:color="auto"/>
            </w:tcBorders>
            <w:shd w:val="clear" w:color="auto" w:fill="auto"/>
          </w:tcPr>
          <w:p w14:paraId="7B4BE474" w14:textId="1C248FBE" w:rsidR="00306A0A" w:rsidRDefault="00306A0A">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56171F" w14:paraId="61AA4209" w14:textId="77777777" w:rsidTr="0056171F">
        <w:tc>
          <w:tcPr>
            <w:tcW w:w="1305" w:type="dxa"/>
            <w:shd w:val="clear" w:color="auto" w:fill="B4C6E7" w:themeFill="accent1" w:themeFillTint="66"/>
          </w:tcPr>
          <w:p w14:paraId="203B7BF8" w14:textId="38B7AFAD" w:rsidR="0056171F" w:rsidRDefault="0056171F">
            <w:pPr>
              <w:spacing w:after="0"/>
              <w:rPr>
                <w:rFonts w:eastAsiaTheme="minorEastAsia"/>
              </w:rPr>
            </w:pPr>
            <w:r>
              <w:rPr>
                <w:rFonts w:eastAsiaTheme="minorEastAsia"/>
              </w:rPr>
              <w:t>Moderator</w:t>
            </w:r>
          </w:p>
        </w:tc>
        <w:tc>
          <w:tcPr>
            <w:tcW w:w="8045" w:type="dxa"/>
            <w:shd w:val="clear" w:color="auto" w:fill="B4C6E7" w:themeFill="accent1" w:themeFillTint="66"/>
          </w:tcPr>
          <w:p w14:paraId="250F93EA" w14:textId="6F754C07" w:rsidR="0056171F" w:rsidRDefault="0056171F">
            <w:pPr>
              <w:pStyle w:val="BodyText"/>
              <w:spacing w:after="0"/>
              <w:rPr>
                <w:rFonts w:eastAsia="SimSun"/>
                <w:lang w:val="en-US" w:eastAsia="zh-CN"/>
              </w:rPr>
            </w:pPr>
            <w:r>
              <w:rPr>
                <w:rFonts w:eastAsia="SimSun"/>
                <w:lang w:val="en-US" w:eastAsia="zh-CN"/>
              </w:rPr>
              <w:t>This was agreed. Discussion closed.</w:t>
            </w:r>
          </w:p>
        </w:tc>
      </w:tr>
    </w:tbl>
    <w:p w14:paraId="10A86CF2" w14:textId="77777777" w:rsidR="00DD4B79" w:rsidRDefault="00DD4B79" w:rsidP="00DD4B79">
      <w:pPr>
        <w:pStyle w:val="BodyText"/>
        <w:rPr>
          <w:lang w:val="en-US"/>
        </w:rPr>
      </w:pPr>
    </w:p>
    <w:p w14:paraId="7EE43C87" w14:textId="52DF97BE" w:rsidR="00654759" w:rsidRDefault="00917DB9" w:rsidP="00654759">
      <w:pPr>
        <w:pStyle w:val="H3Proposal"/>
      </w:pPr>
      <w:r w:rsidRPr="00917DB9">
        <w:rPr>
          <w:highlight w:val="lightGray"/>
        </w:rPr>
        <w:t xml:space="preserve">[CLOSED] </w:t>
      </w:r>
      <w:r w:rsidR="00654759" w:rsidRPr="00917DB9">
        <w:rPr>
          <w:highlight w:val="lightGray"/>
        </w:rPr>
        <w:t>Proposal 6-2</w:t>
      </w:r>
    </w:p>
    <w:p w14:paraId="14F31410" w14:textId="77777777" w:rsidR="00654759" w:rsidRDefault="00654759" w:rsidP="00654759">
      <w:pPr>
        <w:pStyle w:val="BodyText"/>
        <w:spacing w:after="0"/>
        <w:rPr>
          <w:lang w:val="en-US" w:eastAsia="zh-CN"/>
        </w:rPr>
      </w:pPr>
      <w:r>
        <w:rPr>
          <w:lang w:val="en-US" w:eastAsia="zh-CN"/>
        </w:rPr>
        <w:t>For LP-SS configuration, to determine the start time location of each LP-SS occasion,</w:t>
      </w:r>
    </w:p>
    <w:p w14:paraId="4C555772" w14:textId="77777777" w:rsidR="00654759" w:rsidRDefault="00654759" w:rsidP="00654759">
      <w:pPr>
        <w:pStyle w:val="BodyText"/>
        <w:numPr>
          <w:ilvl w:val="0"/>
          <w:numId w:val="65"/>
        </w:numPr>
        <w:spacing w:after="0"/>
        <w:rPr>
          <w:lang w:val="en-US" w:eastAsia="zh-CN"/>
        </w:rPr>
      </w:pPr>
      <w:r>
        <w:rPr>
          <w:lang w:val="en-US" w:eastAsia="zh-CN"/>
        </w:rPr>
        <w:t>Option 1: reuse the mechanism from LP-WUS.</w:t>
      </w:r>
    </w:p>
    <w:p w14:paraId="01087BA5" w14:textId="77777777" w:rsidR="00654759" w:rsidRDefault="00654759" w:rsidP="00654759">
      <w:pPr>
        <w:pStyle w:val="BodyText"/>
        <w:numPr>
          <w:ilvl w:val="0"/>
          <w:numId w:val="65"/>
        </w:numPr>
        <w:spacing w:after="0"/>
        <w:rPr>
          <w:lang w:val="en-US" w:eastAsia="zh-CN"/>
        </w:rPr>
      </w:pPr>
      <w:r>
        <w:rPr>
          <w:lang w:val="en-US" w:eastAsia="zh-CN"/>
        </w:rPr>
        <w:t xml:space="preserve">Option 2: explicitly configure the start time locations for each LP-SS </w:t>
      </w:r>
      <w:proofErr w:type="gramStart"/>
      <w:r>
        <w:rPr>
          <w:lang w:val="en-US" w:eastAsia="zh-CN"/>
        </w:rPr>
        <w:t>occasions</w:t>
      </w:r>
      <w:proofErr w:type="gramEnd"/>
    </w:p>
    <w:p w14:paraId="3D7C2A81" w14:textId="77777777" w:rsidR="00654759" w:rsidRDefault="00654759" w:rsidP="00654759">
      <w:pPr>
        <w:pStyle w:val="BodyText"/>
        <w:numPr>
          <w:ilvl w:val="1"/>
          <w:numId w:val="65"/>
        </w:numPr>
        <w:spacing w:after="0"/>
        <w:rPr>
          <w:lang w:val="en-US" w:eastAsia="zh-CN"/>
        </w:rPr>
      </w:pPr>
      <w:r>
        <w:rPr>
          <w:lang w:val="en-US" w:eastAsia="zh-CN"/>
        </w:rPr>
        <w:t xml:space="preserve">E.g., configure a list of </w:t>
      </w:r>
      <w:proofErr w:type="gramStart"/>
      <w:r>
        <w:rPr>
          <w:lang w:val="en-US" w:eastAsia="zh-CN"/>
        </w:rPr>
        <w:t>slot</w:t>
      </w:r>
      <w:proofErr w:type="gramEnd"/>
      <w:r>
        <w:rPr>
          <w:lang w:val="en-US" w:eastAsia="zh-CN"/>
        </w:rPr>
        <w:t xml:space="preserve"> offset values and one or two start symbol locations within a slot</w:t>
      </w:r>
    </w:p>
    <w:p w14:paraId="7CDC745F" w14:textId="68D151A8" w:rsidR="002303AB" w:rsidRPr="00654759" w:rsidRDefault="00654759" w:rsidP="00DD4B79">
      <w:pPr>
        <w:pStyle w:val="BodyText"/>
        <w:numPr>
          <w:ilvl w:val="1"/>
          <w:numId w:val="65"/>
        </w:numPr>
        <w:spacing w:after="0"/>
        <w:rPr>
          <w:lang w:val="en-US" w:eastAsia="zh-CN"/>
        </w:rPr>
      </w:pPr>
      <w:r w:rsidRPr="00654759">
        <w:rPr>
          <w:lang w:val="en-US" w:eastAsia="zh-CN"/>
        </w:rPr>
        <w:t>Note: this option implies that gNB shall ensure the configured resources are valid.</w:t>
      </w:r>
    </w:p>
    <w:tbl>
      <w:tblPr>
        <w:tblStyle w:val="TableGrid"/>
        <w:tblW w:w="0" w:type="auto"/>
        <w:tblLook w:val="04A0" w:firstRow="1" w:lastRow="0" w:firstColumn="1" w:lastColumn="0" w:noHBand="0" w:noVBand="1"/>
      </w:tblPr>
      <w:tblGrid>
        <w:gridCol w:w="1305"/>
        <w:gridCol w:w="8045"/>
      </w:tblGrid>
      <w:tr w:rsidR="00DD4B79" w14:paraId="0730B8B0" w14:textId="77777777" w:rsidTr="00917DB9">
        <w:tc>
          <w:tcPr>
            <w:tcW w:w="1305" w:type="dxa"/>
            <w:tcBorders>
              <w:bottom w:val="single" w:sz="4" w:space="0" w:color="auto"/>
            </w:tcBorders>
            <w:shd w:val="clear" w:color="auto" w:fill="8EAADB" w:themeFill="accent1" w:themeFillTint="99"/>
          </w:tcPr>
          <w:p w14:paraId="17793D91" w14:textId="77777777" w:rsidR="00DD4B79" w:rsidRDefault="00DD4B79" w:rsidP="00554E4B">
            <w:pPr>
              <w:spacing w:after="0"/>
              <w:rPr>
                <w:b/>
                <w:bCs/>
              </w:rPr>
            </w:pPr>
            <w:r>
              <w:rPr>
                <w:b/>
                <w:bCs/>
              </w:rPr>
              <w:t>Company</w:t>
            </w:r>
          </w:p>
        </w:tc>
        <w:tc>
          <w:tcPr>
            <w:tcW w:w="8045" w:type="dxa"/>
            <w:tcBorders>
              <w:bottom w:val="single" w:sz="4" w:space="0" w:color="auto"/>
            </w:tcBorders>
            <w:shd w:val="clear" w:color="auto" w:fill="8EAADB" w:themeFill="accent1" w:themeFillTint="99"/>
          </w:tcPr>
          <w:p w14:paraId="213B9E32" w14:textId="77777777" w:rsidR="00DD4B79" w:rsidRDefault="00DD4B79" w:rsidP="00554E4B">
            <w:pPr>
              <w:spacing w:after="0"/>
              <w:rPr>
                <w:b/>
                <w:bCs/>
              </w:rPr>
            </w:pPr>
            <w:r>
              <w:rPr>
                <w:b/>
                <w:bCs/>
              </w:rPr>
              <w:t>Comments</w:t>
            </w:r>
          </w:p>
        </w:tc>
      </w:tr>
      <w:tr w:rsidR="00DD4B79" w14:paraId="4B3A7B39" w14:textId="77777777" w:rsidTr="00917DB9">
        <w:tc>
          <w:tcPr>
            <w:tcW w:w="1305" w:type="dxa"/>
            <w:shd w:val="clear" w:color="auto" w:fill="B4C6E7" w:themeFill="accent1" w:themeFillTint="66"/>
          </w:tcPr>
          <w:p w14:paraId="7329E737" w14:textId="72B434F5" w:rsidR="00DD4B79" w:rsidRDefault="00917DB9" w:rsidP="00554E4B">
            <w:pPr>
              <w:spacing w:after="0"/>
              <w:rPr>
                <w:rFonts w:eastAsiaTheme="minorEastAsia"/>
              </w:rPr>
            </w:pPr>
            <w:r>
              <w:rPr>
                <w:rFonts w:eastAsiaTheme="minorEastAsia"/>
              </w:rPr>
              <w:t>Moderator</w:t>
            </w:r>
          </w:p>
        </w:tc>
        <w:tc>
          <w:tcPr>
            <w:tcW w:w="8045" w:type="dxa"/>
            <w:shd w:val="clear" w:color="auto" w:fill="B4C6E7" w:themeFill="accent1" w:themeFillTint="66"/>
          </w:tcPr>
          <w:p w14:paraId="29981A6C" w14:textId="2643E55B" w:rsidR="00DD4B79" w:rsidRDefault="00917DB9" w:rsidP="00554E4B">
            <w:pPr>
              <w:pStyle w:val="BodyText"/>
              <w:spacing w:after="0"/>
              <w:rPr>
                <w:rFonts w:eastAsia="SimSun"/>
                <w:lang w:val="en-US" w:eastAsia="zh-CN"/>
              </w:rPr>
            </w:pPr>
            <w:r>
              <w:rPr>
                <w:rFonts w:eastAsia="SimSun"/>
                <w:lang w:val="en-US" w:eastAsia="zh-CN"/>
              </w:rPr>
              <w:t>Replaced by a new proposal</w:t>
            </w:r>
          </w:p>
        </w:tc>
      </w:tr>
    </w:tbl>
    <w:p w14:paraId="13FE7392" w14:textId="77777777" w:rsidR="009E3431" w:rsidRDefault="009E3431">
      <w:pPr>
        <w:pStyle w:val="BodyText"/>
        <w:rPr>
          <w:lang w:val="en-US"/>
        </w:rPr>
      </w:pPr>
    </w:p>
    <w:p w14:paraId="76578734" w14:textId="69E0EC64" w:rsidR="00582BDF" w:rsidRPr="00582BDF" w:rsidRDefault="00582BDF" w:rsidP="00582BDF">
      <w:pPr>
        <w:pStyle w:val="BodyText"/>
        <w:spacing w:after="0"/>
        <w:rPr>
          <w:b/>
          <w:bCs/>
          <w:u w:val="single"/>
          <w:lang w:val="en-US" w:eastAsia="zh-CN"/>
        </w:rPr>
      </w:pPr>
      <w:r w:rsidRPr="00582BDF">
        <w:rPr>
          <w:b/>
          <w:bCs/>
          <w:u w:val="single"/>
          <w:lang w:val="en-US" w:eastAsia="zh-CN"/>
        </w:rPr>
        <w:t>Offline discussion notes:</w:t>
      </w:r>
    </w:p>
    <w:p w14:paraId="10641163" w14:textId="4EAA4CF7" w:rsidR="00582BDF" w:rsidRDefault="00582BDF" w:rsidP="00582BDF">
      <w:pPr>
        <w:pStyle w:val="BodyText"/>
        <w:spacing w:after="0"/>
        <w:rPr>
          <w:lang w:val="en-US" w:eastAsia="zh-CN"/>
        </w:rPr>
      </w:pPr>
      <w:r>
        <w:rPr>
          <w:lang w:val="en-US" w:eastAsia="zh-CN"/>
        </w:rPr>
        <w:t>For LP-SS configuration, to determine the LP-SS occasions,</w:t>
      </w:r>
    </w:p>
    <w:p w14:paraId="69FBCAC8" w14:textId="77777777" w:rsidR="00582BDF" w:rsidRDefault="00582BDF" w:rsidP="00582BDF">
      <w:pPr>
        <w:pStyle w:val="BodyText"/>
        <w:numPr>
          <w:ilvl w:val="0"/>
          <w:numId w:val="65"/>
        </w:numPr>
        <w:spacing w:after="0"/>
        <w:rPr>
          <w:lang w:val="en-US" w:eastAsia="zh-CN"/>
        </w:rPr>
      </w:pPr>
      <w:r>
        <w:rPr>
          <w:lang w:val="en-US" w:eastAsia="zh-CN"/>
        </w:rPr>
        <w:t>Option 1: reuse the mechanism from LP-WUS.</w:t>
      </w:r>
    </w:p>
    <w:p w14:paraId="7B9F4B9B" w14:textId="77777777" w:rsidR="00582BDF" w:rsidRDefault="00582BDF" w:rsidP="00582BDF">
      <w:pPr>
        <w:pStyle w:val="BodyText"/>
        <w:numPr>
          <w:ilvl w:val="1"/>
          <w:numId w:val="65"/>
        </w:numPr>
        <w:spacing w:after="0"/>
        <w:rPr>
          <w:lang w:val="en-US" w:eastAsia="zh-CN"/>
        </w:rPr>
      </w:pPr>
      <w:r>
        <w:rPr>
          <w:lang w:val="en-US" w:eastAsia="zh-CN"/>
        </w:rPr>
        <w:t>Huawei, vivo, CATT</w:t>
      </w:r>
    </w:p>
    <w:p w14:paraId="292485F3" w14:textId="77777777" w:rsidR="00582BDF" w:rsidRDefault="00582BDF" w:rsidP="00582BDF">
      <w:pPr>
        <w:pStyle w:val="BodyText"/>
        <w:numPr>
          <w:ilvl w:val="1"/>
          <w:numId w:val="65"/>
        </w:numPr>
        <w:spacing w:after="0"/>
        <w:rPr>
          <w:lang w:val="en-US" w:eastAsia="zh-CN"/>
        </w:rPr>
      </w:pPr>
      <w:r>
        <w:rPr>
          <w:lang w:val="en-US" w:eastAsia="zh-CN"/>
        </w:rPr>
        <w:t>A symbol-level offset is introduced for the first LP-SS occasion…</w:t>
      </w:r>
    </w:p>
    <w:p w14:paraId="793392DE" w14:textId="77777777" w:rsidR="00582BDF" w:rsidRPr="0054602E" w:rsidRDefault="00582BDF" w:rsidP="00582BDF">
      <w:pPr>
        <w:pStyle w:val="BodyText"/>
        <w:numPr>
          <w:ilvl w:val="0"/>
          <w:numId w:val="65"/>
        </w:numPr>
        <w:spacing w:after="0"/>
        <w:rPr>
          <w:highlight w:val="green"/>
          <w:lang w:val="en-US" w:eastAsia="zh-CN"/>
        </w:rPr>
      </w:pPr>
      <w:r w:rsidRPr="0054602E">
        <w:rPr>
          <w:highlight w:val="green"/>
          <w:lang w:val="en-US" w:eastAsia="zh-CN"/>
        </w:rPr>
        <w:t xml:space="preserve">Option 2: explicitly configure the start time locations for each LP-SS </w:t>
      </w:r>
      <w:proofErr w:type="gramStart"/>
      <w:r w:rsidRPr="0054602E">
        <w:rPr>
          <w:highlight w:val="green"/>
          <w:lang w:val="en-US" w:eastAsia="zh-CN"/>
        </w:rPr>
        <w:t>occasions</w:t>
      </w:r>
      <w:proofErr w:type="gramEnd"/>
    </w:p>
    <w:p w14:paraId="4A963573" w14:textId="77777777" w:rsidR="00582BDF" w:rsidRPr="0054602E" w:rsidRDefault="00582BDF" w:rsidP="00582BDF">
      <w:pPr>
        <w:pStyle w:val="BodyText"/>
        <w:numPr>
          <w:ilvl w:val="1"/>
          <w:numId w:val="65"/>
        </w:numPr>
        <w:spacing w:after="0"/>
        <w:rPr>
          <w:b/>
          <w:bCs/>
          <w:highlight w:val="green"/>
          <w:lang w:val="en-US" w:eastAsia="zh-CN"/>
        </w:rPr>
      </w:pPr>
      <w:r w:rsidRPr="0054602E">
        <w:rPr>
          <w:b/>
          <w:bCs/>
          <w:highlight w:val="green"/>
          <w:lang w:val="en-US" w:eastAsia="zh-CN"/>
        </w:rPr>
        <w:t>Start symbol locations within a slot</w:t>
      </w:r>
    </w:p>
    <w:p w14:paraId="7F8D5EB4" w14:textId="77777777" w:rsidR="00582BDF" w:rsidRPr="0054602E" w:rsidRDefault="00582BDF" w:rsidP="00582BDF">
      <w:pPr>
        <w:pStyle w:val="BodyText"/>
        <w:numPr>
          <w:ilvl w:val="2"/>
          <w:numId w:val="65"/>
        </w:numPr>
        <w:spacing w:after="0"/>
        <w:rPr>
          <w:b/>
          <w:bCs/>
          <w:highlight w:val="green"/>
          <w:lang w:val="en-US" w:eastAsia="zh-CN"/>
        </w:rPr>
      </w:pPr>
      <w:r w:rsidRPr="0054602E">
        <w:rPr>
          <w:b/>
          <w:bCs/>
          <w:highlight w:val="green"/>
          <w:lang w:val="en-US" w:eastAsia="zh-CN"/>
        </w:rPr>
        <w:t>one or two start symbol locations within a slot</w:t>
      </w:r>
    </w:p>
    <w:p w14:paraId="6D772F1A" w14:textId="77777777" w:rsidR="00582BDF" w:rsidRPr="0054602E" w:rsidRDefault="00582BDF" w:rsidP="00582BDF">
      <w:pPr>
        <w:pStyle w:val="BodyText"/>
        <w:numPr>
          <w:ilvl w:val="3"/>
          <w:numId w:val="65"/>
        </w:numPr>
        <w:spacing w:after="0"/>
        <w:rPr>
          <w:b/>
          <w:bCs/>
          <w:highlight w:val="green"/>
          <w:lang w:val="en-US" w:eastAsia="zh-CN"/>
        </w:rPr>
      </w:pPr>
      <w:r w:rsidRPr="0054602E">
        <w:rPr>
          <w:b/>
          <w:bCs/>
          <w:highlight w:val="green"/>
          <w:lang w:val="en-US" w:eastAsia="zh-CN"/>
        </w:rPr>
        <w:t>If one value is configured, there is one LP-SS occasion in a slot; if two values are configured, there are two LP-SS occasions in a slot.</w:t>
      </w:r>
    </w:p>
    <w:p w14:paraId="1056E120" w14:textId="77777777" w:rsidR="00582BDF" w:rsidRPr="0054602E" w:rsidRDefault="00582BDF" w:rsidP="00582BDF">
      <w:pPr>
        <w:pStyle w:val="BodyText"/>
        <w:numPr>
          <w:ilvl w:val="1"/>
          <w:numId w:val="65"/>
        </w:numPr>
        <w:spacing w:after="0"/>
        <w:rPr>
          <w:b/>
          <w:bCs/>
          <w:highlight w:val="green"/>
          <w:lang w:val="en-US" w:eastAsia="zh-CN"/>
        </w:rPr>
      </w:pPr>
      <w:r w:rsidRPr="0054602E">
        <w:rPr>
          <w:b/>
          <w:bCs/>
          <w:highlight w:val="green"/>
          <w:lang w:val="en-US" w:eastAsia="zh-CN"/>
        </w:rPr>
        <w:t xml:space="preserve">Slots </w:t>
      </w:r>
    </w:p>
    <w:p w14:paraId="700732A8" w14:textId="77777777" w:rsidR="00582BDF" w:rsidRPr="0054602E" w:rsidRDefault="00582BDF" w:rsidP="00582BDF">
      <w:pPr>
        <w:pStyle w:val="BodyText"/>
        <w:numPr>
          <w:ilvl w:val="2"/>
          <w:numId w:val="65"/>
        </w:numPr>
        <w:spacing w:after="0"/>
        <w:rPr>
          <w:b/>
          <w:bCs/>
          <w:highlight w:val="green"/>
          <w:lang w:val="en-US" w:eastAsia="zh-CN"/>
        </w:rPr>
      </w:pPr>
      <w:r w:rsidRPr="0054602E">
        <w:rPr>
          <w:b/>
          <w:bCs/>
          <w:highlight w:val="green"/>
          <w:lang w:val="en-US" w:eastAsia="zh-CN"/>
        </w:rPr>
        <w:t>Starting from the slot for the first LP-SS occasion determined from the periodicity/offset configuration for LP-SS, use the next continuous DL slots</w:t>
      </w:r>
      <w:r>
        <w:rPr>
          <w:b/>
          <w:bCs/>
          <w:highlight w:val="green"/>
          <w:lang w:val="en-US" w:eastAsia="zh-CN"/>
        </w:rPr>
        <w:t xml:space="preserve"> (a slot with all DL symbols)</w:t>
      </w:r>
      <w:r w:rsidRPr="0054602E">
        <w:rPr>
          <w:b/>
          <w:bCs/>
          <w:highlight w:val="green"/>
          <w:lang w:val="en-US" w:eastAsia="zh-CN"/>
        </w:rPr>
        <w:t xml:space="preserve"> for the subsequent LP-SS occasions</w:t>
      </w:r>
    </w:p>
    <w:p w14:paraId="5F2F5369" w14:textId="77777777" w:rsidR="00582BDF" w:rsidRDefault="00582BDF" w:rsidP="00582BDF">
      <w:pPr>
        <w:pStyle w:val="BodyText"/>
        <w:numPr>
          <w:ilvl w:val="1"/>
          <w:numId w:val="65"/>
        </w:numPr>
        <w:spacing w:after="0"/>
        <w:rPr>
          <w:lang w:val="en-US" w:eastAsia="zh-CN"/>
        </w:rPr>
      </w:pPr>
      <w:r>
        <w:rPr>
          <w:lang w:val="en-US" w:eastAsia="zh-CN"/>
        </w:rPr>
        <w:t>UE follows the configured resources for LP-SS processing.</w:t>
      </w:r>
    </w:p>
    <w:p w14:paraId="3E78449E" w14:textId="77777777" w:rsidR="00917DB9" w:rsidRDefault="00917DB9" w:rsidP="00917DB9">
      <w:pPr>
        <w:pStyle w:val="BodyText"/>
        <w:numPr>
          <w:ilvl w:val="1"/>
          <w:numId w:val="65"/>
        </w:numPr>
        <w:spacing w:after="0"/>
        <w:rPr>
          <w:lang w:val="en-US" w:eastAsia="zh-CN"/>
        </w:rPr>
      </w:pPr>
    </w:p>
    <w:p w14:paraId="359FD111" w14:textId="39BA6317" w:rsidR="00582BDF" w:rsidRDefault="00917DB9" w:rsidP="00917DB9">
      <w:pPr>
        <w:pStyle w:val="BodyText"/>
        <w:numPr>
          <w:ilvl w:val="1"/>
          <w:numId w:val="65"/>
        </w:numPr>
        <w:spacing w:after="0"/>
        <w:rPr>
          <w:lang w:val="en-US" w:eastAsia="zh-CN"/>
        </w:rPr>
      </w:pPr>
      <w:r>
        <w:rPr>
          <w:lang w:val="en-US" w:eastAsia="zh-CN"/>
        </w:rPr>
        <w:t>Other alternatives discussed:</w:t>
      </w:r>
    </w:p>
    <w:p w14:paraId="3C80D56E" w14:textId="4EF347F8" w:rsidR="00582BDF" w:rsidRPr="00917DB9" w:rsidRDefault="00582BDF" w:rsidP="00582BDF">
      <w:pPr>
        <w:pStyle w:val="BodyText"/>
        <w:numPr>
          <w:ilvl w:val="2"/>
          <w:numId w:val="65"/>
        </w:numPr>
        <w:spacing w:after="0"/>
        <w:rPr>
          <w:lang w:val="en-US" w:eastAsia="zh-CN"/>
        </w:rPr>
      </w:pPr>
      <w:r w:rsidRPr="00917DB9">
        <w:rPr>
          <w:lang w:val="en-US" w:eastAsia="zh-CN"/>
        </w:rPr>
        <w:lastRenderedPageBreak/>
        <w:t xml:space="preserve">a list of </w:t>
      </w:r>
      <w:proofErr w:type="gramStart"/>
      <w:r w:rsidRPr="00917DB9">
        <w:rPr>
          <w:lang w:val="en-US" w:eastAsia="zh-CN"/>
        </w:rPr>
        <w:t>slot</w:t>
      </w:r>
      <w:proofErr w:type="gramEnd"/>
      <w:r w:rsidRPr="00917DB9">
        <w:rPr>
          <w:lang w:val="en-US" w:eastAsia="zh-CN"/>
        </w:rPr>
        <w:t xml:space="preserve"> offset values for subsequent LP-SS occassions</w:t>
      </w:r>
    </w:p>
    <w:p w14:paraId="3588C2DD" w14:textId="58D83E9B" w:rsidR="00582BDF" w:rsidRDefault="00917DB9" w:rsidP="00582BDF">
      <w:pPr>
        <w:pStyle w:val="BodyText"/>
        <w:numPr>
          <w:ilvl w:val="2"/>
          <w:numId w:val="65"/>
        </w:numPr>
        <w:spacing w:after="0"/>
        <w:rPr>
          <w:lang w:val="en-US" w:eastAsia="zh-CN"/>
        </w:rPr>
      </w:pPr>
      <w:r>
        <w:rPr>
          <w:lang w:val="en-US" w:eastAsia="zh-CN"/>
        </w:rPr>
        <w:t>start symbol location</w:t>
      </w:r>
    </w:p>
    <w:p w14:paraId="5AA87352" w14:textId="77777777" w:rsidR="00582BDF" w:rsidRDefault="00582BDF" w:rsidP="00917DB9">
      <w:pPr>
        <w:pStyle w:val="BodyText"/>
        <w:numPr>
          <w:ilvl w:val="3"/>
          <w:numId w:val="65"/>
        </w:numPr>
        <w:spacing w:after="0"/>
        <w:rPr>
          <w:lang w:val="en-US" w:eastAsia="zh-CN"/>
        </w:rPr>
      </w:pPr>
      <w:r>
        <w:rPr>
          <w:lang w:val="en-US" w:eastAsia="zh-CN"/>
        </w:rPr>
        <w:t>14-bit bitmap: 00111100011110</w:t>
      </w:r>
    </w:p>
    <w:p w14:paraId="0B5D053B" w14:textId="77777777" w:rsidR="00582BDF" w:rsidRDefault="00582BDF" w:rsidP="00917DB9">
      <w:pPr>
        <w:pStyle w:val="BodyText"/>
        <w:numPr>
          <w:ilvl w:val="3"/>
          <w:numId w:val="65"/>
        </w:numPr>
        <w:spacing w:after="0"/>
        <w:rPr>
          <w:lang w:val="en-US" w:eastAsia="zh-CN"/>
        </w:rPr>
      </w:pPr>
      <w:r>
        <w:rPr>
          <w:lang w:val="en-US" w:eastAsia="zh-CN"/>
        </w:rPr>
        <w:t>fixed start symbol location: 2 and 8</w:t>
      </w:r>
    </w:p>
    <w:p w14:paraId="0A9E6641" w14:textId="77777777" w:rsidR="00582BDF" w:rsidRDefault="00582BDF" w:rsidP="00917DB9">
      <w:pPr>
        <w:pStyle w:val="BodyText"/>
        <w:numPr>
          <w:ilvl w:val="4"/>
          <w:numId w:val="65"/>
        </w:numPr>
        <w:spacing w:after="0"/>
        <w:rPr>
          <w:lang w:val="en-US" w:eastAsia="zh-CN"/>
        </w:rPr>
      </w:pPr>
      <w:r>
        <w:rPr>
          <w:lang w:val="en-US" w:eastAsia="zh-CN"/>
        </w:rPr>
        <w:t>If length is 4 or 6 symbols, both 2 and 8 are used.</w:t>
      </w:r>
    </w:p>
    <w:p w14:paraId="79C57977" w14:textId="77777777" w:rsidR="00582BDF" w:rsidRDefault="00582BDF" w:rsidP="00917DB9">
      <w:pPr>
        <w:pStyle w:val="BodyText"/>
        <w:numPr>
          <w:ilvl w:val="4"/>
          <w:numId w:val="65"/>
        </w:numPr>
        <w:spacing w:after="0"/>
        <w:rPr>
          <w:lang w:val="en-US" w:eastAsia="zh-CN"/>
        </w:rPr>
      </w:pPr>
      <w:r>
        <w:rPr>
          <w:lang w:val="en-US" w:eastAsia="zh-CN"/>
        </w:rPr>
        <w:t>If length is 8 symbols, 2 is used.</w:t>
      </w:r>
    </w:p>
    <w:p w14:paraId="27D1D0BB" w14:textId="77777777" w:rsidR="00582BDF" w:rsidRDefault="00582BDF" w:rsidP="00917DB9">
      <w:pPr>
        <w:pStyle w:val="BodyText"/>
        <w:numPr>
          <w:ilvl w:val="3"/>
          <w:numId w:val="65"/>
        </w:numPr>
        <w:spacing w:after="0"/>
        <w:rPr>
          <w:lang w:val="en-US" w:eastAsia="zh-CN"/>
        </w:rPr>
      </w:pPr>
      <w:r>
        <w:rPr>
          <w:lang w:val="en-US" w:eastAsia="zh-CN"/>
        </w:rPr>
        <w:t xml:space="preserve">Configure one start symbol location and a gap between two adjacent </w:t>
      </w:r>
    </w:p>
    <w:p w14:paraId="143AA2B2" w14:textId="77777777" w:rsidR="00582BDF" w:rsidRPr="00120059" w:rsidRDefault="00582BDF" w:rsidP="00582BDF">
      <w:pPr>
        <w:pStyle w:val="BodyText"/>
        <w:numPr>
          <w:ilvl w:val="1"/>
          <w:numId w:val="65"/>
        </w:numPr>
        <w:spacing w:after="0"/>
        <w:rPr>
          <w:lang w:val="en-US" w:eastAsia="zh-CN"/>
        </w:rPr>
      </w:pPr>
      <w:r>
        <w:rPr>
          <w:lang w:val="en-US" w:eastAsia="zh-CN"/>
        </w:rPr>
        <w:t>Nokia, Ericsson, Samsung, ZTE, LGE, DCM, Apple</w:t>
      </w:r>
    </w:p>
    <w:p w14:paraId="27C6CAF0" w14:textId="77777777" w:rsidR="00582BDF" w:rsidRDefault="00582BDF">
      <w:pPr>
        <w:pStyle w:val="BodyText"/>
        <w:rPr>
          <w:lang w:val="en-US"/>
        </w:rPr>
      </w:pPr>
    </w:p>
    <w:p w14:paraId="3C728EF3" w14:textId="332DF597" w:rsidR="00582BDF" w:rsidRDefault="002B654B" w:rsidP="00582BDF">
      <w:pPr>
        <w:pStyle w:val="H3Proposal"/>
      </w:pPr>
      <w:r w:rsidRPr="002B654B">
        <w:rPr>
          <w:highlight w:val="lightGray"/>
        </w:rPr>
        <w:t xml:space="preserve">[CLOSED] </w:t>
      </w:r>
      <w:r w:rsidR="00582BDF" w:rsidRPr="002B654B">
        <w:rPr>
          <w:highlight w:val="lightGray"/>
        </w:rPr>
        <w:t>Proposal 6-2A</w:t>
      </w:r>
    </w:p>
    <w:p w14:paraId="0ADE343B" w14:textId="50F092A2" w:rsidR="004B1EF9" w:rsidRDefault="004B1EF9" w:rsidP="00582BDF">
      <w:pPr>
        <w:pStyle w:val="BodyText"/>
        <w:spacing w:after="0"/>
        <w:rPr>
          <w:lang w:val="en-US" w:eastAsia="zh-CN"/>
        </w:rPr>
      </w:pPr>
      <w:r>
        <w:rPr>
          <w:lang w:val="en-US" w:eastAsia="zh-CN"/>
        </w:rPr>
        <w:t>For UE to determine the LP-SS occasions,</w:t>
      </w:r>
    </w:p>
    <w:p w14:paraId="10BA5DDB" w14:textId="3A96A2B8" w:rsidR="004B1EF9" w:rsidRDefault="004B1EF9" w:rsidP="004B1EF9">
      <w:pPr>
        <w:pStyle w:val="BodyText"/>
        <w:numPr>
          <w:ilvl w:val="0"/>
          <w:numId w:val="66"/>
        </w:numPr>
        <w:spacing w:after="0"/>
        <w:rPr>
          <w:lang w:val="en-US" w:eastAsia="zh-CN"/>
        </w:rPr>
      </w:pPr>
      <w:r>
        <w:rPr>
          <w:lang w:val="en-US" w:eastAsia="zh-CN"/>
        </w:rPr>
        <w:t>One or two start symbol locations</w:t>
      </w:r>
      <w:r w:rsidR="00257B94">
        <w:rPr>
          <w:lang w:val="en-US" w:eastAsia="zh-CN"/>
        </w:rPr>
        <w:t xml:space="preserve"> within a slot</w:t>
      </w:r>
      <w:r>
        <w:rPr>
          <w:lang w:val="en-US" w:eastAsia="zh-CN"/>
        </w:rPr>
        <w:t xml:space="preserve"> </w:t>
      </w:r>
      <w:r w:rsidR="00257B94">
        <w:rPr>
          <w:lang w:val="en-US" w:eastAsia="zh-CN"/>
        </w:rPr>
        <w:t>are configured.</w:t>
      </w:r>
    </w:p>
    <w:p w14:paraId="0E1669BB" w14:textId="235BE1CC" w:rsidR="00257B94" w:rsidRDefault="00257B94" w:rsidP="00DE5091">
      <w:pPr>
        <w:pStyle w:val="BodyText"/>
        <w:numPr>
          <w:ilvl w:val="1"/>
          <w:numId w:val="66"/>
        </w:numPr>
        <w:spacing w:after="0"/>
        <w:rPr>
          <w:lang w:val="en-US" w:eastAsia="zh-CN"/>
        </w:rPr>
      </w:pPr>
      <w:r>
        <w:rPr>
          <w:lang w:val="en-US" w:eastAsia="zh-CN"/>
        </w:rPr>
        <w:t xml:space="preserve">Candidate value range for each start symbol location: {0, 1, …, </w:t>
      </w:r>
      <w:r w:rsidR="0004107E">
        <w:rPr>
          <w:lang w:val="en-US" w:eastAsia="zh-CN"/>
        </w:rPr>
        <w:t>10}.</w:t>
      </w:r>
    </w:p>
    <w:p w14:paraId="470702A5" w14:textId="77777777" w:rsidR="00B51DD7" w:rsidRDefault="0004107E" w:rsidP="00E03863">
      <w:pPr>
        <w:pStyle w:val="BodyText"/>
        <w:numPr>
          <w:ilvl w:val="1"/>
          <w:numId w:val="66"/>
        </w:numPr>
        <w:spacing w:after="0"/>
        <w:rPr>
          <w:lang w:val="en-US" w:eastAsia="zh-CN"/>
        </w:rPr>
      </w:pPr>
      <w:r w:rsidRPr="0004107E">
        <w:rPr>
          <w:lang w:val="en-US" w:eastAsia="zh-CN"/>
        </w:rPr>
        <w:t>If one value is configured, there is one LP-SS occasion in a slot</w:t>
      </w:r>
      <w:r w:rsidR="00B51DD7">
        <w:rPr>
          <w:lang w:val="en-US" w:eastAsia="zh-CN"/>
        </w:rPr>
        <w:t>.</w:t>
      </w:r>
    </w:p>
    <w:p w14:paraId="5EC715BD" w14:textId="72FD5831" w:rsidR="0004107E" w:rsidRDefault="00B51DD7" w:rsidP="00E03863">
      <w:pPr>
        <w:pStyle w:val="BodyText"/>
        <w:numPr>
          <w:ilvl w:val="1"/>
          <w:numId w:val="66"/>
        </w:numPr>
        <w:spacing w:after="0"/>
        <w:rPr>
          <w:lang w:val="en-US" w:eastAsia="zh-CN"/>
        </w:rPr>
      </w:pPr>
      <w:r>
        <w:rPr>
          <w:lang w:val="en-US" w:eastAsia="zh-CN"/>
        </w:rPr>
        <w:t>I</w:t>
      </w:r>
      <w:r w:rsidR="0004107E" w:rsidRPr="0004107E">
        <w:rPr>
          <w:lang w:val="en-US" w:eastAsia="zh-CN"/>
        </w:rPr>
        <w:t>f two values are configured, there are two LP-SS occasions in a slot.</w:t>
      </w:r>
    </w:p>
    <w:p w14:paraId="7196C5C8" w14:textId="58B2BEDE" w:rsidR="00B51DD7" w:rsidRDefault="00696695" w:rsidP="00DE5091">
      <w:pPr>
        <w:pStyle w:val="BodyText"/>
        <w:numPr>
          <w:ilvl w:val="0"/>
          <w:numId w:val="66"/>
        </w:numPr>
        <w:spacing w:after="0"/>
        <w:rPr>
          <w:lang w:val="en-US" w:eastAsia="zh-CN"/>
        </w:rPr>
      </w:pPr>
      <w:r w:rsidRPr="00696695">
        <w:rPr>
          <w:lang w:val="en-US" w:eastAsia="zh-CN"/>
        </w:rPr>
        <w:t xml:space="preserve">Starting from the slot for the first LP-SS occasion </w:t>
      </w:r>
      <w:r w:rsidR="007A5E12">
        <w:rPr>
          <w:lang w:val="en-US" w:eastAsia="zh-CN"/>
        </w:rPr>
        <w:t>(</w:t>
      </w:r>
      <w:r w:rsidRPr="00696695">
        <w:rPr>
          <w:lang w:val="en-US" w:eastAsia="zh-CN"/>
        </w:rPr>
        <w:t>determined from the periodicity/offset configuration for LP-SS</w:t>
      </w:r>
      <w:r w:rsidR="007A5E12">
        <w:rPr>
          <w:lang w:val="en-US" w:eastAsia="zh-CN"/>
        </w:rPr>
        <w:t>)</w:t>
      </w:r>
      <w:r w:rsidRPr="00696695">
        <w:rPr>
          <w:lang w:val="en-US" w:eastAsia="zh-CN"/>
        </w:rPr>
        <w:t xml:space="preserve">, </w:t>
      </w:r>
      <w:r w:rsidR="00A862BF" w:rsidRPr="00696695">
        <w:rPr>
          <w:lang w:val="en-US" w:eastAsia="zh-CN"/>
        </w:rPr>
        <w:t xml:space="preserve">LP-SS occasions </w:t>
      </w:r>
      <w:r w:rsidR="00A862BF">
        <w:rPr>
          <w:lang w:val="en-US" w:eastAsia="zh-CN"/>
        </w:rPr>
        <w:t>are present in</w:t>
      </w:r>
      <w:r w:rsidRPr="00696695">
        <w:rPr>
          <w:lang w:val="en-US" w:eastAsia="zh-CN"/>
        </w:rPr>
        <w:t xml:space="preserve"> </w:t>
      </w:r>
      <w:r w:rsidR="005E4915">
        <w:rPr>
          <w:lang w:val="en-US" w:eastAsia="zh-CN"/>
        </w:rPr>
        <w:t xml:space="preserve">this slot and </w:t>
      </w:r>
      <w:r w:rsidRPr="00696695">
        <w:rPr>
          <w:lang w:val="en-US" w:eastAsia="zh-CN"/>
        </w:rPr>
        <w:t>the</w:t>
      </w:r>
      <w:r w:rsidR="002C4A8E">
        <w:rPr>
          <w:lang w:val="en-US" w:eastAsia="zh-CN"/>
        </w:rPr>
        <w:t xml:space="preserve"> immediately</w:t>
      </w:r>
      <w:r w:rsidR="002C4A8E" w:rsidRPr="00696695">
        <w:rPr>
          <w:lang w:val="en-US" w:eastAsia="zh-CN"/>
        </w:rPr>
        <w:t xml:space="preserve"> </w:t>
      </w:r>
      <w:r w:rsidR="002C4A8E">
        <w:rPr>
          <w:lang w:val="en-US" w:eastAsia="zh-CN"/>
        </w:rPr>
        <w:t xml:space="preserve">next </w:t>
      </w:r>
      <w:r w:rsidR="00DE5091">
        <w:rPr>
          <w:lang w:val="en-US" w:eastAsia="zh-CN"/>
        </w:rPr>
        <w:t>(</w:t>
      </w:r>
      <w:r w:rsidR="002C4A8E">
        <w:rPr>
          <w:lang w:val="en-US" w:eastAsia="zh-CN"/>
        </w:rPr>
        <w:t>ceil(X/Y)-1</w:t>
      </w:r>
      <w:r w:rsidR="00DE5091">
        <w:rPr>
          <w:lang w:val="en-US" w:eastAsia="zh-CN"/>
        </w:rPr>
        <w:t>)</w:t>
      </w:r>
      <w:r w:rsidR="002C4A8E">
        <w:rPr>
          <w:lang w:val="en-US" w:eastAsia="zh-CN"/>
        </w:rPr>
        <w:t xml:space="preserve"> </w:t>
      </w:r>
      <w:r w:rsidRPr="00696695">
        <w:rPr>
          <w:lang w:val="en-US" w:eastAsia="zh-CN"/>
        </w:rPr>
        <w:t>DL slots</w:t>
      </w:r>
      <w:r w:rsidR="00DE5091">
        <w:rPr>
          <w:lang w:val="en-US" w:eastAsia="zh-CN"/>
        </w:rPr>
        <w:t xml:space="preserve">, where X is the number of </w:t>
      </w:r>
      <w:r w:rsidR="00856974">
        <w:rPr>
          <w:lang w:val="en-US" w:eastAsia="zh-CN"/>
        </w:rPr>
        <w:t>SSBs</w:t>
      </w:r>
      <w:r w:rsidR="007C1139">
        <w:rPr>
          <w:lang w:val="en-US" w:eastAsia="zh-CN"/>
        </w:rPr>
        <w:t xml:space="preserve"> </w:t>
      </w:r>
      <w:r w:rsidR="007C1139" w:rsidRPr="007C1139">
        <w:rPr>
          <w:lang w:val="en-US" w:eastAsia="zh-CN"/>
        </w:rPr>
        <w:t xml:space="preserve">determined according to </w:t>
      </w:r>
      <w:r w:rsidR="007C1139" w:rsidRPr="007C1139">
        <w:rPr>
          <w:i/>
          <w:iCs/>
          <w:lang w:val="en-US" w:eastAsia="zh-CN"/>
        </w:rPr>
        <w:t>ssb-PositionsInBurst</w:t>
      </w:r>
      <w:r w:rsidR="007C1139" w:rsidRPr="007C1139">
        <w:rPr>
          <w:lang w:val="en-US" w:eastAsia="zh-CN"/>
        </w:rPr>
        <w:t xml:space="preserve"> in SIB1</w:t>
      </w:r>
      <w:r w:rsidR="00DE5091">
        <w:rPr>
          <w:lang w:val="en-US" w:eastAsia="zh-CN"/>
        </w:rPr>
        <w:t>, and Y is the number of LP-SS occasions in a slot</w:t>
      </w:r>
      <w:r>
        <w:rPr>
          <w:lang w:val="en-US" w:eastAsia="zh-CN"/>
        </w:rPr>
        <w:t>.</w:t>
      </w:r>
    </w:p>
    <w:p w14:paraId="4D6C62F8" w14:textId="4B585FC4" w:rsidR="0067763C" w:rsidRDefault="0067763C" w:rsidP="00DE5091">
      <w:pPr>
        <w:pStyle w:val="BodyText"/>
        <w:numPr>
          <w:ilvl w:val="1"/>
          <w:numId w:val="66"/>
        </w:numPr>
        <w:spacing w:after="0"/>
        <w:rPr>
          <w:lang w:val="en-US" w:eastAsia="zh-CN"/>
        </w:rPr>
      </w:pPr>
      <w:r>
        <w:rPr>
          <w:lang w:val="en-US" w:eastAsia="zh-CN"/>
        </w:rPr>
        <w:t xml:space="preserve">UE expects the slot </w:t>
      </w:r>
      <w:r w:rsidR="00B02922" w:rsidRPr="00696695">
        <w:rPr>
          <w:lang w:val="en-US" w:eastAsia="zh-CN"/>
        </w:rPr>
        <w:t>for the first LP-SS occasion</w:t>
      </w:r>
      <w:r w:rsidR="00B02922">
        <w:rPr>
          <w:lang w:val="en-US" w:eastAsia="zh-CN"/>
        </w:rPr>
        <w:t xml:space="preserve"> is a DL slot.</w:t>
      </w:r>
    </w:p>
    <w:p w14:paraId="04B31261" w14:textId="08F799AA" w:rsidR="002C4A8E" w:rsidRDefault="002C4A8E" w:rsidP="00DE5091">
      <w:pPr>
        <w:pStyle w:val="BodyText"/>
        <w:numPr>
          <w:ilvl w:val="1"/>
          <w:numId w:val="66"/>
        </w:numPr>
        <w:spacing w:after="0"/>
        <w:rPr>
          <w:lang w:val="en-US" w:eastAsia="zh-CN"/>
        </w:rPr>
      </w:pPr>
      <w:r>
        <w:rPr>
          <w:lang w:val="en-US" w:eastAsia="zh-CN"/>
        </w:rPr>
        <w:t xml:space="preserve">Note: a slot is a DL slot if all the symbols in the slot are </w:t>
      </w:r>
      <w:r w:rsidR="00817AFE">
        <w:rPr>
          <w:lang w:val="en-US" w:eastAsia="zh-CN"/>
        </w:rPr>
        <w:t xml:space="preserve">indicated as </w:t>
      </w:r>
      <w:r>
        <w:rPr>
          <w:lang w:val="en-US" w:eastAsia="zh-CN"/>
        </w:rPr>
        <w:t xml:space="preserve">DL symbols in </w:t>
      </w:r>
      <w:r w:rsidR="00817AFE" w:rsidRPr="00E03863">
        <w:rPr>
          <w:i/>
          <w:iCs/>
          <w:lang w:val="en-US" w:eastAsia="zh-CN"/>
        </w:rPr>
        <w:t>tdd-UL-DL-ConfigurationCommon</w:t>
      </w:r>
      <w:r w:rsidR="00817AFE">
        <w:rPr>
          <w:lang w:val="en-US" w:eastAsia="zh-CN"/>
        </w:rPr>
        <w:t>.</w:t>
      </w:r>
    </w:p>
    <w:p w14:paraId="0EDC1E05" w14:textId="7EBF2AC3" w:rsidR="00582BDF" w:rsidRPr="00AC463C" w:rsidRDefault="00DE5091" w:rsidP="00DE5091">
      <w:pPr>
        <w:pStyle w:val="BodyText"/>
        <w:numPr>
          <w:ilvl w:val="0"/>
          <w:numId w:val="66"/>
        </w:numPr>
        <w:spacing w:after="0"/>
        <w:rPr>
          <w:lang w:val="en-US" w:eastAsia="zh-CN"/>
        </w:rPr>
      </w:pPr>
      <w:r>
        <w:rPr>
          <w:lang w:val="en-US" w:eastAsia="zh-CN"/>
        </w:rPr>
        <w:t xml:space="preserve">Note: </w:t>
      </w:r>
      <w:r w:rsidR="00582BDF" w:rsidRPr="00AC463C">
        <w:rPr>
          <w:lang w:val="en-US" w:eastAsia="zh-CN"/>
        </w:rPr>
        <w:t>UE follows the configured resources for LP-SS processing.</w:t>
      </w:r>
      <w:r w:rsidR="00B30A1A">
        <w:rPr>
          <w:lang w:val="en-US" w:eastAsia="zh-CN"/>
        </w:rPr>
        <w:t xml:space="preserve"> T</w:t>
      </w:r>
      <w:r w:rsidR="00B30A1A" w:rsidRPr="00B30A1A">
        <w:rPr>
          <w:lang w:val="en-US" w:eastAsia="zh-CN"/>
        </w:rPr>
        <w:t xml:space="preserve">his implies that gNB shall ensure </w:t>
      </w:r>
      <w:r w:rsidR="00B30A1A">
        <w:rPr>
          <w:lang w:val="en-US" w:eastAsia="zh-CN"/>
        </w:rPr>
        <w:t xml:space="preserve">LP-SS </w:t>
      </w:r>
      <w:r w:rsidR="00A862BF">
        <w:rPr>
          <w:lang w:val="en-US" w:eastAsia="zh-CN"/>
        </w:rPr>
        <w:t xml:space="preserve">is transmitted in </w:t>
      </w:r>
      <w:r w:rsidR="00B30A1A" w:rsidRPr="00B30A1A">
        <w:rPr>
          <w:lang w:val="en-US" w:eastAsia="zh-CN"/>
        </w:rPr>
        <w:t>the configured resources</w:t>
      </w:r>
      <w:r w:rsidR="00B30A1A">
        <w:rPr>
          <w:lang w:val="en-US" w:eastAsia="zh-CN"/>
        </w:rPr>
        <w:t>.</w:t>
      </w:r>
    </w:p>
    <w:p w14:paraId="190052BB" w14:textId="77777777" w:rsidR="00582BDF" w:rsidRDefault="00582BDF">
      <w:pPr>
        <w:pStyle w:val="BodyText"/>
        <w:rPr>
          <w:lang w:val="en-US"/>
        </w:rPr>
      </w:pPr>
    </w:p>
    <w:p w14:paraId="5CC841E5" w14:textId="1A7DAB0F" w:rsidR="00727949" w:rsidRDefault="005E43DA" w:rsidP="00727949">
      <w:pPr>
        <w:pStyle w:val="H3Proposal"/>
      </w:pPr>
      <w:r w:rsidRPr="005E43DA">
        <w:rPr>
          <w:highlight w:val="lightGray"/>
        </w:rPr>
        <w:t xml:space="preserve">[CLOSED] </w:t>
      </w:r>
      <w:r w:rsidR="00727949" w:rsidRPr="005E43DA">
        <w:rPr>
          <w:highlight w:val="lightGray"/>
        </w:rPr>
        <w:t>Proposal 6-</w:t>
      </w:r>
      <w:r w:rsidR="00DD4B79" w:rsidRPr="005E43DA">
        <w:rPr>
          <w:highlight w:val="lightGray"/>
        </w:rPr>
        <w:t>3</w:t>
      </w:r>
    </w:p>
    <w:p w14:paraId="0994E3AF" w14:textId="524A9454" w:rsidR="00727949" w:rsidRDefault="003502FC" w:rsidP="00727949">
      <w:pPr>
        <w:pStyle w:val="BodyText"/>
        <w:spacing w:after="0"/>
        <w:rPr>
          <w:lang w:val="en-US" w:eastAsia="zh-CN"/>
        </w:rPr>
      </w:pPr>
      <w:r>
        <w:rPr>
          <w:lang w:val="en-US" w:eastAsia="zh-CN"/>
        </w:rPr>
        <w:t>F</w:t>
      </w:r>
      <w:r w:rsidR="00727949">
        <w:rPr>
          <w:lang w:val="en-US" w:eastAsia="zh-CN"/>
        </w:rPr>
        <w:t>or LP-SS configuration</w:t>
      </w:r>
      <w:r>
        <w:rPr>
          <w:lang w:val="en-US" w:eastAsia="zh-CN"/>
        </w:rPr>
        <w:t xml:space="preserve">, </w:t>
      </w:r>
      <w:r w:rsidR="00071A90">
        <w:rPr>
          <w:lang w:val="en-US" w:eastAsia="zh-CN"/>
        </w:rPr>
        <w:t>the periodicity is configured, with the candidate value set of {160ms, 320ms}.</w:t>
      </w:r>
    </w:p>
    <w:p w14:paraId="55902D47" w14:textId="2278A973" w:rsidR="00071A90" w:rsidRDefault="00071A90" w:rsidP="00071A90">
      <w:pPr>
        <w:pStyle w:val="BodyText"/>
        <w:numPr>
          <w:ilvl w:val="0"/>
          <w:numId w:val="65"/>
        </w:numPr>
        <w:spacing w:after="0"/>
        <w:rPr>
          <w:lang w:val="en-US" w:eastAsia="zh-CN"/>
        </w:rPr>
      </w:pPr>
      <w:r>
        <w:rPr>
          <w:lang w:val="en-US" w:eastAsia="zh-CN"/>
        </w:rPr>
        <w:t xml:space="preserve">A </w:t>
      </w:r>
      <w:r w:rsidR="006A5670">
        <w:rPr>
          <w:lang w:val="en-US" w:eastAsia="zh-CN"/>
        </w:rPr>
        <w:t xml:space="preserve">time </w:t>
      </w:r>
      <w:r>
        <w:rPr>
          <w:lang w:val="en-US" w:eastAsia="zh-CN"/>
        </w:rPr>
        <w:t>offset is configured for the first LP-SS occasion</w:t>
      </w:r>
      <w:r w:rsidR="006A5670">
        <w:rPr>
          <w:lang w:val="en-US" w:eastAsia="zh-CN"/>
        </w:rPr>
        <w:t>.</w:t>
      </w:r>
    </w:p>
    <w:p w14:paraId="24C3BE56" w14:textId="3761B294" w:rsidR="006A5670" w:rsidRDefault="006A5670" w:rsidP="006A5670">
      <w:pPr>
        <w:pStyle w:val="BodyText"/>
        <w:numPr>
          <w:ilvl w:val="1"/>
          <w:numId w:val="65"/>
        </w:numPr>
        <w:spacing w:after="0"/>
        <w:rPr>
          <w:lang w:val="en-US" w:eastAsia="zh-CN"/>
        </w:rPr>
      </w:pPr>
      <w:r>
        <w:rPr>
          <w:lang w:val="en-US" w:eastAsia="zh-CN"/>
        </w:rPr>
        <w:t xml:space="preserve">If the periodicity is 160ms, the candidate value set for the time offset is {0, 1, …, </w:t>
      </w:r>
      <w:r w:rsidR="003755B7">
        <w:rPr>
          <w:lang w:val="en-US" w:eastAsia="zh-CN"/>
        </w:rPr>
        <w:t>159}ms.</w:t>
      </w:r>
    </w:p>
    <w:p w14:paraId="1370DFB5" w14:textId="0B183179" w:rsidR="003755B7" w:rsidRPr="003755B7" w:rsidRDefault="003755B7" w:rsidP="006A5670">
      <w:pPr>
        <w:pStyle w:val="BodyText"/>
        <w:numPr>
          <w:ilvl w:val="1"/>
          <w:numId w:val="65"/>
        </w:numPr>
        <w:spacing w:after="0"/>
        <w:rPr>
          <w:lang w:val="en-US" w:eastAsia="zh-CN"/>
        </w:rPr>
      </w:pPr>
      <w:r w:rsidRPr="003755B7">
        <w:rPr>
          <w:lang w:val="en-US" w:eastAsia="zh-CN"/>
        </w:rPr>
        <w:t xml:space="preserve">If the periodicity is </w:t>
      </w:r>
      <w:r>
        <w:rPr>
          <w:lang w:val="en-US" w:eastAsia="zh-CN"/>
        </w:rPr>
        <w:t>32</w:t>
      </w:r>
      <w:r w:rsidRPr="003755B7">
        <w:rPr>
          <w:lang w:val="en-US" w:eastAsia="zh-CN"/>
        </w:rPr>
        <w:t xml:space="preserve">0ms, the candidate value set for the time offset is {0, 1, …, </w:t>
      </w:r>
      <w:r>
        <w:rPr>
          <w:lang w:val="en-US" w:eastAsia="zh-CN"/>
        </w:rPr>
        <w:t>319</w:t>
      </w:r>
      <w:r w:rsidRPr="003755B7">
        <w:rPr>
          <w:lang w:val="en-US" w:eastAsia="zh-CN"/>
        </w:rPr>
        <w:t>}ms.</w:t>
      </w:r>
    </w:p>
    <w:tbl>
      <w:tblPr>
        <w:tblStyle w:val="TableGrid"/>
        <w:tblW w:w="0" w:type="auto"/>
        <w:tblLook w:val="04A0" w:firstRow="1" w:lastRow="0" w:firstColumn="1" w:lastColumn="0" w:noHBand="0" w:noVBand="1"/>
      </w:tblPr>
      <w:tblGrid>
        <w:gridCol w:w="1305"/>
        <w:gridCol w:w="8045"/>
      </w:tblGrid>
      <w:tr w:rsidR="00727949" w14:paraId="41F2FE94" w14:textId="77777777" w:rsidTr="005E43DA">
        <w:tc>
          <w:tcPr>
            <w:tcW w:w="1305" w:type="dxa"/>
            <w:tcBorders>
              <w:bottom w:val="single" w:sz="4" w:space="0" w:color="auto"/>
            </w:tcBorders>
            <w:shd w:val="clear" w:color="auto" w:fill="8EAADB" w:themeFill="accent1" w:themeFillTint="99"/>
          </w:tcPr>
          <w:p w14:paraId="2FEF5CDC" w14:textId="77777777" w:rsidR="00727949" w:rsidRDefault="00727949" w:rsidP="00554E4B">
            <w:pPr>
              <w:spacing w:after="0"/>
              <w:rPr>
                <w:b/>
                <w:bCs/>
              </w:rPr>
            </w:pPr>
            <w:r>
              <w:rPr>
                <w:b/>
                <w:bCs/>
              </w:rPr>
              <w:t>Company</w:t>
            </w:r>
          </w:p>
        </w:tc>
        <w:tc>
          <w:tcPr>
            <w:tcW w:w="8045" w:type="dxa"/>
            <w:tcBorders>
              <w:bottom w:val="single" w:sz="4" w:space="0" w:color="auto"/>
            </w:tcBorders>
            <w:shd w:val="clear" w:color="auto" w:fill="8EAADB" w:themeFill="accent1" w:themeFillTint="99"/>
          </w:tcPr>
          <w:p w14:paraId="0CCA24D0" w14:textId="77777777" w:rsidR="00727949" w:rsidRDefault="00727949" w:rsidP="00554E4B">
            <w:pPr>
              <w:spacing w:after="0"/>
              <w:rPr>
                <w:b/>
                <w:bCs/>
              </w:rPr>
            </w:pPr>
            <w:r>
              <w:rPr>
                <w:b/>
                <w:bCs/>
              </w:rPr>
              <w:t>Comments</w:t>
            </w:r>
          </w:p>
        </w:tc>
      </w:tr>
      <w:tr w:rsidR="00727949" w14:paraId="32F20A06" w14:textId="77777777" w:rsidTr="005E43DA">
        <w:tc>
          <w:tcPr>
            <w:tcW w:w="1305" w:type="dxa"/>
            <w:shd w:val="clear" w:color="auto" w:fill="B4C6E7" w:themeFill="accent1" w:themeFillTint="66"/>
          </w:tcPr>
          <w:p w14:paraId="221D4464" w14:textId="05578BD6" w:rsidR="00727949" w:rsidRDefault="005E43DA" w:rsidP="00554E4B">
            <w:pPr>
              <w:spacing w:after="0"/>
              <w:rPr>
                <w:rFonts w:eastAsiaTheme="minorEastAsia"/>
              </w:rPr>
            </w:pPr>
            <w:r>
              <w:rPr>
                <w:rFonts w:eastAsiaTheme="minorEastAsia"/>
              </w:rPr>
              <w:t>Moderator</w:t>
            </w:r>
          </w:p>
        </w:tc>
        <w:tc>
          <w:tcPr>
            <w:tcW w:w="8045" w:type="dxa"/>
            <w:shd w:val="clear" w:color="auto" w:fill="B4C6E7" w:themeFill="accent1" w:themeFillTint="66"/>
          </w:tcPr>
          <w:p w14:paraId="57D574E3" w14:textId="5CCCD932" w:rsidR="00727949" w:rsidRDefault="005E43DA" w:rsidP="00554E4B">
            <w:pPr>
              <w:pStyle w:val="BodyText"/>
              <w:spacing w:after="0"/>
              <w:rPr>
                <w:rFonts w:eastAsia="SimSun"/>
                <w:lang w:val="en-US" w:eastAsia="zh-CN"/>
              </w:rPr>
            </w:pPr>
            <w:r>
              <w:rPr>
                <w:rFonts w:eastAsia="SimSun"/>
                <w:lang w:val="en-US" w:eastAsia="zh-CN"/>
              </w:rPr>
              <w:t>A modified version was agreed. Discussion closed.</w:t>
            </w:r>
          </w:p>
        </w:tc>
      </w:tr>
    </w:tbl>
    <w:p w14:paraId="7FE00942" w14:textId="77777777" w:rsidR="00796A61" w:rsidRDefault="00796A61">
      <w:pPr>
        <w:pStyle w:val="BodyText"/>
        <w:rPr>
          <w:lang w:val="en-US"/>
        </w:rPr>
      </w:pPr>
    </w:p>
    <w:p w14:paraId="7AF433DF" w14:textId="77777777" w:rsidR="00727949" w:rsidRDefault="00727949">
      <w:pPr>
        <w:pStyle w:val="BodyText"/>
        <w:rPr>
          <w:lang w:val="en-US"/>
        </w:rPr>
      </w:pPr>
    </w:p>
    <w:p w14:paraId="23A45646" w14:textId="77777777" w:rsidR="009E3431" w:rsidRDefault="00CA416C">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9E3431" w14:paraId="1CDD1D82" w14:textId="77777777">
        <w:tc>
          <w:tcPr>
            <w:tcW w:w="2245" w:type="dxa"/>
          </w:tcPr>
          <w:p w14:paraId="728E71AD" w14:textId="77777777" w:rsidR="009E3431" w:rsidRDefault="00CA416C">
            <w:pPr>
              <w:pStyle w:val="BodyText"/>
              <w:spacing w:after="0"/>
            </w:pPr>
            <w:r>
              <w:t>[1] Futurewei</w:t>
            </w:r>
          </w:p>
        </w:tc>
        <w:tc>
          <w:tcPr>
            <w:tcW w:w="7105" w:type="dxa"/>
          </w:tcPr>
          <w:p w14:paraId="5DABE72B" w14:textId="77777777" w:rsidR="009E3431" w:rsidRDefault="00CA416C">
            <w:pPr>
              <w:adjustRightInd w:val="0"/>
              <w:snapToGrid w:val="0"/>
              <w:spacing w:after="0"/>
            </w:pPr>
            <w:r>
              <w:t>Proposal 3: Support a frame-level offset along with the periodicity for LP-SS timing configuration.</w:t>
            </w:r>
          </w:p>
          <w:p w14:paraId="26D03710" w14:textId="77777777" w:rsidR="009E3431" w:rsidRDefault="00CA416C">
            <w:pPr>
              <w:pStyle w:val="BodyText"/>
              <w:rPr>
                <w:lang w:val="en-US" w:eastAsia="zh-CN"/>
              </w:rPr>
            </w:pPr>
            <w:r>
              <w:rPr>
                <w:lang w:val="en-US" w:eastAsia="zh-CN"/>
              </w:rPr>
              <w:t>Proposal 4: Support the reuse of SSB patterns to obtain timing for candidate LP-SS within one or two frames depending on the configured LP-SS length and the Case for SSB pattern.</w:t>
            </w:r>
          </w:p>
        </w:tc>
      </w:tr>
      <w:tr w:rsidR="009E3431" w14:paraId="5512FCBB" w14:textId="77777777">
        <w:tc>
          <w:tcPr>
            <w:tcW w:w="2245" w:type="dxa"/>
          </w:tcPr>
          <w:p w14:paraId="69C1BCA5" w14:textId="77777777" w:rsidR="009E3431" w:rsidRDefault="00CA416C">
            <w:pPr>
              <w:pStyle w:val="BodyText"/>
              <w:spacing w:after="0"/>
            </w:pPr>
            <w:r>
              <w:t>[4] vivo</w:t>
            </w:r>
          </w:p>
        </w:tc>
        <w:tc>
          <w:tcPr>
            <w:tcW w:w="7105" w:type="dxa"/>
          </w:tcPr>
          <w:p w14:paraId="486EFD87" w14:textId="77777777" w:rsidR="009E3431" w:rsidRDefault="00CA416C">
            <w:pPr>
              <w:adjustRightInd w:val="0"/>
              <w:snapToGrid w:val="0"/>
              <w:spacing w:after="0"/>
            </w:pPr>
            <w:r>
              <w:fldChar w:fldCharType="begin"/>
            </w:r>
            <w:r>
              <w:instrText xml:space="preserve"> REF _Ref197711536 \h  \* MERGEFORMAT </w:instrText>
            </w:r>
            <w:r>
              <w:fldChar w:fldCharType="separate"/>
            </w:r>
            <w:r>
              <w:rPr>
                <w:szCs w:val="20"/>
                <w:lang w:val="en-GB" w:eastAsia="en-GB"/>
              </w:rPr>
              <w:t>Proposal 12</w:t>
            </w:r>
            <w:r>
              <w:rPr>
                <w:rFonts w:eastAsia="DengXian"/>
                <w:szCs w:val="20"/>
                <w:lang w:val="en-GB"/>
              </w:rPr>
              <w:t xml:space="preserve">: </w:t>
            </w:r>
            <w:r>
              <w:rPr>
                <w:rFonts w:eastAsia="Microsoft YaHei"/>
                <w:iCs/>
                <w:szCs w:val="20"/>
              </w:rPr>
              <w:t>For LP-SS transmission, support the following designs:</w:t>
            </w:r>
            <w:r>
              <w:fldChar w:fldCharType="end"/>
            </w:r>
          </w:p>
          <w:p w14:paraId="6500F9FC"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L</w:t>
            </w:r>
            <w:r>
              <w:rPr>
                <w:rFonts w:eastAsia="DengXian"/>
                <w:szCs w:val="20"/>
                <w:lang w:val="en-GB"/>
              </w:rPr>
              <w:t>P-SS reuses the available symbol determination method defined for LP-WUS.</w:t>
            </w:r>
          </w:p>
          <w:p w14:paraId="71831F7F"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N</w:t>
            </w:r>
            <w:r>
              <w:rPr>
                <w:rFonts w:eastAsia="DengXian"/>
                <w:szCs w:val="20"/>
                <w:lang w:val="en-GB"/>
              </w:rPr>
              <w:t xml:space="preserve">ominal </w:t>
            </w:r>
            <w:r>
              <w:rPr>
                <w:rFonts w:eastAsia="DengXian" w:hint="eastAsia"/>
                <w:szCs w:val="20"/>
                <w:lang w:val="en-GB"/>
              </w:rPr>
              <w:t>LP-SS</w:t>
            </w:r>
            <w:r>
              <w:rPr>
                <w:rFonts w:eastAsia="DengXian"/>
                <w:szCs w:val="20"/>
                <w:lang w:val="en-GB"/>
              </w:rPr>
              <w:t xml:space="preserve"> occasion needs to be configured. </w:t>
            </w:r>
          </w:p>
          <w:p w14:paraId="4E5C3B01"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A</w:t>
            </w:r>
            <w:r>
              <w:rPr>
                <w:rFonts w:eastAsia="DengXian"/>
                <w:szCs w:val="20"/>
                <w:lang w:val="en-GB"/>
              </w:rPr>
              <w:t>ctual LP-SS transmission duration is derived by the configured LP-SS sequence length.</w:t>
            </w:r>
          </w:p>
          <w:p w14:paraId="4350768C" w14:textId="77777777" w:rsidR="009E3431" w:rsidRDefault="00CA416C">
            <w:pPr>
              <w:pStyle w:val="ListParagraph"/>
              <w:numPr>
                <w:ilvl w:val="1"/>
                <w:numId w:val="32"/>
              </w:numPr>
              <w:overflowPunct w:val="0"/>
              <w:autoSpaceDE w:val="0"/>
              <w:autoSpaceDN w:val="0"/>
              <w:adjustRightInd w:val="0"/>
              <w:snapToGrid w:val="0"/>
              <w:jc w:val="both"/>
              <w:rPr>
                <w:rFonts w:eastAsia="DengXian"/>
                <w:szCs w:val="20"/>
                <w:lang w:val="en-GB"/>
              </w:rPr>
            </w:pPr>
            <w:r>
              <w:rPr>
                <w:rFonts w:eastAsia="DengXian"/>
                <w:szCs w:val="20"/>
                <w:lang w:val="en-GB"/>
              </w:rPr>
              <w:t>If the number of consecutive available OFDM symbols within the nominal LP-SS occasion is less than the actual LP-SS transmission duration, the occasion is considered as invalid (no LP-SS monitoring in this occasion) and deferred it to the next valid occasion.</w:t>
            </w:r>
          </w:p>
          <w:p w14:paraId="00E0A2E5"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szCs w:val="20"/>
                <w:lang w:val="en-GB"/>
              </w:rPr>
              <w:t>Two adjacent nominal LP-SS occasions are placed back-to-back i.e., no gap between them.</w:t>
            </w:r>
          </w:p>
          <w:p w14:paraId="44D5C9FD" w14:textId="77777777" w:rsidR="009E3431" w:rsidRDefault="00CA416C">
            <w:pPr>
              <w:pStyle w:val="ListParagraph"/>
              <w:numPr>
                <w:ilvl w:val="0"/>
                <w:numId w:val="32"/>
              </w:numPr>
              <w:overflowPunct w:val="0"/>
              <w:autoSpaceDE w:val="0"/>
              <w:autoSpaceDN w:val="0"/>
              <w:adjustRightInd w:val="0"/>
              <w:snapToGrid w:val="0"/>
              <w:jc w:val="both"/>
              <w:rPr>
                <w:rFonts w:eastAsia="Microsoft YaHei"/>
                <w:iCs/>
                <w:szCs w:val="20"/>
              </w:rPr>
            </w:pPr>
            <w:r>
              <w:rPr>
                <w:rFonts w:eastAsia="Microsoft YaHei"/>
                <w:iCs/>
                <w:szCs w:val="20"/>
              </w:rPr>
              <w:t xml:space="preserve">gNB configures LP-SS periodicity and a slot-level offset for the first </w:t>
            </w:r>
            <w:r>
              <w:rPr>
                <w:rFonts w:eastAsia="Microsoft YaHei"/>
                <w:szCs w:val="20"/>
              </w:rPr>
              <w:t>nominal</w:t>
            </w:r>
            <w:r>
              <w:rPr>
                <w:rFonts w:eastAsia="Microsoft YaHei"/>
                <w:iCs/>
                <w:szCs w:val="20"/>
              </w:rPr>
              <w:t xml:space="preserve"> LP-SS occasion, e.g.,  </w:t>
            </w:r>
          </w:p>
          <w:p w14:paraId="58B2BB7D" w14:textId="77777777" w:rsidR="009E3431" w:rsidRDefault="00CA416C">
            <w:pPr>
              <w:numPr>
                <w:ilvl w:val="1"/>
                <w:numId w:val="33"/>
              </w:numPr>
              <w:adjustRightInd w:val="0"/>
              <w:snapToGrid w:val="0"/>
              <w:spacing w:after="0"/>
              <w:jc w:val="both"/>
              <w:rPr>
                <w:rFonts w:eastAsia="Microsoft YaHei" w:cs="Calibri"/>
                <w:iCs/>
                <w:szCs w:val="20"/>
                <w:lang w:val="fr-FR"/>
              </w:rPr>
            </w:pPr>
            <w:r>
              <w:rPr>
                <w:rFonts w:eastAsia="Microsoft YaHei" w:cs="Calibri"/>
                <w:iCs/>
                <w:szCs w:val="20"/>
                <w:lang w:val="fr-FR"/>
              </w:rPr>
              <w:t>slot160, INTEGER {0..159}</w:t>
            </w:r>
          </w:p>
          <w:p w14:paraId="5BCF81C6" w14:textId="77777777" w:rsidR="009E3431" w:rsidRDefault="00CA416C">
            <w:pPr>
              <w:numPr>
                <w:ilvl w:val="1"/>
                <w:numId w:val="33"/>
              </w:numPr>
              <w:adjustRightInd w:val="0"/>
              <w:snapToGrid w:val="0"/>
              <w:spacing w:after="0"/>
              <w:jc w:val="both"/>
              <w:rPr>
                <w:rFonts w:eastAsia="Microsoft YaHei" w:cs="Calibri"/>
                <w:iCs/>
                <w:szCs w:val="20"/>
                <w:lang w:val="fr-FR"/>
              </w:rPr>
            </w:pPr>
            <w:r>
              <w:rPr>
                <w:rFonts w:eastAsia="Microsoft YaHei" w:cs="Calibri"/>
                <w:iCs/>
                <w:szCs w:val="20"/>
                <w:lang w:val="fr-FR"/>
              </w:rPr>
              <w:t>slot320, INTEGER {0..319}</w:t>
            </w:r>
          </w:p>
          <w:p w14:paraId="42B28131" w14:textId="77777777" w:rsidR="009E3431" w:rsidRDefault="009E3431">
            <w:pPr>
              <w:adjustRightInd w:val="0"/>
              <w:snapToGrid w:val="0"/>
              <w:spacing w:after="0"/>
              <w:rPr>
                <w:b/>
                <w:bCs/>
              </w:rPr>
            </w:pPr>
          </w:p>
        </w:tc>
      </w:tr>
      <w:tr w:rsidR="009E3431" w14:paraId="161E2D67" w14:textId="77777777">
        <w:tc>
          <w:tcPr>
            <w:tcW w:w="2245" w:type="dxa"/>
          </w:tcPr>
          <w:p w14:paraId="54767A28" w14:textId="77777777" w:rsidR="009E3431" w:rsidRDefault="00CA416C">
            <w:pPr>
              <w:pStyle w:val="BodyText"/>
              <w:spacing w:after="0"/>
            </w:pPr>
            <w:r>
              <w:t>[5] Spreadtrum</w:t>
            </w:r>
          </w:p>
        </w:tc>
        <w:tc>
          <w:tcPr>
            <w:tcW w:w="7105" w:type="dxa"/>
          </w:tcPr>
          <w:p w14:paraId="603943C5" w14:textId="77777777" w:rsidR="009E3431" w:rsidRDefault="00CA416C">
            <w:pPr>
              <w:pStyle w:val="BodyText"/>
              <w:spacing w:after="0"/>
              <w:rPr>
                <w:lang w:val="en-US" w:eastAsia="zh-CN"/>
              </w:rPr>
            </w:pPr>
            <w:r>
              <w:rPr>
                <w:lang w:val="en-US" w:eastAsia="zh-CN"/>
              </w:rPr>
              <w:t>Proposal 4: The starting time location of the first LP-SS occasion is configured w.r.t. the reference point provided by as LP-SS_periodicityoffset, using a symbol-level offset</w:t>
            </w:r>
          </w:p>
          <w:p w14:paraId="0FE9C458" w14:textId="77777777" w:rsidR="009E3431" w:rsidRDefault="00CA416C">
            <w:pPr>
              <w:pStyle w:val="BodyText"/>
              <w:spacing w:after="0"/>
              <w:rPr>
                <w:lang w:val="en-US" w:eastAsia="zh-CN"/>
              </w:rPr>
            </w:pPr>
            <w:r>
              <w:rPr>
                <w:lang w:val="en-US" w:eastAsia="zh-CN"/>
              </w:rPr>
              <w:t>Proposal 5: The starting time location of the subsequent LP-SS occasion(s) is implicitly derived based on the time location of the first LP-SS occasion (i.e., Option 1)</w:t>
            </w:r>
          </w:p>
        </w:tc>
      </w:tr>
      <w:tr w:rsidR="009E3431" w14:paraId="2CC9DFA3" w14:textId="77777777">
        <w:tc>
          <w:tcPr>
            <w:tcW w:w="2245" w:type="dxa"/>
          </w:tcPr>
          <w:p w14:paraId="1EC07C32" w14:textId="77777777" w:rsidR="009E3431" w:rsidRDefault="00CA416C">
            <w:pPr>
              <w:pStyle w:val="BodyText"/>
              <w:spacing w:after="0"/>
            </w:pPr>
            <w:r>
              <w:t>[8] Nokia</w:t>
            </w:r>
          </w:p>
        </w:tc>
        <w:tc>
          <w:tcPr>
            <w:tcW w:w="7105" w:type="dxa"/>
          </w:tcPr>
          <w:p w14:paraId="59695158" w14:textId="77777777" w:rsidR="009E3431" w:rsidRDefault="00CA416C">
            <w:pPr>
              <w:pStyle w:val="BodyText"/>
              <w:spacing w:after="0"/>
              <w:rPr>
                <w:lang w:val="en-US" w:eastAsia="zh-CN"/>
              </w:rPr>
            </w:pPr>
            <w:r>
              <w:rPr>
                <w:lang w:val="en-US" w:eastAsia="zh-CN"/>
              </w:rPr>
              <w:t xml:space="preserve">Proposal 13: For LP-SS a reference time can be configured through (sub-frame or radio frame level) offset and periodicity.  </w:t>
            </w:r>
          </w:p>
          <w:p w14:paraId="38628C3D" w14:textId="77777777" w:rsidR="009E3431" w:rsidRDefault="00CA416C">
            <w:pPr>
              <w:pStyle w:val="BodyText"/>
              <w:spacing w:after="0"/>
              <w:rPr>
                <w:lang w:val="en-US" w:eastAsia="zh-CN"/>
              </w:rPr>
            </w:pPr>
            <w:r>
              <w:rPr>
                <w:lang w:val="en-US" w:eastAsia="zh-CN"/>
              </w:rPr>
              <w:t>Proposal 14: Support configuration of the start time of LP-SS (corresponding to each SSB) in a slot. Consider either fixed pattern or indication of start symbol in sub-set of symbols.</w:t>
            </w:r>
          </w:p>
          <w:p w14:paraId="37AACFE2" w14:textId="77777777" w:rsidR="009E3431" w:rsidRDefault="00CA416C">
            <w:pPr>
              <w:pStyle w:val="BodyText"/>
              <w:spacing w:after="0"/>
              <w:rPr>
                <w:lang w:val="en-US" w:eastAsia="zh-CN"/>
              </w:rPr>
            </w:pPr>
            <w:r>
              <w:rPr>
                <w:lang w:val="en-US" w:eastAsia="zh-CN"/>
              </w:rPr>
              <w:t>Proposal 15: Supporting configuration of starting PRB on common resource block grid for LP-SS and LP-WUS.</w:t>
            </w:r>
          </w:p>
          <w:p w14:paraId="2EF5F522" w14:textId="77777777" w:rsidR="009E3431" w:rsidRDefault="00CA416C">
            <w:pPr>
              <w:pStyle w:val="BodyText"/>
              <w:spacing w:after="0"/>
              <w:rPr>
                <w:lang w:val="en-US" w:eastAsia="zh-CN"/>
              </w:rPr>
            </w:pPr>
            <w:r>
              <w:rPr>
                <w:lang w:val="en-US" w:eastAsia="zh-CN"/>
              </w:rPr>
              <w:t>Proposal 16: Consider the maximum frequency separation between SSB and LP-WUS that can be supported by OFDM-based WUR.</w:t>
            </w:r>
          </w:p>
        </w:tc>
      </w:tr>
      <w:tr w:rsidR="009E3431" w14:paraId="0970AFB9" w14:textId="77777777">
        <w:tc>
          <w:tcPr>
            <w:tcW w:w="2245" w:type="dxa"/>
          </w:tcPr>
          <w:p w14:paraId="5795323A" w14:textId="77777777" w:rsidR="009E3431" w:rsidRDefault="00CA416C">
            <w:pPr>
              <w:pStyle w:val="BodyText"/>
              <w:spacing w:after="0"/>
            </w:pPr>
            <w:r>
              <w:t>[10] CATT</w:t>
            </w:r>
          </w:p>
        </w:tc>
        <w:tc>
          <w:tcPr>
            <w:tcW w:w="7105" w:type="dxa"/>
          </w:tcPr>
          <w:p w14:paraId="11B4B5E3" w14:textId="77777777" w:rsidR="009E3431" w:rsidRDefault="00CA416C">
            <w:pPr>
              <w:pStyle w:val="BodyText"/>
              <w:spacing w:after="0"/>
              <w:rPr>
                <w:lang w:val="en-US" w:eastAsia="zh-CN"/>
              </w:rPr>
            </w:pPr>
            <w:r>
              <w:rPr>
                <w:lang w:val="en-US" w:eastAsia="zh-CN"/>
              </w:rPr>
              <w:t>Proposal 4. For design on LP-SS, support to reuse the mechanism in LP-WUS MO/resource determination as much as possible.</w:t>
            </w:r>
          </w:p>
          <w:p w14:paraId="5CB27EA2" w14:textId="77777777" w:rsidR="009E3431" w:rsidRDefault="00CA416C">
            <w:pPr>
              <w:pStyle w:val="BodyText"/>
              <w:spacing w:after="0"/>
              <w:rPr>
                <w:lang w:val="en-US" w:eastAsia="zh-CN"/>
              </w:rPr>
            </w:pPr>
            <w:r>
              <w:rPr>
                <w:lang w:val="en-US" w:eastAsia="zh-CN"/>
              </w:rPr>
              <w:lastRenderedPageBreak/>
              <w:t>-</w:t>
            </w:r>
            <w:r>
              <w:rPr>
                <w:lang w:val="en-US" w:eastAsia="zh-CN"/>
              </w:rPr>
              <w:tab/>
              <w:t>Support Alt 3 (Alt 1A within Alt 1) for available resource determination.</w:t>
            </w:r>
          </w:p>
          <w:p w14:paraId="46B0FD65" w14:textId="77777777" w:rsidR="009E3431" w:rsidRDefault="00CA416C">
            <w:pPr>
              <w:pStyle w:val="BodyText"/>
              <w:spacing w:after="0"/>
              <w:rPr>
                <w:lang w:val="en-US" w:eastAsia="zh-CN"/>
              </w:rPr>
            </w:pPr>
            <w:r>
              <w:rPr>
                <w:lang w:val="en-US" w:eastAsia="zh-CN"/>
              </w:rPr>
              <w:t>-</w:t>
            </w:r>
            <w:r>
              <w:rPr>
                <w:lang w:val="en-US" w:eastAsia="zh-CN"/>
              </w:rPr>
              <w:tab/>
              <w:t>Support Alt 2 (Alt 2A within Alt 2) for starting time location determination.</w:t>
            </w:r>
          </w:p>
          <w:p w14:paraId="0EF5DECA" w14:textId="77777777" w:rsidR="009E3431" w:rsidRDefault="00CA416C">
            <w:pPr>
              <w:pStyle w:val="BodyText"/>
              <w:spacing w:after="0"/>
              <w:rPr>
                <w:lang w:val="en-US" w:eastAsia="zh-CN"/>
              </w:rPr>
            </w:pPr>
            <w:r>
              <w:rPr>
                <w:lang w:val="en-US" w:eastAsia="zh-CN"/>
              </w:rPr>
              <w:t>-</w:t>
            </w:r>
            <w:r>
              <w:rPr>
                <w:lang w:val="en-US" w:eastAsia="zh-CN"/>
              </w:rPr>
              <w:tab/>
              <w:t>Support Alt B for terminology definition.</w:t>
            </w:r>
          </w:p>
        </w:tc>
      </w:tr>
      <w:tr w:rsidR="009E3431" w14:paraId="21113D11" w14:textId="77777777">
        <w:tc>
          <w:tcPr>
            <w:tcW w:w="2245" w:type="dxa"/>
          </w:tcPr>
          <w:p w14:paraId="4311F27F" w14:textId="77777777" w:rsidR="009E3431" w:rsidRDefault="00CA416C">
            <w:pPr>
              <w:pStyle w:val="BodyText"/>
              <w:spacing w:after="0"/>
            </w:pPr>
            <w:r>
              <w:lastRenderedPageBreak/>
              <w:t>[20] MTK</w:t>
            </w:r>
          </w:p>
        </w:tc>
        <w:tc>
          <w:tcPr>
            <w:tcW w:w="7105" w:type="dxa"/>
          </w:tcPr>
          <w:p w14:paraId="2290C502" w14:textId="77777777" w:rsidR="009E3431" w:rsidRDefault="00CA416C">
            <w:pPr>
              <w:pStyle w:val="BodyText"/>
              <w:spacing w:after="0"/>
              <w:rPr>
                <w:lang w:val="en-US" w:eastAsia="zh-CN"/>
              </w:rPr>
            </w:pPr>
            <w:r>
              <w:rPr>
                <w:lang w:val="en-US" w:eastAsia="zh-CN"/>
              </w:rPr>
              <w:t>Proposal 2: Updated LP-SS Configuration:</w:t>
            </w:r>
          </w:p>
          <w:p w14:paraId="26E2B385" w14:textId="77777777" w:rsidR="009E3431" w:rsidRDefault="00CA416C">
            <w:pPr>
              <w:pStyle w:val="BodyText"/>
              <w:spacing w:after="0"/>
              <w:rPr>
                <w:lang w:val="en-US" w:eastAsia="zh-CN"/>
              </w:rPr>
            </w:pPr>
            <w:r>
              <w:rPr>
                <w:lang w:val="en-US" w:eastAsia="zh-CN"/>
              </w:rPr>
              <w:t>•</w:t>
            </w:r>
            <w:r>
              <w:rPr>
                <w:lang w:val="en-US" w:eastAsia="zh-CN"/>
              </w:rPr>
              <w:tab/>
              <w:t>LP-SS_Mvalue: {1, 2, 4}.</w:t>
            </w:r>
          </w:p>
          <w:p w14:paraId="620DCE54" w14:textId="77777777" w:rsidR="009E3431" w:rsidRDefault="00CA416C">
            <w:pPr>
              <w:pStyle w:val="BodyText"/>
              <w:spacing w:after="0"/>
              <w:rPr>
                <w:lang w:val="en-US" w:eastAsia="zh-CN"/>
              </w:rPr>
            </w:pPr>
            <w:r>
              <w:rPr>
                <w:lang w:val="en-US" w:eastAsia="zh-CN"/>
              </w:rPr>
              <w:t>•</w:t>
            </w:r>
            <w:r>
              <w:rPr>
                <w:lang w:val="en-US" w:eastAsia="zh-CN"/>
              </w:rPr>
              <w:tab/>
              <w:t>LP-SS_SequenceLength: Configured based on M (e.g., for M=1, L from {6,8}).</w:t>
            </w:r>
          </w:p>
          <w:p w14:paraId="46B164A0" w14:textId="77777777" w:rsidR="009E3431" w:rsidRDefault="00CA416C">
            <w:pPr>
              <w:pStyle w:val="BodyText"/>
              <w:spacing w:after="0"/>
              <w:rPr>
                <w:lang w:val="en-US" w:eastAsia="zh-CN"/>
              </w:rPr>
            </w:pPr>
            <w:r>
              <w:rPr>
                <w:lang w:val="en-US" w:eastAsia="zh-CN"/>
              </w:rPr>
              <w:t>•</w:t>
            </w:r>
            <w:r>
              <w:rPr>
                <w:lang w:val="en-US" w:eastAsia="zh-CN"/>
              </w:rPr>
              <w:tab/>
              <w:t>LP-SS_Binary_Seq_Index: 0-3.</w:t>
            </w:r>
          </w:p>
          <w:p w14:paraId="1E6E2E7C" w14:textId="77777777" w:rsidR="009E3431" w:rsidRDefault="00CA416C">
            <w:pPr>
              <w:pStyle w:val="BodyText"/>
              <w:spacing w:after="0"/>
              <w:rPr>
                <w:lang w:val="en-US" w:eastAsia="zh-CN"/>
              </w:rPr>
            </w:pPr>
            <w:r>
              <w:rPr>
                <w:lang w:val="en-US" w:eastAsia="zh-CN"/>
              </w:rPr>
              <w:t>•</w:t>
            </w:r>
            <w:r>
              <w:rPr>
                <w:lang w:val="en-US" w:eastAsia="zh-CN"/>
              </w:rPr>
              <w:tab/>
              <w:t>LP-WUS-LP-SS_StartRB: Starting PRB index.</w:t>
            </w:r>
          </w:p>
          <w:p w14:paraId="03FA1528" w14:textId="77777777" w:rsidR="009E3431" w:rsidRDefault="00CA416C">
            <w:pPr>
              <w:pStyle w:val="BodyText"/>
              <w:spacing w:after="0"/>
              <w:rPr>
                <w:lang w:val="en-US" w:eastAsia="zh-CN"/>
              </w:rPr>
            </w:pPr>
            <w:r>
              <w:rPr>
                <w:lang w:val="en-US" w:eastAsia="zh-CN"/>
              </w:rPr>
              <w:t>•</w:t>
            </w:r>
            <w:r>
              <w:rPr>
                <w:lang w:val="en-US" w:eastAsia="zh-CN"/>
              </w:rPr>
              <w:tab/>
              <w:t>LP-SS_Periodicity: {160ms (for M=1,2), 320ms}.</w:t>
            </w:r>
          </w:p>
          <w:p w14:paraId="2C0A454C" w14:textId="77777777" w:rsidR="009E3431" w:rsidRDefault="00CA416C">
            <w:pPr>
              <w:pStyle w:val="BodyText"/>
              <w:spacing w:after="0"/>
              <w:rPr>
                <w:lang w:val="en-US" w:eastAsia="zh-CN"/>
              </w:rPr>
            </w:pPr>
            <w:r>
              <w:rPr>
                <w:lang w:val="en-US" w:eastAsia="zh-CN"/>
              </w:rPr>
              <w:t>•</w:t>
            </w:r>
            <w:r>
              <w:rPr>
                <w:lang w:val="en-US" w:eastAsia="zh-CN"/>
              </w:rPr>
              <w:tab/>
              <w:t>LP-SS_OverlaidSequence_Enable: Boolean.</w:t>
            </w:r>
          </w:p>
        </w:tc>
      </w:tr>
      <w:tr w:rsidR="009E3431" w14:paraId="642271FA" w14:textId="77777777">
        <w:tc>
          <w:tcPr>
            <w:tcW w:w="2245" w:type="dxa"/>
          </w:tcPr>
          <w:p w14:paraId="2D608174" w14:textId="77777777" w:rsidR="009E3431" w:rsidRDefault="00CA416C">
            <w:pPr>
              <w:pStyle w:val="BodyText"/>
              <w:spacing w:after="0"/>
            </w:pPr>
            <w:r>
              <w:t>[21] Apple</w:t>
            </w:r>
          </w:p>
        </w:tc>
        <w:tc>
          <w:tcPr>
            <w:tcW w:w="7105" w:type="dxa"/>
          </w:tcPr>
          <w:p w14:paraId="6A531588" w14:textId="77777777" w:rsidR="009E3431" w:rsidRDefault="00CA416C">
            <w:pPr>
              <w:pStyle w:val="BodyText"/>
              <w:spacing w:after="0"/>
              <w:rPr>
                <w:lang w:val="en-US" w:eastAsia="zh-CN"/>
              </w:rPr>
            </w:pPr>
            <w:r>
              <w:rPr>
                <w:lang w:val="en-US" w:eastAsia="zh-CN"/>
              </w:rPr>
              <w:t>Proposal 5: For LP-SS, a periodicity is configured, with candidate value set of {160ms, 320ms}.</w:t>
            </w:r>
          </w:p>
          <w:p w14:paraId="106DECCF" w14:textId="77777777" w:rsidR="009E3431" w:rsidRDefault="00CA416C">
            <w:pPr>
              <w:pStyle w:val="BodyText"/>
              <w:spacing w:after="0"/>
              <w:rPr>
                <w:lang w:val="en-US" w:eastAsia="zh-CN"/>
              </w:rPr>
            </w:pPr>
            <w:r>
              <w:rPr>
                <w:lang w:val="en-US" w:eastAsia="zh-CN"/>
              </w:rPr>
              <w:t>Proposal 6: For LP-SS, a list of slot offset values and one or more starting symbols in a slot are configured, which are used to determine the starting symbols of the LP-SS transmissions for multiple beams.</w:t>
            </w:r>
          </w:p>
        </w:tc>
      </w:tr>
    </w:tbl>
    <w:p w14:paraId="187B672E" w14:textId="77777777" w:rsidR="009E3431" w:rsidRDefault="009E3431">
      <w:pPr>
        <w:pStyle w:val="BodyText"/>
        <w:rPr>
          <w:lang w:eastAsia="zh-CN"/>
        </w:rPr>
      </w:pPr>
    </w:p>
    <w:p w14:paraId="5131FDA4" w14:textId="77777777" w:rsidR="009E3431" w:rsidRDefault="00CA416C">
      <w:pPr>
        <w:pStyle w:val="Heading2"/>
        <w:rPr>
          <w:lang w:val="en-GB"/>
        </w:rPr>
      </w:pPr>
      <w:r>
        <w:rPr>
          <w:lang w:val="en-GB"/>
        </w:rPr>
        <w:t>RRM measurement</w:t>
      </w:r>
    </w:p>
    <w:p w14:paraId="05DC63AF" w14:textId="77777777" w:rsidR="009E3431" w:rsidRDefault="00CA416C">
      <w:pPr>
        <w:pStyle w:val="BodyText"/>
        <w:rPr>
          <w:lang w:eastAsia="zh-CN"/>
        </w:rPr>
      </w:pPr>
      <w:r>
        <w:rPr>
          <w:lang w:eastAsia="zh-CN"/>
        </w:rPr>
        <w:t>There is an FFS from the following agreement from RAN1#120bis:</w:t>
      </w:r>
    </w:p>
    <w:p w14:paraId="72E8E1A6"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6B259C88" w14:textId="77777777" w:rsidR="009E3431" w:rsidRDefault="00CA416C">
      <w:pPr>
        <w:spacing w:after="0"/>
        <w:ind w:left="720"/>
        <w:jc w:val="both"/>
        <w:rPr>
          <w:rFonts w:eastAsia="SimSun"/>
          <w:sz w:val="18"/>
          <w:szCs w:val="16"/>
          <w:lang w:val="en-GB"/>
        </w:rPr>
      </w:pPr>
      <w:r>
        <w:rPr>
          <w:rFonts w:eastAsia="SimSun"/>
          <w:sz w:val="18"/>
          <w:szCs w:val="16"/>
          <w:lang w:val="en-GB"/>
        </w:rPr>
        <w:t>For OFDM-based LP-WUR, reuse the LP-SS based LP-RSRP/LP-RSRQ definition of OOK-based LP-WUR.</w:t>
      </w:r>
    </w:p>
    <w:p w14:paraId="1CF2F7BB" w14:textId="77777777" w:rsidR="009E3431" w:rsidRDefault="00CA416C">
      <w:pPr>
        <w:spacing w:after="0"/>
        <w:ind w:left="720"/>
        <w:rPr>
          <w:rFonts w:eastAsia="Batang"/>
          <w:sz w:val="18"/>
          <w:szCs w:val="22"/>
          <w:lang w:val="en-GB" w:eastAsia="en-US"/>
        </w:rPr>
      </w:pPr>
      <w:r>
        <w:rPr>
          <w:rFonts w:eastAsia="Batang"/>
          <w:sz w:val="18"/>
          <w:szCs w:val="22"/>
          <w:highlight w:val="yellow"/>
          <w:lang w:val="en-GB" w:eastAsia="en-US"/>
        </w:rPr>
        <w:t>FFS: Whether OFDM receiver can measure LP-SS if overlaid OFDM sequence is not configured (M=1).</w:t>
      </w:r>
    </w:p>
    <w:p w14:paraId="3016912F" w14:textId="77777777" w:rsidR="009E3431" w:rsidRDefault="009E3431">
      <w:pPr>
        <w:pStyle w:val="BodyText"/>
        <w:rPr>
          <w:lang w:eastAsia="zh-CN"/>
        </w:rPr>
      </w:pPr>
    </w:p>
    <w:p w14:paraId="6CCC8027" w14:textId="77777777" w:rsidR="009E3431" w:rsidRDefault="009E3431">
      <w:pPr>
        <w:pStyle w:val="BodyText"/>
        <w:rPr>
          <w:lang w:eastAsia="zh-CN"/>
        </w:rPr>
      </w:pPr>
    </w:p>
    <w:p w14:paraId="7C5D4E54" w14:textId="77777777" w:rsidR="009E3431" w:rsidRDefault="00CA416C">
      <w:pPr>
        <w:pStyle w:val="H3Proposal"/>
      </w:pPr>
      <w:r>
        <w:rPr>
          <w:highlight w:val="yellow"/>
        </w:rPr>
        <w:t>Proposal 7-1</w:t>
      </w:r>
    </w:p>
    <w:p w14:paraId="2292D797" w14:textId="77777777" w:rsidR="009E3431" w:rsidRDefault="00CA416C">
      <w:pPr>
        <w:pStyle w:val="BodyText"/>
        <w:spacing w:after="0"/>
      </w:pPr>
      <w:r>
        <w:rPr>
          <w:rFonts w:eastAsia="SimSun"/>
          <w:szCs w:val="18"/>
        </w:rPr>
        <w:t>OFDM-based LP-WUR can measure LP-SS if overlaid OFDM sequence is not configured (M=1).</w:t>
      </w:r>
    </w:p>
    <w:tbl>
      <w:tblPr>
        <w:tblStyle w:val="TableGrid"/>
        <w:tblW w:w="0" w:type="auto"/>
        <w:tblLook w:val="04A0" w:firstRow="1" w:lastRow="0" w:firstColumn="1" w:lastColumn="0" w:noHBand="0" w:noVBand="1"/>
      </w:tblPr>
      <w:tblGrid>
        <w:gridCol w:w="1305"/>
        <w:gridCol w:w="8045"/>
      </w:tblGrid>
      <w:tr w:rsidR="009E3431" w14:paraId="53D9ABE7" w14:textId="77777777">
        <w:tc>
          <w:tcPr>
            <w:tcW w:w="1305" w:type="dxa"/>
            <w:tcBorders>
              <w:bottom w:val="single" w:sz="4" w:space="0" w:color="auto"/>
            </w:tcBorders>
            <w:shd w:val="clear" w:color="auto" w:fill="8EAADB" w:themeFill="accent1" w:themeFillTint="99"/>
          </w:tcPr>
          <w:p w14:paraId="7665850F"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E7C0C" w14:textId="77777777" w:rsidR="009E3431" w:rsidRDefault="00CA416C">
            <w:pPr>
              <w:spacing w:after="0"/>
              <w:rPr>
                <w:b/>
                <w:bCs/>
              </w:rPr>
            </w:pPr>
            <w:r>
              <w:rPr>
                <w:b/>
                <w:bCs/>
              </w:rPr>
              <w:t>Comments</w:t>
            </w:r>
          </w:p>
        </w:tc>
      </w:tr>
      <w:tr w:rsidR="009E3431" w14:paraId="3BA43D90" w14:textId="77777777">
        <w:tc>
          <w:tcPr>
            <w:tcW w:w="1305" w:type="dxa"/>
            <w:shd w:val="clear" w:color="auto" w:fill="auto"/>
          </w:tcPr>
          <w:p w14:paraId="60A4AB10" w14:textId="77777777" w:rsidR="009E3431" w:rsidRDefault="00CA416C">
            <w:pPr>
              <w:spacing w:after="0"/>
              <w:rPr>
                <w:rFonts w:eastAsia="SimSun"/>
              </w:rPr>
            </w:pPr>
            <w:r>
              <w:rPr>
                <w:rFonts w:eastAsia="SimSun"/>
              </w:rPr>
              <w:t>Qualcomm</w:t>
            </w:r>
          </w:p>
        </w:tc>
        <w:tc>
          <w:tcPr>
            <w:tcW w:w="8045" w:type="dxa"/>
            <w:shd w:val="clear" w:color="auto" w:fill="auto"/>
          </w:tcPr>
          <w:p w14:paraId="28435F1A"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28ED241" w14:textId="77777777">
        <w:tc>
          <w:tcPr>
            <w:tcW w:w="1305" w:type="dxa"/>
            <w:shd w:val="clear" w:color="auto" w:fill="auto"/>
          </w:tcPr>
          <w:p w14:paraId="26DAA457" w14:textId="77777777" w:rsidR="009E3431" w:rsidRDefault="00CA416C">
            <w:pPr>
              <w:spacing w:after="0"/>
              <w:rPr>
                <w:rFonts w:eastAsia="SimSun"/>
              </w:rPr>
            </w:pPr>
            <w:r>
              <w:rPr>
                <w:rFonts w:eastAsia="SimSun" w:hint="eastAsia"/>
              </w:rPr>
              <w:t>C</w:t>
            </w:r>
            <w:r>
              <w:rPr>
                <w:rFonts w:eastAsia="SimSun"/>
              </w:rPr>
              <w:t>MCC</w:t>
            </w:r>
          </w:p>
        </w:tc>
        <w:tc>
          <w:tcPr>
            <w:tcW w:w="8045" w:type="dxa"/>
            <w:shd w:val="clear" w:color="auto" w:fill="auto"/>
          </w:tcPr>
          <w:p w14:paraId="2CDF6E1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468A87A5" w14:textId="77777777">
        <w:tc>
          <w:tcPr>
            <w:tcW w:w="1305" w:type="dxa"/>
            <w:shd w:val="clear" w:color="auto" w:fill="auto"/>
          </w:tcPr>
          <w:p w14:paraId="0C24CB0D" w14:textId="77777777" w:rsidR="009E3431" w:rsidRDefault="00CA416C">
            <w:pPr>
              <w:spacing w:after="0"/>
              <w:rPr>
                <w:rFonts w:eastAsia="SimSun"/>
              </w:rPr>
            </w:pPr>
            <w:r>
              <w:rPr>
                <w:rFonts w:eastAsia="SimSun" w:hint="eastAsia"/>
              </w:rPr>
              <w:t>v</w:t>
            </w:r>
            <w:r>
              <w:rPr>
                <w:rFonts w:eastAsia="SimSun"/>
              </w:rPr>
              <w:t>ivo</w:t>
            </w:r>
          </w:p>
        </w:tc>
        <w:tc>
          <w:tcPr>
            <w:tcW w:w="8045" w:type="dxa"/>
            <w:shd w:val="clear" w:color="auto" w:fill="auto"/>
          </w:tcPr>
          <w:p w14:paraId="7A8E777A"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2F068C27" w14:textId="77777777">
        <w:tc>
          <w:tcPr>
            <w:tcW w:w="1305" w:type="dxa"/>
            <w:shd w:val="clear" w:color="auto" w:fill="auto"/>
          </w:tcPr>
          <w:p w14:paraId="4B829663" w14:textId="77777777" w:rsidR="009E3431" w:rsidRDefault="00CA416C">
            <w:pPr>
              <w:spacing w:after="0"/>
              <w:rPr>
                <w:rFonts w:eastAsia="SimSun"/>
              </w:rPr>
            </w:pPr>
            <w:r>
              <w:rPr>
                <w:rFonts w:eastAsia="SimSun" w:hint="eastAsia"/>
              </w:rPr>
              <w:t>x</w:t>
            </w:r>
            <w:r>
              <w:rPr>
                <w:rFonts w:eastAsia="SimSun"/>
              </w:rPr>
              <w:t>iaomi</w:t>
            </w:r>
          </w:p>
        </w:tc>
        <w:tc>
          <w:tcPr>
            <w:tcW w:w="8045" w:type="dxa"/>
            <w:shd w:val="clear" w:color="auto" w:fill="auto"/>
          </w:tcPr>
          <w:p w14:paraId="6BD03ECF" w14:textId="77777777" w:rsidR="009E3431" w:rsidRDefault="00CA416C">
            <w:pPr>
              <w:pStyle w:val="BodyText"/>
              <w:spacing w:after="0"/>
              <w:rPr>
                <w:rFonts w:eastAsia="SimSun"/>
                <w:lang w:val="en-US" w:eastAsia="zh-CN"/>
              </w:rPr>
            </w:pPr>
            <w:r>
              <w:rPr>
                <w:rFonts w:eastAsia="SimSun"/>
                <w:lang w:val="en-US" w:eastAsia="zh-CN"/>
              </w:rPr>
              <w:t>We are trying to understand the intention of the proposal. Does it require the OFDM-</w:t>
            </w:r>
            <w:r>
              <w:rPr>
                <w:rFonts w:eastAsia="SimSun" w:hint="eastAsia"/>
                <w:lang w:val="en-US" w:eastAsia="zh-CN"/>
              </w:rPr>
              <w:t>based</w:t>
            </w:r>
            <w:r>
              <w:rPr>
                <w:rFonts w:eastAsia="SimSun"/>
                <w:lang w:val="en-US" w:eastAsia="zh-CN"/>
              </w:rPr>
              <w:t xml:space="preserve"> LR should be able to measure OOK-</w:t>
            </w:r>
            <w:r>
              <w:rPr>
                <w:rFonts w:eastAsia="SimSun" w:hint="eastAsia"/>
                <w:lang w:val="en-US" w:eastAsia="zh-CN"/>
              </w:rPr>
              <w:t>based</w:t>
            </w:r>
            <w:r>
              <w:rPr>
                <w:rFonts w:eastAsia="SimSun"/>
                <w:lang w:val="en-US" w:eastAsia="zh-CN"/>
              </w:rPr>
              <w:t xml:space="preserve"> </w:t>
            </w:r>
            <w:r>
              <w:rPr>
                <w:rFonts w:eastAsia="SimSun" w:hint="eastAsia"/>
                <w:lang w:val="en-US" w:eastAsia="zh-CN"/>
              </w:rPr>
              <w:t>signal</w:t>
            </w:r>
            <w:r>
              <w:rPr>
                <w:rFonts w:eastAsia="SimSun" w:hint="eastAsia"/>
                <w:lang w:val="en-US" w:eastAsia="zh-CN"/>
              </w:rPr>
              <w:t>？</w:t>
            </w:r>
          </w:p>
        </w:tc>
      </w:tr>
      <w:tr w:rsidR="009E3431" w14:paraId="275CF888" w14:textId="77777777">
        <w:tc>
          <w:tcPr>
            <w:tcW w:w="1305" w:type="dxa"/>
          </w:tcPr>
          <w:p w14:paraId="293B7EE0" w14:textId="77777777" w:rsidR="009E3431" w:rsidRDefault="00CA416C">
            <w:pPr>
              <w:spacing w:after="0"/>
              <w:rPr>
                <w:rFonts w:eastAsia="SimSun"/>
              </w:rPr>
            </w:pPr>
            <w:r>
              <w:rPr>
                <w:rFonts w:eastAsia="SimSun" w:hint="eastAsia"/>
              </w:rPr>
              <w:t>H</w:t>
            </w:r>
            <w:r>
              <w:rPr>
                <w:rFonts w:eastAsia="SimSun"/>
              </w:rPr>
              <w:t>uawei, HiSilicon</w:t>
            </w:r>
          </w:p>
        </w:tc>
        <w:tc>
          <w:tcPr>
            <w:tcW w:w="8045" w:type="dxa"/>
          </w:tcPr>
          <w:p w14:paraId="6A7F0E85" w14:textId="77777777" w:rsidR="009E3431" w:rsidRDefault="00CA416C">
            <w:pPr>
              <w:pStyle w:val="BodyText"/>
              <w:spacing w:after="0"/>
              <w:rPr>
                <w:rFonts w:eastAsia="SimSun"/>
                <w:lang w:val="en-US" w:eastAsia="zh-CN"/>
              </w:rPr>
            </w:pPr>
            <w:r>
              <w:rPr>
                <w:rFonts w:eastAsia="SimSun"/>
                <w:lang w:val="en-US" w:eastAsia="zh-CN"/>
              </w:rPr>
              <w:t>Support. But it may be also related to some discussion under 9.6.1, thus we suggest to discuss this after the related discussion in 9.6.1.</w:t>
            </w:r>
          </w:p>
        </w:tc>
      </w:tr>
      <w:tr w:rsidR="009E3431" w14:paraId="2C7319C2" w14:textId="77777777">
        <w:tc>
          <w:tcPr>
            <w:tcW w:w="1305" w:type="dxa"/>
          </w:tcPr>
          <w:p w14:paraId="34B748AE" w14:textId="77777777" w:rsidR="009E3431" w:rsidRDefault="00CA416C">
            <w:pPr>
              <w:spacing w:after="0"/>
              <w:rPr>
                <w:rFonts w:eastAsia="SimSun"/>
              </w:rPr>
            </w:pPr>
            <w:r>
              <w:rPr>
                <w:rFonts w:eastAsia="SimSun"/>
              </w:rPr>
              <w:t>Nokia1</w:t>
            </w:r>
          </w:p>
        </w:tc>
        <w:tc>
          <w:tcPr>
            <w:tcW w:w="8045" w:type="dxa"/>
          </w:tcPr>
          <w:p w14:paraId="766C1BCA"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7FB57084" w14:textId="77777777">
        <w:tc>
          <w:tcPr>
            <w:tcW w:w="1305" w:type="dxa"/>
          </w:tcPr>
          <w:p w14:paraId="56AFE73D" w14:textId="77777777" w:rsidR="009E3431" w:rsidRDefault="00CA416C">
            <w:pPr>
              <w:spacing w:after="0"/>
              <w:rPr>
                <w:rFonts w:eastAsia="SimSun"/>
              </w:rPr>
            </w:pPr>
            <w:r>
              <w:rPr>
                <w:rFonts w:eastAsia="SimSun"/>
              </w:rPr>
              <w:t>FW</w:t>
            </w:r>
          </w:p>
        </w:tc>
        <w:tc>
          <w:tcPr>
            <w:tcW w:w="8045" w:type="dxa"/>
          </w:tcPr>
          <w:p w14:paraId="3546FF1B" w14:textId="77777777" w:rsidR="009E3431" w:rsidRDefault="00CA416C">
            <w:pPr>
              <w:pStyle w:val="BodyText"/>
              <w:spacing w:after="0"/>
              <w:rPr>
                <w:rFonts w:eastAsia="SimSun"/>
                <w:lang w:val="en-US" w:eastAsia="zh-CN"/>
              </w:rPr>
            </w:pPr>
            <w:r>
              <w:rPr>
                <w:rFonts w:eastAsia="SimSun"/>
                <w:lang w:val="en-US" w:eastAsia="zh-CN"/>
              </w:rPr>
              <w:t>Support</w:t>
            </w:r>
          </w:p>
        </w:tc>
      </w:tr>
      <w:tr w:rsidR="009E3431" w14:paraId="6A4FB5A0" w14:textId="77777777">
        <w:tc>
          <w:tcPr>
            <w:tcW w:w="1305" w:type="dxa"/>
          </w:tcPr>
          <w:p w14:paraId="6EAA839E" w14:textId="77777777" w:rsidR="009E3431" w:rsidRDefault="00CA416C">
            <w:pPr>
              <w:spacing w:after="0"/>
              <w:rPr>
                <w:rFonts w:eastAsia="SimSun"/>
              </w:rPr>
            </w:pPr>
            <w:r>
              <w:rPr>
                <w:rFonts w:eastAsia="Malgun Gothic" w:hint="eastAsia"/>
                <w:lang w:eastAsia="ko-KR"/>
              </w:rPr>
              <w:t>InterDigital</w:t>
            </w:r>
          </w:p>
        </w:tc>
        <w:tc>
          <w:tcPr>
            <w:tcW w:w="8045" w:type="dxa"/>
          </w:tcPr>
          <w:p w14:paraId="1E88346B" w14:textId="77777777" w:rsidR="009E3431" w:rsidRDefault="00CA416C">
            <w:pPr>
              <w:pStyle w:val="BodyText"/>
              <w:spacing w:after="0"/>
              <w:rPr>
                <w:rFonts w:eastAsia="SimSun"/>
                <w:lang w:val="en-US" w:eastAsia="zh-CN"/>
              </w:rPr>
            </w:pPr>
            <w:r>
              <w:rPr>
                <w:rFonts w:eastAsia="Malgun Gothic" w:hint="eastAsia"/>
                <w:lang w:val="en-US" w:eastAsia="ko-KR"/>
              </w:rPr>
              <w:t xml:space="preserve">Support the proposal. </w:t>
            </w:r>
          </w:p>
        </w:tc>
      </w:tr>
      <w:tr w:rsidR="009E3431" w14:paraId="1D04DEED" w14:textId="77777777">
        <w:tc>
          <w:tcPr>
            <w:tcW w:w="1305" w:type="dxa"/>
            <w:shd w:val="clear" w:color="auto" w:fill="auto"/>
          </w:tcPr>
          <w:p w14:paraId="0EF7A347" w14:textId="77777777" w:rsidR="009E3431" w:rsidRDefault="00CA416C">
            <w:pPr>
              <w:spacing w:after="0"/>
              <w:rPr>
                <w:rFonts w:eastAsia="SimSun"/>
                <w:lang w:eastAsia="ko-KR"/>
              </w:rPr>
            </w:pPr>
            <w:r>
              <w:rPr>
                <w:rFonts w:eastAsia="SimSun" w:hint="eastAsia"/>
              </w:rPr>
              <w:t>ZTE, Sanechips</w:t>
            </w:r>
          </w:p>
        </w:tc>
        <w:tc>
          <w:tcPr>
            <w:tcW w:w="8045" w:type="dxa"/>
            <w:shd w:val="clear" w:color="auto" w:fill="auto"/>
          </w:tcPr>
          <w:p w14:paraId="4D3FA0B3" w14:textId="77777777" w:rsidR="009E3431" w:rsidRDefault="00CA416C">
            <w:pPr>
              <w:pStyle w:val="BodyText"/>
              <w:spacing w:after="0"/>
              <w:rPr>
                <w:rFonts w:eastAsia="SimSun"/>
                <w:lang w:val="en-US" w:eastAsia="ko-KR"/>
              </w:rPr>
            </w:pPr>
            <w:r>
              <w:rPr>
                <w:rFonts w:eastAsia="SimSun" w:hint="eastAsia"/>
                <w:lang w:val="en-US" w:eastAsia="zh-CN"/>
              </w:rPr>
              <w:t>OK</w:t>
            </w:r>
          </w:p>
        </w:tc>
      </w:tr>
      <w:tr w:rsidR="00D25E6F" w14:paraId="1E838897" w14:textId="77777777">
        <w:tc>
          <w:tcPr>
            <w:tcW w:w="1305" w:type="dxa"/>
            <w:shd w:val="clear" w:color="auto" w:fill="auto"/>
          </w:tcPr>
          <w:p w14:paraId="5049F9AB" w14:textId="2A386040" w:rsidR="00D25E6F" w:rsidRDefault="00D25E6F" w:rsidP="00D25E6F">
            <w:pPr>
              <w:spacing w:after="0"/>
              <w:rPr>
                <w:rFonts w:eastAsia="SimSun"/>
              </w:rPr>
            </w:pPr>
            <w:r>
              <w:rPr>
                <w:rFonts w:eastAsiaTheme="minorEastAsia" w:hint="eastAsia"/>
              </w:rPr>
              <w:t>O</w:t>
            </w:r>
            <w:r>
              <w:rPr>
                <w:rFonts w:eastAsiaTheme="minorEastAsia"/>
              </w:rPr>
              <w:t>PPO</w:t>
            </w:r>
          </w:p>
        </w:tc>
        <w:tc>
          <w:tcPr>
            <w:tcW w:w="8045" w:type="dxa"/>
            <w:shd w:val="clear" w:color="auto" w:fill="auto"/>
          </w:tcPr>
          <w:p w14:paraId="4FD14CAB" w14:textId="77777777" w:rsidR="00D25E6F" w:rsidRDefault="00D25E6F" w:rsidP="00D25E6F">
            <w:pPr>
              <w:pStyle w:val="BodyText"/>
              <w:spacing w:after="0"/>
              <w:rPr>
                <w:rFonts w:eastAsiaTheme="minorEastAsia"/>
                <w:lang w:val="en-US" w:eastAsia="zh-CN"/>
              </w:rPr>
            </w:pPr>
            <w:r>
              <w:rPr>
                <w:rFonts w:eastAsiaTheme="minorEastAsia"/>
                <w:lang w:val="en-US" w:eastAsia="zh-CN"/>
              </w:rPr>
              <w:t>In our understanding, “overlaid OFDM sequence is not configured” means LP-SS don’t reuse the specified overlaid OFDM sequence for LP-WUS.</w:t>
            </w:r>
          </w:p>
          <w:p w14:paraId="40FBFF72" w14:textId="2B7718A9" w:rsidR="00D25E6F" w:rsidRDefault="00D25E6F" w:rsidP="00D25E6F">
            <w:pPr>
              <w:pStyle w:val="BodyText"/>
              <w:spacing w:after="0"/>
              <w:rPr>
                <w:rFonts w:eastAsia="SimSun"/>
                <w:lang w:val="en-US" w:eastAsia="zh-CN"/>
              </w:rPr>
            </w:pPr>
            <w:r>
              <w:rPr>
                <w:rFonts w:eastAsiaTheme="minorEastAsia" w:hint="eastAsia"/>
                <w:lang w:val="en-US" w:eastAsia="zh-CN"/>
              </w:rPr>
              <w:t>I</w:t>
            </w:r>
            <w:r>
              <w:rPr>
                <w:rFonts w:eastAsiaTheme="minorEastAsia"/>
                <w:lang w:val="en-US" w:eastAsia="zh-CN"/>
              </w:rPr>
              <w:t>n this case, the waveform generation of LP-SS is different, how to measure the LP-SS if UE don’t know the exactly signal.</w:t>
            </w:r>
          </w:p>
        </w:tc>
      </w:tr>
      <w:tr w:rsidR="007C0102" w14:paraId="41A001FD" w14:textId="77777777">
        <w:tc>
          <w:tcPr>
            <w:tcW w:w="1305" w:type="dxa"/>
            <w:shd w:val="clear" w:color="auto" w:fill="auto"/>
          </w:tcPr>
          <w:p w14:paraId="304BE069" w14:textId="05529703" w:rsidR="007C0102" w:rsidRDefault="007C0102" w:rsidP="00D25E6F">
            <w:pPr>
              <w:spacing w:after="0"/>
              <w:rPr>
                <w:rFonts w:eastAsiaTheme="minorEastAsia"/>
              </w:rPr>
            </w:pPr>
            <w:r>
              <w:rPr>
                <w:rFonts w:eastAsiaTheme="minorEastAsia"/>
              </w:rPr>
              <w:t>Panasonic</w:t>
            </w:r>
          </w:p>
        </w:tc>
        <w:tc>
          <w:tcPr>
            <w:tcW w:w="8045" w:type="dxa"/>
            <w:shd w:val="clear" w:color="auto" w:fill="auto"/>
          </w:tcPr>
          <w:p w14:paraId="69ECEF2A" w14:textId="1089097E" w:rsidR="007C0102" w:rsidRDefault="00B41E0D" w:rsidP="00D25E6F">
            <w:pPr>
              <w:pStyle w:val="BodyText"/>
              <w:spacing w:after="0"/>
              <w:rPr>
                <w:rFonts w:eastAsiaTheme="minorEastAsia"/>
                <w:lang w:val="en-US" w:eastAsia="zh-CN"/>
              </w:rPr>
            </w:pPr>
            <w:r>
              <w:rPr>
                <w:rFonts w:eastAsiaTheme="minorEastAsia"/>
                <w:lang w:val="en-US" w:eastAsia="zh-CN"/>
              </w:rPr>
              <w:t>Agree.</w:t>
            </w:r>
          </w:p>
        </w:tc>
      </w:tr>
    </w:tbl>
    <w:p w14:paraId="5EE8F327" w14:textId="77777777" w:rsidR="009E3431" w:rsidRDefault="009E3431">
      <w:pPr>
        <w:pStyle w:val="BodyText"/>
        <w:rPr>
          <w:lang w:val="en-US" w:eastAsia="zh-CN"/>
        </w:rPr>
      </w:pPr>
    </w:p>
    <w:p w14:paraId="29C4FCD4" w14:textId="77777777" w:rsidR="009E3431" w:rsidRDefault="009E3431">
      <w:pPr>
        <w:pStyle w:val="BodyText"/>
        <w:rPr>
          <w:lang w:val="en-US" w:eastAsia="zh-CN"/>
        </w:rPr>
      </w:pPr>
    </w:p>
    <w:p w14:paraId="05242CCF" w14:textId="77777777" w:rsidR="009E3431" w:rsidRDefault="00CA416C">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1885"/>
        <w:gridCol w:w="7465"/>
      </w:tblGrid>
      <w:tr w:rsidR="009E3431" w14:paraId="5D4F4815" w14:textId="77777777">
        <w:tc>
          <w:tcPr>
            <w:tcW w:w="1885" w:type="dxa"/>
          </w:tcPr>
          <w:p w14:paraId="57D7A1DE" w14:textId="77777777" w:rsidR="009E3431" w:rsidRDefault="00CA416C">
            <w:pPr>
              <w:pStyle w:val="BodyText"/>
              <w:spacing w:after="0"/>
              <w:rPr>
                <w:lang w:val="en-US"/>
              </w:rPr>
            </w:pPr>
            <w:r>
              <w:rPr>
                <w:lang w:val="en-US"/>
              </w:rPr>
              <w:t>[2] HW/HiSi</w:t>
            </w:r>
          </w:p>
        </w:tc>
        <w:tc>
          <w:tcPr>
            <w:tcW w:w="7465" w:type="dxa"/>
          </w:tcPr>
          <w:p w14:paraId="0669A2FC" w14:textId="77777777" w:rsidR="009E3431" w:rsidRDefault="00CA416C">
            <w:pPr>
              <w:pStyle w:val="BodyText"/>
              <w:spacing w:after="0"/>
              <w:rPr>
                <w:lang w:val="en-US"/>
              </w:rPr>
            </w:pPr>
            <w:r>
              <w:rPr>
                <w:lang w:val="en-US"/>
              </w:rPr>
              <w:t>Proposal 8:</w:t>
            </w:r>
            <w:r>
              <w:rPr>
                <w:lang w:val="en-US"/>
              </w:rPr>
              <w:tab/>
              <w:t>The LP-SS based LP-RSRP/LP-RSRQ definition can be used for OFDM-based LP-WUR also for the case when overlaid OFDM sequence is not configured (M=1)</w:t>
            </w:r>
          </w:p>
          <w:p w14:paraId="1D9E4F27" w14:textId="77777777" w:rsidR="009E3431" w:rsidRDefault="00CA416C">
            <w:pPr>
              <w:pStyle w:val="BodyText"/>
              <w:spacing w:after="0"/>
              <w:rPr>
                <w:lang w:val="en-US"/>
              </w:rPr>
            </w:pPr>
            <w:r>
              <w:rPr>
                <w:lang w:val="en-US"/>
              </w:rPr>
              <w:t>Proposal 13:</w:t>
            </w:r>
            <w:r>
              <w:rPr>
                <w:lang w:val="en-US"/>
              </w:rPr>
              <w:tab/>
              <w:t>RAN1 concludes that both the unit of the LP-RSRP value and the LP-RSSI value are dBm per 11 RBs.</w:t>
            </w:r>
          </w:p>
        </w:tc>
      </w:tr>
      <w:tr w:rsidR="009E3431" w14:paraId="0D350DF9" w14:textId="77777777">
        <w:tc>
          <w:tcPr>
            <w:tcW w:w="1885" w:type="dxa"/>
          </w:tcPr>
          <w:p w14:paraId="458D4151" w14:textId="77777777" w:rsidR="009E3431" w:rsidRDefault="00CA416C">
            <w:pPr>
              <w:pStyle w:val="BodyText"/>
              <w:spacing w:after="0"/>
            </w:pPr>
            <w:r>
              <w:t>[3] ZTE</w:t>
            </w:r>
          </w:p>
        </w:tc>
        <w:tc>
          <w:tcPr>
            <w:tcW w:w="7465" w:type="dxa"/>
          </w:tcPr>
          <w:p w14:paraId="570FABA6" w14:textId="77777777" w:rsidR="009E3431" w:rsidRDefault="00CA416C">
            <w:pPr>
              <w:pStyle w:val="BodyText"/>
              <w:spacing w:after="0"/>
            </w:pPr>
            <w:r>
              <w:t>Proposal 1: The OFDM WUR can measure LP-SS even if overlaid OFDM sequence is not configured.</w:t>
            </w:r>
          </w:p>
          <w:p w14:paraId="0F38D660" w14:textId="77777777" w:rsidR="009E3431" w:rsidRDefault="00CA416C">
            <w:pPr>
              <w:pStyle w:val="BodyText"/>
              <w:spacing w:after="0"/>
            </w:pPr>
            <w:r>
              <w:t></w:t>
            </w:r>
            <w:r>
              <w:tab/>
              <w:t>FFS whether OFDM WUR could detect LP-WUS ON-OFF pattern when overlaid sequence does not carry information.</w:t>
            </w:r>
          </w:p>
          <w:p w14:paraId="1284D6E7" w14:textId="77777777" w:rsidR="009E3431" w:rsidRDefault="00CA416C">
            <w:pPr>
              <w:pStyle w:val="BodyText"/>
              <w:spacing w:after="0"/>
            </w:pPr>
            <w:r>
              <w:t>Proposal 2: It should be up to gNB to configure whether OFDM WUR use the LP-SS for measurement.</w:t>
            </w:r>
          </w:p>
        </w:tc>
      </w:tr>
      <w:tr w:rsidR="009E3431" w14:paraId="39D27CB9" w14:textId="77777777">
        <w:tc>
          <w:tcPr>
            <w:tcW w:w="1885" w:type="dxa"/>
          </w:tcPr>
          <w:p w14:paraId="4765C9D2" w14:textId="77777777" w:rsidR="009E3431" w:rsidRDefault="00CA416C">
            <w:pPr>
              <w:pStyle w:val="BodyText"/>
              <w:spacing w:after="0"/>
            </w:pPr>
            <w:r>
              <w:t>[4] vivo</w:t>
            </w:r>
          </w:p>
        </w:tc>
        <w:tc>
          <w:tcPr>
            <w:tcW w:w="7465" w:type="dxa"/>
          </w:tcPr>
          <w:p w14:paraId="26FC5841" w14:textId="77777777" w:rsidR="009E3431" w:rsidRDefault="00CA416C">
            <w:pPr>
              <w:pStyle w:val="BodyText"/>
              <w:spacing w:after="0"/>
            </w:pPr>
            <w:r>
              <w:t>Proposal 13: The set of SSB for LP-SSS-RSRP/RSRQ measurement is determined by ssb-PositionsInBurst in SIB1 rather than SSB-ToMeasure.</w:t>
            </w:r>
          </w:p>
        </w:tc>
      </w:tr>
      <w:tr w:rsidR="009E3431" w14:paraId="6985794C" w14:textId="77777777">
        <w:tc>
          <w:tcPr>
            <w:tcW w:w="1885" w:type="dxa"/>
          </w:tcPr>
          <w:p w14:paraId="5B078725" w14:textId="77777777" w:rsidR="009E3431" w:rsidRDefault="00CA416C">
            <w:pPr>
              <w:pStyle w:val="BodyText"/>
              <w:spacing w:after="0"/>
            </w:pPr>
            <w:r>
              <w:t>[8] Nokia</w:t>
            </w:r>
          </w:p>
        </w:tc>
        <w:tc>
          <w:tcPr>
            <w:tcW w:w="7465" w:type="dxa"/>
          </w:tcPr>
          <w:p w14:paraId="4AD86A49" w14:textId="77777777" w:rsidR="009E3431" w:rsidRDefault="00CA416C">
            <w:pPr>
              <w:pStyle w:val="Normaltimes"/>
              <w:spacing w:after="0" w:line="240" w:lineRule="auto"/>
              <w:rPr>
                <w:bCs/>
                <w:sz w:val="20"/>
                <w:szCs w:val="20"/>
              </w:rPr>
            </w:pPr>
            <w:r>
              <w:rPr>
                <w:bCs/>
                <w:sz w:val="20"/>
                <w:szCs w:val="20"/>
              </w:rPr>
              <w:t xml:space="preserve">Observation 1: It would appear possible for OFDM-based WUR to emulate envelope detector, thus LP-SS based metrics would also be applicable when M=1. </w:t>
            </w:r>
          </w:p>
          <w:p w14:paraId="6B72562C" w14:textId="77777777" w:rsidR="009E3431" w:rsidRDefault="00CA416C">
            <w:pPr>
              <w:pStyle w:val="Observation"/>
              <w:spacing w:after="0" w:line="240" w:lineRule="auto"/>
              <w:rPr>
                <w:rFonts w:ascii="Times New Roman" w:hAnsi="Times New Roman"/>
                <w:bCs/>
                <w:i w:val="0"/>
                <w:iCs w:val="0"/>
                <w:sz w:val="20"/>
                <w:szCs w:val="20"/>
              </w:rPr>
            </w:pPr>
            <w:r>
              <w:rPr>
                <w:rFonts w:ascii="Times New Roman" w:hAnsi="Times New Roman" w:cs="Times New Roman"/>
                <w:bCs/>
                <w:i w:val="0"/>
                <w:iCs w:val="0"/>
                <w:sz w:val="20"/>
                <w:szCs w:val="20"/>
              </w:rPr>
              <w:t>Observation 2:</w:t>
            </w:r>
            <w:r>
              <w:rPr>
                <w:bCs/>
                <w:i w:val="0"/>
                <w:iCs w:val="0"/>
                <w:sz w:val="20"/>
                <w:szCs w:val="20"/>
              </w:rPr>
              <w:t xml:space="preserve"> </w:t>
            </w:r>
            <w:r>
              <w:rPr>
                <w:rFonts w:ascii="Times New Roman" w:hAnsi="Times New Roman"/>
                <w:bCs/>
                <w:i w:val="0"/>
                <w:iCs w:val="0"/>
                <w:sz w:val="20"/>
                <w:szCs w:val="20"/>
              </w:rPr>
              <w:t xml:space="preserve">There should be no RAN4 requirement impact supporting this scenario. </w:t>
            </w:r>
          </w:p>
          <w:p w14:paraId="1C60C628" w14:textId="77777777" w:rsidR="009E3431" w:rsidRDefault="00CA416C">
            <w:pPr>
              <w:pStyle w:val="Normaltimes"/>
              <w:spacing w:after="0" w:line="240" w:lineRule="auto"/>
              <w:rPr>
                <w:bCs/>
                <w:sz w:val="20"/>
                <w:szCs w:val="20"/>
              </w:rPr>
            </w:pPr>
            <w:r>
              <w:rPr>
                <w:bCs/>
                <w:sz w:val="20"/>
                <w:szCs w:val="20"/>
              </w:rPr>
              <w:t>Proposal 1: Support LP-SS based metrics also for OFDM-based WUR when M=1.</w:t>
            </w:r>
          </w:p>
          <w:p w14:paraId="479E9CDC" w14:textId="77777777" w:rsidR="009E3431" w:rsidRDefault="00CA416C">
            <w:pPr>
              <w:pStyle w:val="Normaltimes"/>
              <w:spacing w:after="0" w:line="240" w:lineRule="auto"/>
              <w:rPr>
                <w:bCs/>
                <w:sz w:val="20"/>
                <w:szCs w:val="20"/>
              </w:rPr>
            </w:pPr>
            <w:r>
              <w:rPr>
                <w:bCs/>
                <w:sz w:val="20"/>
                <w:szCs w:val="20"/>
              </w:rPr>
              <w:t>Proposal 2: If both LP-SS based and SSB based thresholds are configured, OFDM-based WUR is assumed to apply the SSB-based threshold (and metric) for evaluation.</w:t>
            </w:r>
          </w:p>
          <w:p w14:paraId="2AF483D5" w14:textId="77777777" w:rsidR="009E3431" w:rsidRDefault="00CA416C">
            <w:pPr>
              <w:pStyle w:val="Normaltimes"/>
              <w:spacing w:after="0" w:line="240" w:lineRule="auto"/>
              <w:rPr>
                <w:bCs/>
                <w:sz w:val="20"/>
                <w:szCs w:val="20"/>
              </w:rPr>
            </w:pPr>
            <w:r>
              <w:rPr>
                <w:bCs/>
                <w:sz w:val="20"/>
                <w:szCs w:val="20"/>
              </w:rPr>
              <w:t xml:space="preserve">Observation 3: For the OFDM-based WUR, the time domain resources for RSSI in the SS-RSRQ would need to be defined. </w:t>
            </w:r>
          </w:p>
          <w:p w14:paraId="0172490A" w14:textId="77777777" w:rsidR="009E3431" w:rsidRDefault="00CA416C">
            <w:pPr>
              <w:pStyle w:val="Normaltimes"/>
              <w:spacing w:after="0" w:line="240" w:lineRule="auto"/>
              <w:rPr>
                <w:bCs/>
                <w:sz w:val="20"/>
                <w:szCs w:val="20"/>
              </w:rPr>
            </w:pPr>
            <w:r>
              <w:rPr>
                <w:bCs/>
                <w:sz w:val="20"/>
                <w:szCs w:val="20"/>
              </w:rPr>
              <w:lastRenderedPageBreak/>
              <w:t xml:space="preserve">Proposal 3: For OFDM-based WUR SS-RSRQ measurement metric, clarify that </w:t>
            </w:r>
            <w:r>
              <w:rPr>
                <w:bCs/>
                <w:i/>
                <w:sz w:val="20"/>
                <w:szCs w:val="20"/>
              </w:rPr>
              <w:t>measurementSlots</w:t>
            </w:r>
            <w:r>
              <w:rPr>
                <w:bCs/>
                <w:sz w:val="20"/>
                <w:szCs w:val="20"/>
              </w:rPr>
              <w:t xml:space="preserve"> and </w:t>
            </w:r>
            <w:r>
              <w:rPr>
                <w:bCs/>
                <w:i/>
                <w:sz w:val="20"/>
                <w:szCs w:val="20"/>
              </w:rPr>
              <w:t>endSymbol</w:t>
            </w:r>
            <w:r>
              <w:rPr>
                <w:bCs/>
                <w:sz w:val="20"/>
                <w:szCs w:val="20"/>
              </w:rPr>
              <w:t xml:space="preserve"> are not applicable and that RSSI is measured over the fixed set of symbols in the slots containing the SSB(s). Down select among following options for the RSSI measurement symbols:</w:t>
            </w:r>
          </w:p>
          <w:p w14:paraId="1868C320" w14:textId="77777777" w:rsidR="009E3431" w:rsidRDefault="00CA416C">
            <w:pPr>
              <w:pStyle w:val="Normaltimes"/>
              <w:numPr>
                <w:ilvl w:val="0"/>
                <w:numId w:val="34"/>
              </w:numPr>
              <w:spacing w:after="0" w:line="240" w:lineRule="auto"/>
              <w:ind w:left="0"/>
              <w:rPr>
                <w:bCs/>
                <w:sz w:val="20"/>
                <w:szCs w:val="20"/>
              </w:rPr>
            </w:pPr>
            <w:r>
              <w:rPr>
                <w:bCs/>
                <w:sz w:val="20"/>
                <w:szCs w:val="20"/>
              </w:rPr>
              <w:t>same symbols as for the SSB, or</w:t>
            </w:r>
          </w:p>
          <w:p w14:paraId="061268D6" w14:textId="77777777" w:rsidR="009E3431" w:rsidRDefault="00CA416C">
            <w:pPr>
              <w:pStyle w:val="Normaltimes"/>
              <w:spacing w:after="0" w:line="240" w:lineRule="auto"/>
              <w:rPr>
                <w:bCs/>
                <w:sz w:val="20"/>
                <w:szCs w:val="20"/>
              </w:rPr>
            </w:pPr>
            <w:r>
              <w:rPr>
                <w:bCs/>
                <w:sz w:val="20"/>
                <w:szCs w:val="20"/>
              </w:rPr>
              <w:t xml:space="preserve">symbols as determined for configuration </w:t>
            </w:r>
            <w:r>
              <w:rPr>
                <w:bCs/>
                <w:i/>
                <w:sz w:val="20"/>
                <w:szCs w:val="20"/>
              </w:rPr>
              <w:t>endSymbol</w:t>
            </w:r>
            <w:r>
              <w:rPr>
                <w:bCs/>
                <w:sz w:val="20"/>
                <w:szCs w:val="20"/>
              </w:rPr>
              <w:t>=1 (i.e. {0,1,</w:t>
            </w:r>
            <w:proofErr w:type="gramStart"/>
            <w:r>
              <w:rPr>
                <w:bCs/>
                <w:sz w:val="20"/>
                <w:szCs w:val="20"/>
              </w:rPr>
              <w:t>2..</w:t>
            </w:r>
            <w:proofErr w:type="gramEnd"/>
            <w:r>
              <w:rPr>
                <w:bCs/>
                <w:sz w:val="20"/>
                <w:szCs w:val="20"/>
              </w:rPr>
              <w:t>,11} for SCS&lt;480kHz) is the slot where SSB is received.</w:t>
            </w:r>
          </w:p>
          <w:p w14:paraId="0B4CA04A" w14:textId="77777777" w:rsidR="009E3431" w:rsidRDefault="00CA416C">
            <w:pPr>
              <w:pStyle w:val="Normaltimes"/>
              <w:spacing w:after="0" w:line="240" w:lineRule="auto"/>
              <w:rPr>
                <w:bCs/>
                <w:sz w:val="20"/>
                <w:szCs w:val="20"/>
              </w:rPr>
            </w:pPr>
            <w:r>
              <w:rPr>
                <w:bCs/>
                <w:sz w:val="20"/>
                <w:szCs w:val="20"/>
              </w:rPr>
              <w:t>Proposal 4: LP-RSRP and LP-RSRQ measurements should be associated to a particular beam. Update the LP-RSRP and LP-RSRQ metric definitions for example as follows: “</w:t>
            </w:r>
            <w:r>
              <w:rPr>
                <w:bCs/>
                <w:sz w:val="20"/>
                <w:szCs w:val="15"/>
              </w:rPr>
              <w:t>LP-RSRP shall be measured only among the reference signals corresponding to LP-SS associated with the same SS/PBCH block index.</w:t>
            </w:r>
            <w:r>
              <w:rPr>
                <w:bCs/>
                <w:sz w:val="20"/>
                <w:szCs w:val="20"/>
              </w:rPr>
              <w:t>”</w:t>
            </w:r>
          </w:p>
          <w:p w14:paraId="15ADFE1B" w14:textId="77777777" w:rsidR="009E3431" w:rsidRDefault="00CA416C">
            <w:pPr>
              <w:pStyle w:val="Normaltimes"/>
              <w:spacing w:after="0" w:line="240" w:lineRule="auto"/>
              <w:rPr>
                <w:bCs/>
                <w:sz w:val="20"/>
                <w:szCs w:val="20"/>
              </w:rPr>
            </w:pPr>
            <w:r>
              <w:rPr>
                <w:bCs/>
                <w:sz w:val="20"/>
                <w:szCs w:val="20"/>
              </w:rPr>
              <w:t xml:space="preserve">Proposal 5: For LP-RSRP and LP-RSRQ measurements, it should be possible for the network to configure a sub-set of LP-SS’s from which LP-RSRP and LP-RSRQ can be measured, similarly as done for SSBs with </w:t>
            </w:r>
            <w:r>
              <w:rPr>
                <w:bCs/>
                <w:i/>
                <w:iCs/>
                <w:sz w:val="20"/>
                <w:szCs w:val="20"/>
              </w:rPr>
              <w:t>SSB-ToMeasure</w:t>
            </w:r>
            <w:r>
              <w:rPr>
                <w:bCs/>
                <w:sz w:val="20"/>
                <w:szCs w:val="20"/>
              </w:rPr>
              <w:t>.</w:t>
            </w:r>
          </w:p>
          <w:p w14:paraId="4EFA0B04" w14:textId="77777777" w:rsidR="009E3431" w:rsidRDefault="00CA416C">
            <w:pPr>
              <w:pStyle w:val="Normaltimes"/>
              <w:spacing w:after="0" w:line="240" w:lineRule="auto"/>
              <w:rPr>
                <w:bCs/>
                <w:sz w:val="20"/>
                <w:szCs w:val="20"/>
              </w:rPr>
            </w:pPr>
            <w:r>
              <w:rPr>
                <w:bCs/>
                <w:sz w:val="20"/>
                <w:szCs w:val="20"/>
              </w:rPr>
              <w:t>Observation 4: It is expected that performance requirements will ensure consistent reporting from different UEs.</w:t>
            </w:r>
          </w:p>
        </w:tc>
      </w:tr>
      <w:tr w:rsidR="009E3431" w14:paraId="0A668EF9" w14:textId="77777777">
        <w:tc>
          <w:tcPr>
            <w:tcW w:w="1885" w:type="dxa"/>
          </w:tcPr>
          <w:p w14:paraId="408B3CDD" w14:textId="77777777" w:rsidR="009E3431" w:rsidRDefault="00CA416C">
            <w:pPr>
              <w:pStyle w:val="BodyText"/>
              <w:spacing w:after="0"/>
            </w:pPr>
            <w:r>
              <w:lastRenderedPageBreak/>
              <w:t>[13] InterDigital</w:t>
            </w:r>
          </w:p>
        </w:tc>
        <w:tc>
          <w:tcPr>
            <w:tcW w:w="7465" w:type="dxa"/>
          </w:tcPr>
          <w:p w14:paraId="38AAC579" w14:textId="77777777" w:rsidR="009E3431" w:rsidRDefault="00CA416C">
            <w:pPr>
              <w:pStyle w:val="BodyText"/>
              <w:spacing w:after="0"/>
            </w:pPr>
            <w:r>
              <w:t>Proposal 2: Support entry/exit conditions considering measurement of both LP-SS and SSB for OFDM based LR.</w:t>
            </w:r>
          </w:p>
        </w:tc>
      </w:tr>
      <w:tr w:rsidR="009E3431" w14:paraId="23F67177" w14:textId="77777777">
        <w:tc>
          <w:tcPr>
            <w:tcW w:w="1885" w:type="dxa"/>
          </w:tcPr>
          <w:p w14:paraId="1B879C09" w14:textId="77777777" w:rsidR="009E3431" w:rsidRDefault="00CA416C">
            <w:pPr>
              <w:pStyle w:val="BodyText"/>
              <w:spacing w:after="0"/>
            </w:pPr>
            <w:r>
              <w:t>[14] Ericsson</w:t>
            </w:r>
          </w:p>
        </w:tc>
        <w:tc>
          <w:tcPr>
            <w:tcW w:w="7465" w:type="dxa"/>
          </w:tcPr>
          <w:p w14:paraId="3C79B3E0" w14:textId="77777777" w:rsidR="009E3431" w:rsidRDefault="00CA416C">
            <w:pPr>
              <w:pStyle w:val="BodyText"/>
              <w:spacing w:after="0"/>
            </w:pPr>
            <w:r>
              <w:t>Proposal 24</w:t>
            </w:r>
            <w:r>
              <w:tab/>
              <w:t>Support that OFDM receiver can measure LP-SS even if overlaid OFDM sequence is not configured (M=1).</w:t>
            </w:r>
          </w:p>
        </w:tc>
      </w:tr>
      <w:tr w:rsidR="009E3431" w14:paraId="29924CA6" w14:textId="77777777">
        <w:tc>
          <w:tcPr>
            <w:tcW w:w="1885" w:type="dxa"/>
          </w:tcPr>
          <w:p w14:paraId="406BBAF2" w14:textId="77777777" w:rsidR="009E3431" w:rsidRDefault="00CA416C">
            <w:pPr>
              <w:pStyle w:val="BodyText"/>
              <w:spacing w:after="0"/>
            </w:pPr>
            <w:r>
              <w:t>[18] Panasonic</w:t>
            </w:r>
          </w:p>
        </w:tc>
        <w:tc>
          <w:tcPr>
            <w:tcW w:w="7465" w:type="dxa"/>
          </w:tcPr>
          <w:p w14:paraId="7FEFB226" w14:textId="77777777" w:rsidR="009E3431" w:rsidRDefault="00CA416C">
            <w:pPr>
              <w:pStyle w:val="BodyText"/>
              <w:spacing w:after="0"/>
            </w:pPr>
            <w:r>
              <w:t>Proposal 7: When M=1 and overlaid OFDM sequence is not configured, OFDM-based receiver can measure LP-SS to generate LP-RSRP/LP-RSRQ reusing the definition for OOK-based receiver.</w:t>
            </w:r>
          </w:p>
        </w:tc>
      </w:tr>
      <w:tr w:rsidR="009E3431" w14:paraId="24013201" w14:textId="77777777">
        <w:tc>
          <w:tcPr>
            <w:tcW w:w="1885" w:type="dxa"/>
          </w:tcPr>
          <w:p w14:paraId="6C93450F" w14:textId="77777777" w:rsidR="009E3431" w:rsidRDefault="00CA416C">
            <w:pPr>
              <w:pStyle w:val="BodyText"/>
              <w:spacing w:after="0"/>
            </w:pPr>
            <w:r>
              <w:t>[22] QC</w:t>
            </w:r>
          </w:p>
        </w:tc>
        <w:tc>
          <w:tcPr>
            <w:tcW w:w="7465" w:type="dxa"/>
          </w:tcPr>
          <w:p w14:paraId="68CD3899" w14:textId="77777777" w:rsidR="009E3431" w:rsidRDefault="00CA416C">
            <w:pPr>
              <w:rPr>
                <w:rFonts w:eastAsia="Batang"/>
                <w:lang w:val="en-GB" w:eastAsia="en-US"/>
              </w:rPr>
            </w:pPr>
            <w:r>
              <w:rPr>
                <w:rFonts w:eastAsia="Batang"/>
                <w:lang w:val="en-GB" w:eastAsia="en-US"/>
              </w:rPr>
              <w:t>Proposal 10: At least for M=1, OFDM receiver can measure LP-SS based LP-RSRP/LP-RSRQ if overlaid OFDM sequence is not configured.</w:t>
            </w:r>
          </w:p>
        </w:tc>
      </w:tr>
    </w:tbl>
    <w:p w14:paraId="5CE823D5" w14:textId="77777777" w:rsidR="009E3431" w:rsidRDefault="009E3431">
      <w:pPr>
        <w:pStyle w:val="BodyText"/>
        <w:rPr>
          <w:lang w:val="en-US" w:eastAsia="zh-CN"/>
        </w:rPr>
      </w:pPr>
    </w:p>
    <w:p w14:paraId="50B3898E" w14:textId="77777777" w:rsidR="009E3431" w:rsidRDefault="00CA416C">
      <w:pPr>
        <w:pStyle w:val="Heading2"/>
        <w:rPr>
          <w:lang w:val="en-GB"/>
        </w:rPr>
      </w:pPr>
      <w:r>
        <w:rPr>
          <w:lang w:val="en-GB"/>
        </w:rPr>
        <w:t>RRC parameters</w:t>
      </w:r>
    </w:p>
    <w:p w14:paraId="12B0EB00" w14:textId="77777777" w:rsidR="009E3431" w:rsidRDefault="00CA416C">
      <w:pPr>
        <w:pStyle w:val="BodyText"/>
        <w:rPr>
          <w:lang w:val="en-US" w:eastAsia="zh-CN"/>
        </w:rPr>
      </w:pPr>
      <w:r>
        <w:rPr>
          <w:lang w:val="en-US" w:eastAsia="zh-CN"/>
        </w:rPr>
        <w:t>In this section, we discuss the necessary RRC parameters and the corresponding value ranges/sets based on the agreements.</w:t>
      </w:r>
    </w:p>
    <w:p w14:paraId="28340D62" w14:textId="77777777" w:rsidR="009E3431" w:rsidRDefault="009E3431">
      <w:pPr>
        <w:pStyle w:val="BodyText"/>
        <w:rPr>
          <w:lang w:val="en-US" w:eastAsia="zh-CN"/>
        </w:rPr>
      </w:pPr>
    </w:p>
    <w:p w14:paraId="6FF22CC9" w14:textId="348B2EBF" w:rsidR="009E3431" w:rsidRDefault="00BA044B">
      <w:pPr>
        <w:pStyle w:val="H3Proposal"/>
      </w:pPr>
      <w:r w:rsidRPr="00BA044B">
        <w:rPr>
          <w:highlight w:val="lightGray"/>
        </w:rPr>
        <w:t xml:space="preserve">[CLOSED] </w:t>
      </w:r>
      <w:r w:rsidR="00CA416C" w:rsidRPr="00BA044B">
        <w:rPr>
          <w:highlight w:val="lightGray"/>
        </w:rPr>
        <w:t>Proposal 8-1</w:t>
      </w:r>
    </w:p>
    <w:p w14:paraId="38AD0019" w14:textId="77777777" w:rsidR="009E3431" w:rsidRDefault="00CA416C">
      <w:pPr>
        <w:pStyle w:val="BodyText"/>
        <w:spacing w:after="0"/>
        <w:rPr>
          <w:lang w:val="en-US" w:eastAsia="zh-CN"/>
        </w:rPr>
      </w:pPr>
      <w:r>
        <w:rPr>
          <w:lang w:val="en-US" w:eastAsia="zh-CN"/>
        </w:rPr>
        <w:t>The number of MOs per beam per LO is configured by gNB, with candidate value set of {1, 2, 3, 4}.</w:t>
      </w:r>
    </w:p>
    <w:tbl>
      <w:tblPr>
        <w:tblStyle w:val="TableGrid"/>
        <w:tblW w:w="0" w:type="auto"/>
        <w:tblLook w:val="04A0" w:firstRow="1" w:lastRow="0" w:firstColumn="1" w:lastColumn="0" w:noHBand="0" w:noVBand="1"/>
      </w:tblPr>
      <w:tblGrid>
        <w:gridCol w:w="1305"/>
        <w:gridCol w:w="8045"/>
      </w:tblGrid>
      <w:tr w:rsidR="009E3431" w14:paraId="0F2B4C35" w14:textId="77777777">
        <w:tc>
          <w:tcPr>
            <w:tcW w:w="1305" w:type="dxa"/>
            <w:tcBorders>
              <w:bottom w:val="single" w:sz="4" w:space="0" w:color="auto"/>
            </w:tcBorders>
            <w:shd w:val="clear" w:color="auto" w:fill="8EAADB" w:themeFill="accent1" w:themeFillTint="99"/>
          </w:tcPr>
          <w:p w14:paraId="5FE99A45"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1FD02515" w14:textId="77777777" w:rsidR="009E3431" w:rsidRDefault="00CA416C">
            <w:pPr>
              <w:spacing w:after="0"/>
              <w:rPr>
                <w:b/>
                <w:bCs/>
              </w:rPr>
            </w:pPr>
            <w:r>
              <w:rPr>
                <w:b/>
                <w:bCs/>
              </w:rPr>
              <w:t>Comments</w:t>
            </w:r>
          </w:p>
        </w:tc>
      </w:tr>
      <w:tr w:rsidR="009E3431" w14:paraId="28848BCF" w14:textId="77777777">
        <w:tc>
          <w:tcPr>
            <w:tcW w:w="1305" w:type="dxa"/>
          </w:tcPr>
          <w:p w14:paraId="0B173BDD" w14:textId="77777777" w:rsidR="009E3431" w:rsidRDefault="00CA416C">
            <w:pPr>
              <w:spacing w:after="0"/>
              <w:rPr>
                <w:rFonts w:eastAsiaTheme="minorEastAsia"/>
              </w:rPr>
            </w:pPr>
            <w:r>
              <w:rPr>
                <w:rFonts w:eastAsiaTheme="minorEastAsia"/>
              </w:rPr>
              <w:t>Qualcomm</w:t>
            </w:r>
          </w:p>
        </w:tc>
        <w:tc>
          <w:tcPr>
            <w:tcW w:w="8045" w:type="dxa"/>
          </w:tcPr>
          <w:p w14:paraId="15604004"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4D8F395B" w14:textId="77777777">
        <w:tc>
          <w:tcPr>
            <w:tcW w:w="1305" w:type="dxa"/>
          </w:tcPr>
          <w:p w14:paraId="7FF43A1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764B561"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4D8995" w14:textId="77777777">
        <w:tc>
          <w:tcPr>
            <w:tcW w:w="1305" w:type="dxa"/>
          </w:tcPr>
          <w:p w14:paraId="0A984036"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0DE41D87"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45871111" w14:textId="77777777">
        <w:tc>
          <w:tcPr>
            <w:tcW w:w="1305" w:type="dxa"/>
          </w:tcPr>
          <w:p w14:paraId="50A3BBD2"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45" w:type="dxa"/>
          </w:tcPr>
          <w:p w14:paraId="346944F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 with the proposal</w:t>
            </w:r>
          </w:p>
        </w:tc>
      </w:tr>
      <w:tr w:rsidR="009E3431" w14:paraId="56A5D7B5" w14:textId="77777777">
        <w:tc>
          <w:tcPr>
            <w:tcW w:w="1305" w:type="dxa"/>
          </w:tcPr>
          <w:p w14:paraId="69A69D81" w14:textId="77777777" w:rsidR="009E3431" w:rsidRDefault="00CA416C">
            <w:pPr>
              <w:spacing w:after="0"/>
              <w:rPr>
                <w:rFonts w:eastAsiaTheme="minorEastAsia"/>
              </w:rPr>
            </w:pPr>
            <w:r>
              <w:rPr>
                <w:rFonts w:eastAsiaTheme="minorEastAsia" w:hint="eastAsia"/>
              </w:rPr>
              <w:t>H</w:t>
            </w:r>
            <w:r>
              <w:rPr>
                <w:rFonts w:eastAsiaTheme="minorEastAsia"/>
              </w:rPr>
              <w:t>uawei, HiSilicon</w:t>
            </w:r>
          </w:p>
        </w:tc>
        <w:tc>
          <w:tcPr>
            <w:tcW w:w="8045" w:type="dxa"/>
          </w:tcPr>
          <w:p w14:paraId="37F54005"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092D969D" w14:textId="77777777">
        <w:tc>
          <w:tcPr>
            <w:tcW w:w="1305" w:type="dxa"/>
          </w:tcPr>
          <w:p w14:paraId="33511711" w14:textId="77777777" w:rsidR="009E3431" w:rsidRDefault="00CA416C">
            <w:pPr>
              <w:spacing w:after="0"/>
              <w:rPr>
                <w:rFonts w:eastAsiaTheme="minorEastAsia"/>
              </w:rPr>
            </w:pPr>
            <w:r>
              <w:rPr>
                <w:rFonts w:eastAsiaTheme="minorEastAsia"/>
              </w:rPr>
              <w:t xml:space="preserve">Samsung </w:t>
            </w:r>
          </w:p>
        </w:tc>
        <w:tc>
          <w:tcPr>
            <w:tcW w:w="8045" w:type="dxa"/>
          </w:tcPr>
          <w:p w14:paraId="48EEB89F"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570A45A3" w14:textId="77777777">
        <w:tc>
          <w:tcPr>
            <w:tcW w:w="1305" w:type="dxa"/>
          </w:tcPr>
          <w:p w14:paraId="34F7B943" w14:textId="77777777" w:rsidR="009E3431" w:rsidRDefault="00CA416C">
            <w:pPr>
              <w:spacing w:after="0"/>
              <w:rPr>
                <w:rFonts w:eastAsiaTheme="minorEastAsia"/>
              </w:rPr>
            </w:pPr>
            <w:r>
              <w:rPr>
                <w:rFonts w:eastAsiaTheme="minorEastAsia"/>
              </w:rPr>
              <w:t>FW</w:t>
            </w:r>
          </w:p>
        </w:tc>
        <w:tc>
          <w:tcPr>
            <w:tcW w:w="8045" w:type="dxa"/>
          </w:tcPr>
          <w:p w14:paraId="1E8B09F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523A9758" w14:textId="77777777">
        <w:tc>
          <w:tcPr>
            <w:tcW w:w="1305" w:type="dxa"/>
          </w:tcPr>
          <w:p w14:paraId="401E5030" w14:textId="77777777" w:rsidR="009E3431" w:rsidRDefault="00CA416C">
            <w:pPr>
              <w:spacing w:after="0"/>
              <w:rPr>
                <w:rFonts w:eastAsiaTheme="minorEastAsia"/>
              </w:rPr>
            </w:pPr>
            <w:r>
              <w:rPr>
                <w:rFonts w:eastAsia="Malgun Gothic" w:hint="eastAsia"/>
                <w:lang w:eastAsia="ko-KR"/>
              </w:rPr>
              <w:t>InterDigital</w:t>
            </w:r>
          </w:p>
        </w:tc>
        <w:tc>
          <w:tcPr>
            <w:tcW w:w="8045" w:type="dxa"/>
          </w:tcPr>
          <w:p w14:paraId="65F71056"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37B050CA" w14:textId="77777777">
        <w:tc>
          <w:tcPr>
            <w:tcW w:w="1305" w:type="dxa"/>
          </w:tcPr>
          <w:p w14:paraId="2CCCFE96" w14:textId="77777777" w:rsidR="009E3431" w:rsidRDefault="00CA416C">
            <w:pPr>
              <w:spacing w:after="0"/>
              <w:rPr>
                <w:rFonts w:eastAsia="Malgun Gothic"/>
                <w:lang w:eastAsia="ko-KR"/>
              </w:rPr>
            </w:pPr>
            <w:r>
              <w:rPr>
                <w:rFonts w:eastAsiaTheme="minorEastAsia" w:hint="eastAsia"/>
              </w:rPr>
              <w:t>ZTE, Sanechips</w:t>
            </w:r>
          </w:p>
        </w:tc>
        <w:tc>
          <w:tcPr>
            <w:tcW w:w="8045" w:type="dxa"/>
          </w:tcPr>
          <w:p w14:paraId="4F4F7E62" w14:textId="77777777" w:rsidR="009E3431" w:rsidRDefault="00CA416C">
            <w:pPr>
              <w:pStyle w:val="BodyText"/>
              <w:spacing w:after="0"/>
              <w:rPr>
                <w:rFonts w:eastAsia="Malgun Gothic"/>
                <w:lang w:val="en-US" w:eastAsia="ko-KR"/>
              </w:rPr>
            </w:pPr>
            <w:r>
              <w:rPr>
                <w:rFonts w:eastAsia="SimSun" w:hint="eastAsia"/>
                <w:lang w:val="en-US" w:eastAsia="zh-CN"/>
              </w:rPr>
              <w:t>We are fine.</w:t>
            </w:r>
          </w:p>
        </w:tc>
      </w:tr>
      <w:tr w:rsidR="0066326C" w14:paraId="44BA24D1" w14:textId="77777777">
        <w:tc>
          <w:tcPr>
            <w:tcW w:w="1305" w:type="dxa"/>
          </w:tcPr>
          <w:p w14:paraId="3AC96DA7" w14:textId="04916E98" w:rsidR="0066326C" w:rsidRDefault="0066326C">
            <w:pPr>
              <w:spacing w:after="0"/>
              <w:rPr>
                <w:rFonts w:eastAsiaTheme="minorEastAsia"/>
              </w:rPr>
            </w:pPr>
            <w:r>
              <w:rPr>
                <w:rFonts w:eastAsiaTheme="minorEastAsia" w:hint="eastAsia"/>
              </w:rPr>
              <w:t>O</w:t>
            </w:r>
            <w:r>
              <w:rPr>
                <w:rFonts w:eastAsiaTheme="minorEastAsia"/>
              </w:rPr>
              <w:t>PPO</w:t>
            </w:r>
          </w:p>
        </w:tc>
        <w:tc>
          <w:tcPr>
            <w:tcW w:w="8045" w:type="dxa"/>
          </w:tcPr>
          <w:p w14:paraId="5C806546" w14:textId="44243076" w:rsidR="0066326C" w:rsidRDefault="006632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280BACD3" w14:textId="77777777">
        <w:tc>
          <w:tcPr>
            <w:tcW w:w="1305" w:type="dxa"/>
          </w:tcPr>
          <w:p w14:paraId="7732159F" w14:textId="7AB05F59" w:rsidR="006029D4" w:rsidRPr="006029D4" w:rsidRDefault="006029D4">
            <w:pPr>
              <w:spacing w:after="0"/>
              <w:rPr>
                <w:rFonts w:eastAsia="Malgun Gothic"/>
                <w:lang w:eastAsia="ko-KR"/>
              </w:rPr>
            </w:pPr>
            <w:r>
              <w:rPr>
                <w:rFonts w:eastAsia="Malgun Gothic" w:hint="eastAsia"/>
                <w:lang w:eastAsia="ko-KR"/>
              </w:rPr>
              <w:t>LG</w:t>
            </w:r>
          </w:p>
        </w:tc>
        <w:tc>
          <w:tcPr>
            <w:tcW w:w="8045" w:type="dxa"/>
          </w:tcPr>
          <w:p w14:paraId="577469CC" w14:textId="57413D0B"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r w:rsidR="00B41E0D" w14:paraId="153316EA" w14:textId="77777777" w:rsidTr="00BA044B">
        <w:tc>
          <w:tcPr>
            <w:tcW w:w="1305" w:type="dxa"/>
            <w:tcBorders>
              <w:bottom w:val="single" w:sz="4" w:space="0" w:color="auto"/>
            </w:tcBorders>
          </w:tcPr>
          <w:p w14:paraId="7BF18E75" w14:textId="49BE00E6" w:rsidR="00B41E0D" w:rsidRDefault="00B41E0D">
            <w:pPr>
              <w:spacing w:after="0"/>
              <w:rPr>
                <w:rFonts w:eastAsia="Malgun Gothic"/>
                <w:lang w:eastAsia="ko-KR"/>
              </w:rPr>
            </w:pPr>
            <w:r>
              <w:rPr>
                <w:rFonts w:eastAsia="Malgun Gothic"/>
                <w:lang w:eastAsia="ko-KR"/>
              </w:rPr>
              <w:t>Panasonic</w:t>
            </w:r>
          </w:p>
        </w:tc>
        <w:tc>
          <w:tcPr>
            <w:tcW w:w="8045" w:type="dxa"/>
            <w:tcBorders>
              <w:bottom w:val="single" w:sz="4" w:space="0" w:color="auto"/>
            </w:tcBorders>
          </w:tcPr>
          <w:p w14:paraId="7CF319D6" w14:textId="2AF17C95" w:rsidR="00B41E0D" w:rsidRDefault="00B41E0D">
            <w:pPr>
              <w:pStyle w:val="BodyText"/>
              <w:spacing w:after="0"/>
              <w:rPr>
                <w:rFonts w:eastAsia="Malgun Gothic"/>
                <w:lang w:val="en-US" w:eastAsia="ko-KR"/>
              </w:rPr>
            </w:pPr>
            <w:r>
              <w:rPr>
                <w:rFonts w:eastAsia="Malgun Gothic"/>
                <w:lang w:val="en-US" w:eastAsia="ko-KR"/>
              </w:rPr>
              <w:t>Support.</w:t>
            </w:r>
          </w:p>
        </w:tc>
      </w:tr>
      <w:tr w:rsidR="00AD1CC7" w14:paraId="0C7F23D6" w14:textId="77777777" w:rsidTr="00BA044B">
        <w:tc>
          <w:tcPr>
            <w:tcW w:w="1305" w:type="dxa"/>
            <w:shd w:val="clear" w:color="auto" w:fill="B4C6E7" w:themeFill="accent1" w:themeFillTint="66"/>
          </w:tcPr>
          <w:p w14:paraId="6B3A232B" w14:textId="40873834" w:rsidR="00AD1CC7" w:rsidRDefault="00AD1CC7">
            <w:pPr>
              <w:spacing w:after="0"/>
              <w:rPr>
                <w:rFonts w:eastAsia="Malgun Gothic"/>
                <w:lang w:eastAsia="ko-KR"/>
              </w:rPr>
            </w:pPr>
            <w:r>
              <w:rPr>
                <w:rFonts w:eastAsia="Malgun Gothic"/>
                <w:lang w:eastAsia="ko-KR"/>
              </w:rPr>
              <w:t>Moderator</w:t>
            </w:r>
          </w:p>
        </w:tc>
        <w:tc>
          <w:tcPr>
            <w:tcW w:w="8045" w:type="dxa"/>
            <w:shd w:val="clear" w:color="auto" w:fill="B4C6E7" w:themeFill="accent1" w:themeFillTint="66"/>
          </w:tcPr>
          <w:p w14:paraId="68F51329" w14:textId="47CBA83E" w:rsidR="00AD1CC7" w:rsidRDefault="00AD1CC7" w:rsidP="00AD1CC7">
            <w:pPr>
              <w:pStyle w:val="H3Proposal"/>
            </w:pPr>
            <w:r>
              <w:rPr>
                <w:highlight w:val="yellow"/>
              </w:rPr>
              <w:t>Proposal 8-1r1</w:t>
            </w:r>
          </w:p>
          <w:p w14:paraId="30642228" w14:textId="640AD634" w:rsidR="00AD1CC7" w:rsidRPr="00AD1CC7" w:rsidRDefault="00AD1CC7">
            <w:pPr>
              <w:pStyle w:val="BodyText"/>
              <w:spacing w:after="0"/>
              <w:rPr>
                <w:lang w:val="en-US" w:eastAsia="zh-CN"/>
              </w:rPr>
            </w:pPr>
            <w:r>
              <w:rPr>
                <w:lang w:val="en-US" w:eastAsia="zh-CN"/>
              </w:rPr>
              <w:t>The number of LP-WUS MOs per beam per LO is configured by gNB, with candidate value set of {1, 2, 3, 4}.</w:t>
            </w:r>
          </w:p>
        </w:tc>
      </w:tr>
      <w:tr w:rsidR="00BA044B" w14:paraId="44C25721" w14:textId="77777777" w:rsidTr="00BA044B">
        <w:tc>
          <w:tcPr>
            <w:tcW w:w="1305" w:type="dxa"/>
            <w:shd w:val="clear" w:color="auto" w:fill="B4C6E7" w:themeFill="accent1" w:themeFillTint="66"/>
          </w:tcPr>
          <w:p w14:paraId="2A560B58" w14:textId="51BCDCB2" w:rsidR="00BA044B" w:rsidRDefault="00BA044B">
            <w:pPr>
              <w:spacing w:after="0"/>
              <w:rPr>
                <w:rFonts w:eastAsia="Malgun Gothic"/>
                <w:lang w:eastAsia="ko-KR"/>
              </w:rPr>
            </w:pPr>
            <w:r>
              <w:rPr>
                <w:rFonts w:eastAsia="Malgun Gothic"/>
                <w:lang w:eastAsia="ko-KR"/>
              </w:rPr>
              <w:t>Moderator</w:t>
            </w:r>
          </w:p>
        </w:tc>
        <w:tc>
          <w:tcPr>
            <w:tcW w:w="8045" w:type="dxa"/>
            <w:shd w:val="clear" w:color="auto" w:fill="B4C6E7" w:themeFill="accent1" w:themeFillTint="66"/>
          </w:tcPr>
          <w:p w14:paraId="41FDE837" w14:textId="60D33FFA" w:rsidR="00BA044B" w:rsidRDefault="00BA044B" w:rsidP="00AD1CC7">
            <w:pPr>
              <w:pStyle w:val="H3Proposal"/>
              <w:rPr>
                <w:highlight w:val="yellow"/>
              </w:rPr>
            </w:pPr>
            <w:r w:rsidRPr="00BA044B">
              <w:rPr>
                <w:rFonts w:ascii="Times New Roman" w:hAnsi="Times New Roman"/>
                <w:b w:val="0"/>
                <w:bCs w:val="0"/>
                <w:szCs w:val="24"/>
                <w:lang w:eastAsia="ko-KR"/>
              </w:rPr>
              <w:t>Agreed. Discussion closed.</w:t>
            </w:r>
          </w:p>
        </w:tc>
      </w:tr>
    </w:tbl>
    <w:p w14:paraId="02183166" w14:textId="77777777" w:rsidR="009E3431" w:rsidRDefault="009E3431">
      <w:pPr>
        <w:pStyle w:val="BodyText"/>
        <w:rPr>
          <w:lang w:val="en-US" w:eastAsia="zh-CN"/>
        </w:rPr>
      </w:pPr>
    </w:p>
    <w:p w14:paraId="752BCBA0" w14:textId="7AB1A474" w:rsidR="009E3431" w:rsidRDefault="002B654B">
      <w:pPr>
        <w:pStyle w:val="H3Proposal"/>
      </w:pPr>
      <w:r w:rsidRPr="002B654B">
        <w:rPr>
          <w:highlight w:val="lightGray"/>
        </w:rPr>
        <w:t xml:space="preserve">[CLOSED] </w:t>
      </w:r>
      <w:r w:rsidR="00CA416C" w:rsidRPr="002B654B">
        <w:rPr>
          <w:highlight w:val="lightGray"/>
        </w:rPr>
        <w:t>Proposal 8-2</w:t>
      </w:r>
    </w:p>
    <w:p w14:paraId="2C2FB476" w14:textId="77777777" w:rsidR="009E3431" w:rsidRDefault="00CA416C">
      <w:pPr>
        <w:pStyle w:val="BodyText"/>
        <w:spacing w:after="0"/>
        <w:rPr>
          <w:lang w:val="en-US" w:eastAsia="zh-CN"/>
        </w:rPr>
      </w:pPr>
      <w:r>
        <w:rPr>
          <w:lang w:val="en-US" w:eastAsia="zh-CN"/>
        </w:rPr>
        <w:t>The candidate value set for the frame-level offset(s) is {[8, 9, …, 180]} in unit of frames.</w:t>
      </w:r>
    </w:p>
    <w:tbl>
      <w:tblPr>
        <w:tblStyle w:val="TableGrid"/>
        <w:tblW w:w="0" w:type="auto"/>
        <w:tblLook w:val="04A0" w:firstRow="1" w:lastRow="0" w:firstColumn="1" w:lastColumn="0" w:noHBand="0" w:noVBand="1"/>
      </w:tblPr>
      <w:tblGrid>
        <w:gridCol w:w="1305"/>
        <w:gridCol w:w="8045"/>
      </w:tblGrid>
      <w:tr w:rsidR="009E3431" w14:paraId="02788364" w14:textId="77777777">
        <w:tc>
          <w:tcPr>
            <w:tcW w:w="1305" w:type="dxa"/>
            <w:tcBorders>
              <w:bottom w:val="single" w:sz="4" w:space="0" w:color="auto"/>
            </w:tcBorders>
            <w:shd w:val="clear" w:color="auto" w:fill="8EAADB" w:themeFill="accent1" w:themeFillTint="99"/>
          </w:tcPr>
          <w:p w14:paraId="3D2ADCAC"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3060891A" w14:textId="77777777" w:rsidR="009E3431" w:rsidRDefault="00CA416C">
            <w:pPr>
              <w:spacing w:after="0"/>
              <w:rPr>
                <w:b/>
                <w:bCs/>
              </w:rPr>
            </w:pPr>
            <w:r>
              <w:rPr>
                <w:b/>
                <w:bCs/>
              </w:rPr>
              <w:t>Comments</w:t>
            </w:r>
          </w:p>
        </w:tc>
      </w:tr>
      <w:tr w:rsidR="009E3431" w14:paraId="56782D98" w14:textId="77777777">
        <w:tc>
          <w:tcPr>
            <w:tcW w:w="1305" w:type="dxa"/>
          </w:tcPr>
          <w:p w14:paraId="645537BE" w14:textId="77777777" w:rsidR="009E3431" w:rsidRDefault="00CA416C">
            <w:pPr>
              <w:spacing w:after="0"/>
              <w:rPr>
                <w:rFonts w:eastAsiaTheme="minorEastAsia"/>
              </w:rPr>
            </w:pPr>
            <w:r>
              <w:rPr>
                <w:rFonts w:eastAsiaTheme="minorEastAsia"/>
              </w:rPr>
              <w:t>Qualcomm</w:t>
            </w:r>
          </w:p>
        </w:tc>
        <w:tc>
          <w:tcPr>
            <w:tcW w:w="8045" w:type="dxa"/>
          </w:tcPr>
          <w:p w14:paraId="34485881"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6A8B6FC5" w14:textId="77777777">
        <w:tc>
          <w:tcPr>
            <w:tcW w:w="1305" w:type="dxa"/>
          </w:tcPr>
          <w:p w14:paraId="5B7A0D2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7457E22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FA1E0A" w14:textId="77777777">
        <w:tc>
          <w:tcPr>
            <w:tcW w:w="1305" w:type="dxa"/>
          </w:tcPr>
          <w:p w14:paraId="024BB99A"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2E1C050A" w14:textId="77777777" w:rsidR="009E3431" w:rsidRDefault="00CA416C">
            <w:pPr>
              <w:pStyle w:val="BodyText"/>
              <w:spacing w:after="0"/>
              <w:rPr>
                <w:rFonts w:eastAsia="SimSun"/>
                <w:lang w:val="en-US" w:eastAsia="zh-CN"/>
              </w:rPr>
            </w:pPr>
            <w:r>
              <w:rPr>
                <w:rFonts w:eastAsia="SimSun"/>
                <w:lang w:val="en-US" w:eastAsia="zh-CN"/>
              </w:rPr>
              <w:t xml:space="preserve">Fine with the lower boundary, and how to get the 180frames as the upper boundary of the frame-level offset? From our views, it depends on the maximum total number of LO for the case </w:t>
            </w:r>
            <w:r>
              <w:t>PO-to-LO association is less than Ns, the maximum length of a LO, whether there is any time gap flexibility needs to be reserved between LOs etc.</w:t>
            </w:r>
          </w:p>
        </w:tc>
      </w:tr>
      <w:tr w:rsidR="009E3431" w14:paraId="23EE92BD" w14:textId="77777777">
        <w:tc>
          <w:tcPr>
            <w:tcW w:w="1305" w:type="dxa"/>
          </w:tcPr>
          <w:p w14:paraId="2D5F221A"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45" w:type="dxa"/>
          </w:tcPr>
          <w:p w14:paraId="35AC0953" w14:textId="77777777" w:rsidR="009E3431" w:rsidRDefault="00CA416C">
            <w:pPr>
              <w:pStyle w:val="BodyText"/>
              <w:spacing w:after="0"/>
              <w:rPr>
                <w:rFonts w:eastAsia="SimSun"/>
                <w:lang w:val="en-US" w:eastAsia="zh-CN"/>
              </w:rPr>
            </w:pPr>
            <w:r>
              <w:rPr>
                <w:rFonts w:eastAsia="SimSun"/>
                <w:lang w:val="en-US" w:eastAsia="zh-CN"/>
              </w:rPr>
              <w:t xml:space="preserve">The longest wake up delay is less than 1000ms, that is 100 frames. We do not think the candidate values should be as large as 180. </w:t>
            </w:r>
          </w:p>
        </w:tc>
      </w:tr>
      <w:tr w:rsidR="009E3431" w14:paraId="6BC94E83" w14:textId="77777777">
        <w:tc>
          <w:tcPr>
            <w:tcW w:w="1305" w:type="dxa"/>
          </w:tcPr>
          <w:p w14:paraId="1280317B" w14:textId="77777777" w:rsidR="009E3431" w:rsidRDefault="00CA416C">
            <w:pPr>
              <w:spacing w:after="0"/>
              <w:rPr>
                <w:rFonts w:eastAsiaTheme="minorEastAsia"/>
              </w:rPr>
            </w:pPr>
            <w:r>
              <w:rPr>
                <w:rFonts w:eastAsiaTheme="minorEastAsia" w:hint="eastAsia"/>
              </w:rPr>
              <w:t>H</w:t>
            </w:r>
            <w:r>
              <w:rPr>
                <w:rFonts w:eastAsiaTheme="minorEastAsia"/>
              </w:rPr>
              <w:t>uawei, HiSilicon</w:t>
            </w:r>
          </w:p>
        </w:tc>
        <w:tc>
          <w:tcPr>
            <w:tcW w:w="8045" w:type="dxa"/>
          </w:tcPr>
          <w:p w14:paraId="5AF706D6" w14:textId="77777777" w:rsidR="009E3431" w:rsidRDefault="00CA416C">
            <w:pPr>
              <w:pStyle w:val="BodyText"/>
              <w:spacing w:after="0"/>
              <w:rPr>
                <w:rFonts w:eastAsia="SimSun"/>
                <w:lang w:val="en-US" w:eastAsia="zh-CN"/>
              </w:rPr>
            </w:pPr>
            <w:r>
              <w:rPr>
                <w:rFonts w:eastAsia="SimSun"/>
                <w:lang w:val="en-US" w:eastAsia="zh-CN"/>
              </w:rPr>
              <w:t>Generally OK. But where does the upper bound 180 come from?</w:t>
            </w:r>
          </w:p>
          <w:p w14:paraId="51CE20B3" w14:textId="77777777" w:rsidR="009E3431" w:rsidRDefault="00CA416C">
            <w:pPr>
              <w:pStyle w:val="BodyText"/>
              <w:spacing w:after="0"/>
              <w:rPr>
                <w:rFonts w:eastAsia="SimSun"/>
                <w:lang w:val="en-US" w:eastAsia="zh-CN"/>
              </w:rPr>
            </w:pPr>
            <w:r>
              <w:rPr>
                <w:rFonts w:eastAsia="SimSun"/>
                <w:lang w:val="en-US" w:eastAsia="zh-CN"/>
              </w:rPr>
              <w:t>But we are considering whether we can down-select some of the values. Since the reported capability values are {70, 400, 800}, the configured offset value may only some values around 70. 400, and 800ms. Some values, like 100~300ms, may not necessary. If the candidate values can be reduced, the signaling overhead for SIB may be reduced.</w:t>
            </w:r>
          </w:p>
        </w:tc>
      </w:tr>
      <w:tr w:rsidR="009E3431" w14:paraId="40B21066" w14:textId="77777777">
        <w:tc>
          <w:tcPr>
            <w:tcW w:w="1305" w:type="dxa"/>
          </w:tcPr>
          <w:p w14:paraId="24D5EF7A" w14:textId="77777777" w:rsidR="009E3431" w:rsidRDefault="00CA416C">
            <w:pPr>
              <w:spacing w:after="0"/>
              <w:rPr>
                <w:rFonts w:eastAsiaTheme="minorEastAsia"/>
              </w:rPr>
            </w:pPr>
            <w:r>
              <w:rPr>
                <w:rFonts w:eastAsiaTheme="minorEastAsia"/>
              </w:rPr>
              <w:t xml:space="preserve">Samsung </w:t>
            </w:r>
          </w:p>
        </w:tc>
        <w:tc>
          <w:tcPr>
            <w:tcW w:w="8045" w:type="dxa"/>
          </w:tcPr>
          <w:p w14:paraId="3E50E6C6" w14:textId="77777777" w:rsidR="009E3431" w:rsidRDefault="00CA416C">
            <w:pPr>
              <w:pStyle w:val="BodyText"/>
              <w:spacing w:after="0"/>
              <w:rPr>
                <w:rFonts w:eastAsia="SimSun"/>
                <w:lang w:val="en-US" w:eastAsia="zh-CN"/>
              </w:rPr>
            </w:pPr>
            <w:r>
              <w:rPr>
                <w:rFonts w:eastAsia="SimSun"/>
                <w:lang w:val="en-US" w:eastAsia="zh-CN"/>
              </w:rPr>
              <w:t>Fine with the lower value. The largest value can be discussed further.</w:t>
            </w:r>
          </w:p>
        </w:tc>
      </w:tr>
      <w:tr w:rsidR="009E3431" w14:paraId="2C0E6D53" w14:textId="77777777">
        <w:tc>
          <w:tcPr>
            <w:tcW w:w="1305" w:type="dxa"/>
          </w:tcPr>
          <w:p w14:paraId="0A2BE410" w14:textId="77777777" w:rsidR="009E3431" w:rsidRDefault="00CA416C">
            <w:pPr>
              <w:spacing w:after="0"/>
              <w:rPr>
                <w:rFonts w:eastAsiaTheme="minorEastAsia"/>
              </w:rPr>
            </w:pPr>
            <w:r>
              <w:rPr>
                <w:rFonts w:eastAsiaTheme="minorEastAsia"/>
              </w:rPr>
              <w:lastRenderedPageBreak/>
              <w:t>Nokia1</w:t>
            </w:r>
          </w:p>
        </w:tc>
        <w:tc>
          <w:tcPr>
            <w:tcW w:w="8045" w:type="dxa"/>
          </w:tcPr>
          <w:p w14:paraId="50D8E678" w14:textId="77777777" w:rsidR="009E3431" w:rsidRDefault="00CA416C">
            <w:pPr>
              <w:pStyle w:val="BodyText"/>
              <w:spacing w:after="0"/>
              <w:rPr>
                <w:rFonts w:eastAsia="SimSun"/>
                <w:lang w:val="en-US" w:eastAsia="zh-CN"/>
              </w:rPr>
            </w:pPr>
            <w:r>
              <w:rPr>
                <w:rFonts w:eastAsia="SimSun"/>
                <w:lang w:val="en-US" w:eastAsia="zh-CN"/>
              </w:rPr>
              <w:t>In principle fine, but do we need full range of values in between e.g. 80ms and 500ms or 400ms and 1000ms?</w:t>
            </w:r>
          </w:p>
        </w:tc>
      </w:tr>
      <w:tr w:rsidR="009E3431" w14:paraId="4BFA3F88" w14:textId="77777777">
        <w:tc>
          <w:tcPr>
            <w:tcW w:w="1305" w:type="dxa"/>
            <w:shd w:val="clear" w:color="auto" w:fill="auto"/>
          </w:tcPr>
          <w:p w14:paraId="4084D9ED" w14:textId="77777777" w:rsidR="009E3431" w:rsidRDefault="00CA416C">
            <w:pPr>
              <w:spacing w:after="0"/>
              <w:rPr>
                <w:rFonts w:eastAsiaTheme="minorEastAsia"/>
              </w:rPr>
            </w:pPr>
            <w:r>
              <w:rPr>
                <w:rFonts w:eastAsiaTheme="minorEastAsia" w:hint="eastAsia"/>
              </w:rPr>
              <w:t>ZTE, Sanechips</w:t>
            </w:r>
          </w:p>
        </w:tc>
        <w:tc>
          <w:tcPr>
            <w:tcW w:w="8045" w:type="dxa"/>
            <w:shd w:val="clear" w:color="auto" w:fill="auto"/>
          </w:tcPr>
          <w:p w14:paraId="43A92B98" w14:textId="77777777" w:rsidR="009E3431" w:rsidRDefault="00CA416C">
            <w:pPr>
              <w:pStyle w:val="BodyText"/>
              <w:spacing w:after="0"/>
              <w:rPr>
                <w:rFonts w:eastAsia="SimSun"/>
                <w:lang w:val="en-US" w:eastAsia="zh-CN"/>
              </w:rPr>
            </w:pPr>
            <w:r>
              <w:rPr>
                <w:rFonts w:eastAsia="SimSun" w:hint="eastAsia"/>
                <w:lang w:val="en-US" w:eastAsia="zh-CN"/>
              </w:rPr>
              <w:t>We are fine.</w:t>
            </w:r>
          </w:p>
        </w:tc>
      </w:tr>
      <w:tr w:rsidR="001D326D" w14:paraId="307CC697" w14:textId="77777777">
        <w:tc>
          <w:tcPr>
            <w:tcW w:w="1305" w:type="dxa"/>
            <w:shd w:val="clear" w:color="auto" w:fill="auto"/>
          </w:tcPr>
          <w:p w14:paraId="5114722E" w14:textId="67BF13D9" w:rsidR="001D326D" w:rsidRDefault="001D326D">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186D3451" w14:textId="6E8510E6" w:rsidR="001D326D" w:rsidRDefault="001D326D">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3446A192" w14:textId="77777777" w:rsidTr="009F7D30">
        <w:tc>
          <w:tcPr>
            <w:tcW w:w="1305" w:type="dxa"/>
            <w:tcBorders>
              <w:bottom w:val="single" w:sz="4" w:space="0" w:color="auto"/>
            </w:tcBorders>
            <w:shd w:val="clear" w:color="auto" w:fill="auto"/>
          </w:tcPr>
          <w:p w14:paraId="4BF7E1EE" w14:textId="5A863CF2" w:rsidR="006029D4" w:rsidRPr="006029D4" w:rsidRDefault="006029D4">
            <w:pPr>
              <w:spacing w:after="0"/>
              <w:rPr>
                <w:rFonts w:eastAsia="Malgun Gothic"/>
                <w:lang w:eastAsia="ko-KR"/>
              </w:rPr>
            </w:pPr>
            <w:r>
              <w:rPr>
                <w:rFonts w:eastAsia="Malgun Gothic" w:hint="eastAsia"/>
                <w:lang w:eastAsia="ko-KR"/>
              </w:rPr>
              <w:t>LG</w:t>
            </w:r>
          </w:p>
        </w:tc>
        <w:tc>
          <w:tcPr>
            <w:tcW w:w="8045" w:type="dxa"/>
            <w:tcBorders>
              <w:bottom w:val="single" w:sz="4" w:space="0" w:color="auto"/>
            </w:tcBorders>
            <w:shd w:val="clear" w:color="auto" w:fill="auto"/>
          </w:tcPr>
          <w:p w14:paraId="7FA33C20" w14:textId="0D84CC24"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r w:rsidR="00FB3BD4" w14:paraId="77EBB98F" w14:textId="77777777" w:rsidTr="00FA4789">
        <w:tc>
          <w:tcPr>
            <w:tcW w:w="1305" w:type="dxa"/>
            <w:tcBorders>
              <w:bottom w:val="single" w:sz="4" w:space="0" w:color="auto"/>
            </w:tcBorders>
            <w:shd w:val="clear" w:color="auto" w:fill="B4C6E7" w:themeFill="accent1" w:themeFillTint="66"/>
          </w:tcPr>
          <w:p w14:paraId="2F865858" w14:textId="2D37E665" w:rsidR="00FB3BD4" w:rsidRDefault="00FB3BD4">
            <w:pPr>
              <w:spacing w:after="0"/>
              <w:rPr>
                <w:rFonts w:eastAsia="Malgun Gothic"/>
                <w:lang w:eastAsia="ko-KR"/>
              </w:rPr>
            </w:pPr>
            <w:r>
              <w:rPr>
                <w:rFonts w:eastAsia="Malgun Gothic"/>
                <w:lang w:eastAsia="ko-KR"/>
              </w:rPr>
              <w:t>Moderator</w:t>
            </w:r>
          </w:p>
        </w:tc>
        <w:tc>
          <w:tcPr>
            <w:tcW w:w="8045" w:type="dxa"/>
            <w:tcBorders>
              <w:bottom w:val="single" w:sz="4" w:space="0" w:color="auto"/>
            </w:tcBorders>
            <w:shd w:val="clear" w:color="auto" w:fill="B4C6E7" w:themeFill="accent1" w:themeFillTint="66"/>
          </w:tcPr>
          <w:p w14:paraId="4FF7FE83" w14:textId="5A567791" w:rsidR="00FB3BD4" w:rsidRDefault="00FB3BD4">
            <w:pPr>
              <w:pStyle w:val="BodyText"/>
              <w:spacing w:after="0"/>
              <w:rPr>
                <w:rFonts w:eastAsia="Malgun Gothic"/>
                <w:lang w:val="en-US" w:eastAsia="ko-KR"/>
              </w:rPr>
            </w:pPr>
            <w:r>
              <w:rPr>
                <w:rFonts w:eastAsia="Malgun Gothic"/>
                <w:lang w:val="en-US" w:eastAsia="ko-KR"/>
              </w:rPr>
              <w:t>For UE capability 3, assuming 160ms SSB periodicity, the wake-up delay is 1600ms</w:t>
            </w:r>
            <w:r w:rsidR="009F7D30">
              <w:rPr>
                <w:rFonts w:eastAsia="Malgun Gothic"/>
                <w:lang w:val="en-US" w:eastAsia="ko-KR"/>
              </w:rPr>
              <w:t>, which is 160 frames. Some additional margin is added.</w:t>
            </w:r>
          </w:p>
        </w:tc>
      </w:tr>
      <w:tr w:rsidR="009F7D30" w14:paraId="03F82BF4" w14:textId="77777777" w:rsidTr="00FA4789">
        <w:tc>
          <w:tcPr>
            <w:tcW w:w="1305" w:type="dxa"/>
            <w:shd w:val="clear" w:color="auto" w:fill="B4C6E7" w:themeFill="accent1" w:themeFillTint="66"/>
          </w:tcPr>
          <w:p w14:paraId="18A28B5F" w14:textId="472442F6" w:rsidR="009F7D30" w:rsidRDefault="00FA4789">
            <w:pPr>
              <w:spacing w:after="0"/>
              <w:rPr>
                <w:rFonts w:eastAsia="Malgun Gothic"/>
                <w:lang w:eastAsia="ko-KR"/>
              </w:rPr>
            </w:pPr>
            <w:r>
              <w:rPr>
                <w:rFonts w:eastAsia="Malgun Gothic"/>
                <w:lang w:eastAsia="ko-KR"/>
              </w:rPr>
              <w:t>Moderator</w:t>
            </w:r>
          </w:p>
        </w:tc>
        <w:tc>
          <w:tcPr>
            <w:tcW w:w="8045" w:type="dxa"/>
            <w:shd w:val="clear" w:color="auto" w:fill="B4C6E7" w:themeFill="accent1" w:themeFillTint="66"/>
          </w:tcPr>
          <w:p w14:paraId="2EC984CB" w14:textId="57B99F03" w:rsidR="009F7D30" w:rsidRDefault="00FA4789">
            <w:pPr>
              <w:pStyle w:val="BodyText"/>
              <w:spacing w:after="0"/>
              <w:rPr>
                <w:rFonts w:eastAsia="Malgun Gothic"/>
                <w:lang w:val="en-US" w:eastAsia="ko-KR"/>
              </w:rPr>
            </w:pPr>
            <w:r>
              <w:rPr>
                <w:rFonts w:eastAsia="Malgun Gothic"/>
                <w:lang w:val="en-US" w:eastAsia="ko-KR"/>
              </w:rPr>
              <w:t>A modified version was agreed. Discussion closed.</w:t>
            </w:r>
          </w:p>
        </w:tc>
      </w:tr>
    </w:tbl>
    <w:p w14:paraId="5A643206" w14:textId="77777777" w:rsidR="009E3431" w:rsidRDefault="009E3431">
      <w:pPr>
        <w:pStyle w:val="BodyText"/>
        <w:rPr>
          <w:lang w:val="en-US" w:eastAsia="zh-CN"/>
        </w:rPr>
      </w:pPr>
    </w:p>
    <w:p w14:paraId="50E0066A" w14:textId="77777777" w:rsidR="009E3431" w:rsidRDefault="009E3431">
      <w:pPr>
        <w:pStyle w:val="BodyText"/>
        <w:rPr>
          <w:lang w:val="en-US" w:eastAsia="zh-CN"/>
        </w:rPr>
      </w:pPr>
    </w:p>
    <w:p w14:paraId="3D630279" w14:textId="77777777" w:rsidR="009E3431" w:rsidRDefault="00CA416C">
      <w:pPr>
        <w:pStyle w:val="BodyText"/>
        <w:spacing w:after="0"/>
        <w:rPr>
          <w:lang w:val="en-US" w:eastAsia="zh-CN"/>
        </w:rPr>
      </w:pPr>
      <w:r>
        <w:rPr>
          <w:lang w:val="en-US" w:eastAsia="zh-CN"/>
        </w:rPr>
        <w:t>List of potential RRC parameters (as a reminder):</w:t>
      </w:r>
    </w:p>
    <w:p w14:paraId="1A62C05D" w14:textId="77777777" w:rsidR="009E3431" w:rsidRDefault="00CA416C">
      <w:pPr>
        <w:pStyle w:val="BodyText"/>
        <w:numPr>
          <w:ilvl w:val="0"/>
          <w:numId w:val="35"/>
        </w:numPr>
        <w:spacing w:after="0"/>
        <w:rPr>
          <w:lang w:val="en-US" w:eastAsia="zh-CN"/>
        </w:rPr>
      </w:pPr>
      <w:r>
        <w:rPr>
          <w:lang w:val="en-US" w:eastAsia="zh-CN"/>
        </w:rPr>
        <w:t>EPRE ratio</w:t>
      </w:r>
    </w:p>
    <w:p w14:paraId="597A728C" w14:textId="77777777" w:rsidR="009E3431" w:rsidRDefault="00CA416C">
      <w:pPr>
        <w:pStyle w:val="BodyText"/>
        <w:numPr>
          <w:ilvl w:val="0"/>
          <w:numId w:val="35"/>
        </w:numPr>
        <w:spacing w:after="0"/>
        <w:rPr>
          <w:lang w:val="en-US" w:eastAsia="zh-CN"/>
        </w:rPr>
      </w:pPr>
      <w:r>
        <w:rPr>
          <w:lang w:val="en-US" w:eastAsia="zh-CN"/>
        </w:rPr>
        <w:t>Offset for the first MO</w:t>
      </w:r>
    </w:p>
    <w:p w14:paraId="498938A1" w14:textId="77777777" w:rsidR="009E3431" w:rsidRDefault="00CA416C">
      <w:pPr>
        <w:pStyle w:val="BodyText"/>
        <w:numPr>
          <w:ilvl w:val="0"/>
          <w:numId w:val="35"/>
        </w:numPr>
        <w:spacing w:after="0"/>
        <w:rPr>
          <w:lang w:val="en-US" w:eastAsia="zh-CN"/>
        </w:rPr>
      </w:pPr>
      <w:r>
        <w:rPr>
          <w:lang w:val="en-US" w:eastAsia="zh-CN"/>
        </w:rPr>
        <w:t>Additional frame-level offset or offset for the first MO in case the number of POs per LO &lt; Ns</w:t>
      </w:r>
    </w:p>
    <w:p w14:paraId="304E552D" w14:textId="77777777" w:rsidR="009E3431" w:rsidRDefault="00CA416C">
      <w:pPr>
        <w:pStyle w:val="BodyText"/>
        <w:numPr>
          <w:ilvl w:val="0"/>
          <w:numId w:val="35"/>
        </w:numPr>
        <w:spacing w:after="0"/>
        <w:rPr>
          <w:lang w:val="en-US" w:eastAsia="zh-CN"/>
        </w:rPr>
      </w:pPr>
      <w:r>
        <w:rPr>
          <w:lang w:val="en-US" w:eastAsia="zh-CN"/>
        </w:rPr>
        <w:t>Other parameters for MO configurations</w:t>
      </w:r>
    </w:p>
    <w:p w14:paraId="48266D46" w14:textId="77777777" w:rsidR="009E3431" w:rsidRDefault="00CA416C">
      <w:pPr>
        <w:pStyle w:val="BodyText"/>
        <w:numPr>
          <w:ilvl w:val="1"/>
          <w:numId w:val="35"/>
        </w:numPr>
        <w:spacing w:after="0"/>
        <w:rPr>
          <w:lang w:val="en-US" w:eastAsia="zh-CN"/>
        </w:rPr>
      </w:pPr>
      <w:r>
        <w:rPr>
          <w:lang w:val="en-US" w:eastAsia="zh-CN"/>
        </w:rPr>
        <w:t>Available symbols</w:t>
      </w:r>
    </w:p>
    <w:p w14:paraId="053AECAD" w14:textId="77777777" w:rsidR="009E3431" w:rsidRDefault="00CA416C">
      <w:pPr>
        <w:pStyle w:val="BodyText"/>
        <w:numPr>
          <w:ilvl w:val="1"/>
          <w:numId w:val="35"/>
        </w:numPr>
        <w:spacing w:after="0"/>
        <w:rPr>
          <w:lang w:val="en-US" w:eastAsia="zh-CN"/>
        </w:rPr>
      </w:pPr>
      <w:r>
        <w:rPr>
          <w:lang w:val="en-US" w:eastAsia="zh-CN"/>
        </w:rPr>
        <w:t>Nominal/actual MO durations</w:t>
      </w:r>
    </w:p>
    <w:p w14:paraId="40965EF2" w14:textId="77777777" w:rsidR="009E3431" w:rsidRDefault="00CA416C">
      <w:pPr>
        <w:pStyle w:val="BodyText"/>
        <w:numPr>
          <w:ilvl w:val="1"/>
          <w:numId w:val="35"/>
        </w:numPr>
        <w:spacing w:after="0"/>
        <w:rPr>
          <w:lang w:val="en-US" w:eastAsia="zh-CN"/>
        </w:rPr>
      </w:pPr>
      <w:r>
        <w:rPr>
          <w:lang w:val="en-US" w:eastAsia="zh-CN"/>
        </w:rPr>
        <w:t>…</w:t>
      </w:r>
    </w:p>
    <w:p w14:paraId="63C5494C" w14:textId="77777777" w:rsidR="009E3431" w:rsidRDefault="009E3431">
      <w:pPr>
        <w:pStyle w:val="BodyText"/>
        <w:rPr>
          <w:lang w:val="en-US" w:eastAsia="zh-CN"/>
        </w:rPr>
      </w:pPr>
    </w:p>
    <w:p w14:paraId="2299CB38" w14:textId="77777777" w:rsidR="009E3431" w:rsidRDefault="009E3431">
      <w:pPr>
        <w:pStyle w:val="BodyText"/>
        <w:rPr>
          <w:lang w:val="en-US" w:eastAsia="zh-CN"/>
        </w:rPr>
      </w:pPr>
    </w:p>
    <w:p w14:paraId="0115D852" w14:textId="77777777" w:rsidR="009E3431" w:rsidRDefault="009E3431">
      <w:pPr>
        <w:pStyle w:val="BodyText"/>
        <w:rPr>
          <w:lang w:val="en-US" w:eastAsia="zh-CN"/>
        </w:rPr>
      </w:pPr>
    </w:p>
    <w:p w14:paraId="3E188560" w14:textId="77777777" w:rsidR="009E3431" w:rsidRDefault="00CA416C">
      <w:pPr>
        <w:pStyle w:val="BodyText"/>
        <w:rPr>
          <w:lang w:val="en-US" w:eastAsia="zh-CN"/>
        </w:rPr>
      </w:pPr>
      <w:r>
        <w:rPr>
          <w:lang w:val="en-US" w:eastAsia="zh-CN"/>
        </w:rPr>
        <w:t>TPs: [4] vivo (Section 5)</w:t>
      </w:r>
    </w:p>
    <w:p w14:paraId="4DC18792" w14:textId="77777777" w:rsidR="009E3431" w:rsidRDefault="009E3431">
      <w:pPr>
        <w:pStyle w:val="BodyText"/>
        <w:rPr>
          <w:lang w:val="en-US" w:eastAsia="zh-CN"/>
        </w:rPr>
      </w:pPr>
    </w:p>
    <w:p w14:paraId="147ACD39" w14:textId="77777777" w:rsidR="009E3431" w:rsidRDefault="00CA416C">
      <w:pPr>
        <w:pStyle w:val="Heading2"/>
        <w:rPr>
          <w:lang w:val="en-GB"/>
        </w:rPr>
      </w:pPr>
      <w:r>
        <w:rPr>
          <w:lang w:val="en-GB"/>
        </w:rPr>
        <w:t>[Deprioritized] eDRX</w:t>
      </w:r>
    </w:p>
    <w:p w14:paraId="461FCDBC" w14:textId="77777777" w:rsidR="009E3431" w:rsidRDefault="00CA416C">
      <w:pPr>
        <w:pStyle w:val="BodyText"/>
        <w:rPr>
          <w:lang w:eastAsia="zh-CN"/>
        </w:rPr>
      </w:pPr>
      <w:r>
        <w:rPr>
          <w:lang w:eastAsia="zh-CN"/>
        </w:rPr>
        <w:t>eDRX related proposals:</w:t>
      </w:r>
    </w:p>
    <w:tbl>
      <w:tblPr>
        <w:tblStyle w:val="TableGrid"/>
        <w:tblW w:w="0" w:type="auto"/>
        <w:tblLook w:val="04A0" w:firstRow="1" w:lastRow="0" w:firstColumn="1" w:lastColumn="0" w:noHBand="0" w:noVBand="1"/>
      </w:tblPr>
      <w:tblGrid>
        <w:gridCol w:w="2245"/>
        <w:gridCol w:w="7105"/>
      </w:tblGrid>
      <w:tr w:rsidR="009E3431" w14:paraId="5369FF23" w14:textId="77777777">
        <w:tc>
          <w:tcPr>
            <w:tcW w:w="2245" w:type="dxa"/>
          </w:tcPr>
          <w:p w14:paraId="4D2490D2" w14:textId="77777777" w:rsidR="009E3431" w:rsidRDefault="00CA416C">
            <w:pPr>
              <w:pStyle w:val="BodyText"/>
              <w:spacing w:after="0"/>
            </w:pPr>
            <w:r>
              <w:t>[3] ZTE</w:t>
            </w:r>
          </w:p>
        </w:tc>
        <w:tc>
          <w:tcPr>
            <w:tcW w:w="7105" w:type="dxa"/>
          </w:tcPr>
          <w:p w14:paraId="0ED494DE" w14:textId="77777777" w:rsidR="009E3431" w:rsidRDefault="00CA416C">
            <w:pPr>
              <w:tabs>
                <w:tab w:val="left" w:pos="2077"/>
              </w:tabs>
              <w:adjustRightInd w:val="0"/>
              <w:snapToGrid w:val="0"/>
              <w:spacing w:after="0"/>
            </w:pPr>
            <w:r>
              <w:t>Proposal 6: For eDRX, the LO periodicity could be the same as IDRX</w:t>
            </w:r>
          </w:p>
          <w:p w14:paraId="0C5FD48E" w14:textId="77777777" w:rsidR="009E3431" w:rsidRDefault="00CA416C">
            <w:pPr>
              <w:tabs>
                <w:tab w:val="left" w:pos="2077"/>
              </w:tabs>
              <w:adjustRightInd w:val="0"/>
              <w:snapToGrid w:val="0"/>
              <w:spacing w:after="0"/>
            </w:pPr>
            <w:r>
              <w:t>FFS how to align with PTW to save LO monitoring</w:t>
            </w:r>
          </w:p>
        </w:tc>
      </w:tr>
      <w:tr w:rsidR="009E3431" w14:paraId="4400071E" w14:textId="77777777">
        <w:tc>
          <w:tcPr>
            <w:tcW w:w="2245" w:type="dxa"/>
          </w:tcPr>
          <w:p w14:paraId="246DBA5B" w14:textId="77777777" w:rsidR="009E3431" w:rsidRDefault="00CA416C">
            <w:pPr>
              <w:pStyle w:val="BodyText"/>
              <w:spacing w:after="0"/>
            </w:pPr>
            <w:r>
              <w:t>[8] Nokia</w:t>
            </w:r>
          </w:p>
        </w:tc>
        <w:tc>
          <w:tcPr>
            <w:tcW w:w="7105" w:type="dxa"/>
          </w:tcPr>
          <w:p w14:paraId="20930A54" w14:textId="77777777" w:rsidR="009E3431" w:rsidRDefault="00CA416C">
            <w:pPr>
              <w:pStyle w:val="BodyText"/>
              <w:spacing w:after="0"/>
              <w:rPr>
                <w:lang w:val="en-US" w:eastAsia="zh-CN"/>
              </w:rPr>
            </w:pPr>
            <w:r>
              <w:rPr>
                <w:lang w:val="en-US" w:eastAsia="zh-CN"/>
              </w:rPr>
              <w:t>Proposal 17: If LP-WS operation with eDRX is supported and UE is configured with eDRX and LP-WUS, the LP-WUS monitoring is determined based on paging occasions so that UE can monitor LP-WUS associated to the POs that are within the PTW.</w:t>
            </w:r>
          </w:p>
        </w:tc>
      </w:tr>
      <w:tr w:rsidR="009E3431" w14:paraId="2ECEB0F7" w14:textId="77777777">
        <w:tc>
          <w:tcPr>
            <w:tcW w:w="2245" w:type="dxa"/>
          </w:tcPr>
          <w:p w14:paraId="501DD221" w14:textId="77777777" w:rsidR="009E3431" w:rsidRDefault="00CA416C">
            <w:pPr>
              <w:pStyle w:val="BodyText"/>
              <w:spacing w:after="0"/>
            </w:pPr>
            <w:r>
              <w:t>[9] CATT</w:t>
            </w:r>
          </w:p>
        </w:tc>
        <w:tc>
          <w:tcPr>
            <w:tcW w:w="7105" w:type="dxa"/>
          </w:tcPr>
          <w:p w14:paraId="231319BA" w14:textId="77777777" w:rsidR="009E3431" w:rsidRDefault="00CA416C">
            <w:pPr>
              <w:pStyle w:val="BodyText"/>
              <w:spacing w:after="0"/>
              <w:rPr>
                <w:lang w:val="en-US" w:eastAsia="zh-CN"/>
              </w:rPr>
            </w:pPr>
            <w:r>
              <w:rPr>
                <w:lang w:val="en-US" w:eastAsia="zh-CN"/>
              </w:rPr>
              <w:t>Proposal 8: When eDRX is configured, LP-WUS should be monitored within PTW.</w:t>
            </w:r>
          </w:p>
        </w:tc>
      </w:tr>
    </w:tbl>
    <w:p w14:paraId="4A67B6A4" w14:textId="77777777" w:rsidR="009E3431" w:rsidRDefault="009E3431">
      <w:pPr>
        <w:pStyle w:val="BodyText"/>
        <w:rPr>
          <w:lang w:val="en-US" w:eastAsia="zh-CN"/>
        </w:rPr>
      </w:pPr>
    </w:p>
    <w:p w14:paraId="07D6934A" w14:textId="77777777" w:rsidR="009E3431" w:rsidRDefault="00CA416C">
      <w:pPr>
        <w:pStyle w:val="BodyText"/>
        <w:rPr>
          <w:lang w:val="en-US" w:eastAsia="zh-CN"/>
        </w:rPr>
      </w:pPr>
      <w:r>
        <w:rPr>
          <w:lang w:val="en-US" w:eastAsia="zh-CN"/>
        </w:rPr>
        <w:t xml:space="preserve">It has been agreed in RAN2 to support eDRX for LP-WUS. </w:t>
      </w:r>
      <w:r>
        <w:rPr>
          <w:rFonts w:hint="eastAsia"/>
          <w:lang w:val="en-US" w:eastAsia="zh-CN"/>
        </w:rPr>
        <w:t>Th</w:t>
      </w:r>
      <w:r>
        <w:rPr>
          <w:lang w:val="en-US" w:eastAsia="zh-CN"/>
        </w:rPr>
        <w:t>e details will be  discussed in RAN2, and it can be deprioritized in RAN1 for now.</w:t>
      </w:r>
    </w:p>
    <w:p w14:paraId="4DDD2BF7" w14:textId="77777777" w:rsidR="009E3431" w:rsidRDefault="00CA416C">
      <w:pPr>
        <w:pStyle w:val="Heading2"/>
        <w:rPr>
          <w:lang w:val="en-GB"/>
        </w:rPr>
      </w:pPr>
      <w:r>
        <w:rPr>
          <w:lang w:val="en-GB"/>
        </w:rPr>
        <w:t>Other</w:t>
      </w:r>
    </w:p>
    <w:p w14:paraId="38EC7168" w14:textId="77777777" w:rsidR="009E3431" w:rsidRDefault="00CA416C">
      <w:pPr>
        <w:spacing w:after="0"/>
        <w:rPr>
          <w:szCs w:val="20"/>
          <w:lang w:val="en-GB"/>
        </w:rPr>
      </w:pPr>
      <w:r>
        <w:rPr>
          <w:szCs w:val="20"/>
          <w:lang w:val="en-GB"/>
        </w:rPr>
        <w:t>Any topics that are being discussed in AI 9.6.1 will not be discussed here, including but not limited:</w:t>
      </w:r>
    </w:p>
    <w:p w14:paraId="61C771FB" w14:textId="77777777" w:rsidR="009E3431" w:rsidRDefault="00CA416C">
      <w:pPr>
        <w:pStyle w:val="ListParagraph"/>
        <w:numPr>
          <w:ilvl w:val="0"/>
          <w:numId w:val="36"/>
        </w:numPr>
      </w:pPr>
      <w:r>
        <w:t>Frequency resource allocation of LP-WUS/LP-SS</w:t>
      </w:r>
    </w:p>
    <w:p w14:paraId="3B6C83CC" w14:textId="77777777" w:rsidR="009E3431" w:rsidRDefault="009E3431">
      <w:pPr>
        <w:spacing w:after="0"/>
        <w:rPr>
          <w:szCs w:val="15"/>
          <w:lang w:val="en-GB"/>
        </w:rPr>
      </w:pPr>
    </w:p>
    <w:p w14:paraId="4D090C3D" w14:textId="77777777" w:rsidR="009E3431" w:rsidRDefault="009E3431">
      <w:pPr>
        <w:spacing w:after="0"/>
        <w:rPr>
          <w:szCs w:val="20"/>
          <w:lang w:val="en-GB"/>
        </w:rPr>
      </w:pPr>
    </w:p>
    <w:p w14:paraId="6F2765E9" w14:textId="471F8543" w:rsidR="009E3431" w:rsidRDefault="00CA416C">
      <w:pPr>
        <w:pStyle w:val="Heading4"/>
        <w:numPr>
          <w:ilvl w:val="0"/>
          <w:numId w:val="0"/>
        </w:numPr>
        <w:spacing w:after="0"/>
        <w:rPr>
          <w:sz w:val="20"/>
          <w:szCs w:val="20"/>
          <w:lang w:val="en-GB"/>
        </w:rPr>
      </w:pPr>
      <w:r>
        <w:rPr>
          <w:b/>
          <w:bCs/>
          <w:sz w:val="20"/>
          <w:szCs w:val="20"/>
          <w:highlight w:val="yellow"/>
          <w:lang w:val="en-GB"/>
        </w:rPr>
        <w:t xml:space="preserve">Question </w:t>
      </w:r>
      <w:r w:rsidR="005E43DA">
        <w:rPr>
          <w:b/>
          <w:bCs/>
          <w:sz w:val="20"/>
          <w:szCs w:val="20"/>
          <w:highlight w:val="yellow"/>
          <w:lang w:val="en-GB"/>
        </w:rPr>
        <w:t>10</w:t>
      </w:r>
      <w:r>
        <w:rPr>
          <w:b/>
          <w:bCs/>
          <w:sz w:val="20"/>
          <w:szCs w:val="20"/>
          <w:highlight w:val="yellow"/>
          <w:lang w:val="en-GB"/>
        </w:rPr>
        <w:t>-1</w:t>
      </w:r>
      <w:r>
        <w:rPr>
          <w:sz w:val="20"/>
          <w:szCs w:val="20"/>
          <w:highlight w:val="yellow"/>
          <w:lang w:val="en-GB"/>
        </w:rPr>
        <w:t>:</w:t>
      </w:r>
      <w:r>
        <w:rPr>
          <w:sz w:val="20"/>
          <w:szCs w:val="20"/>
          <w:lang w:val="en-GB"/>
        </w:rPr>
        <w:t xml:space="preserve"> </w:t>
      </w:r>
    </w:p>
    <w:p w14:paraId="557D8F1C" w14:textId="77777777" w:rsidR="009E3431" w:rsidRDefault="00CA416C">
      <w:pPr>
        <w:spacing w:after="0"/>
      </w:pPr>
      <w:r>
        <w:rPr>
          <w:szCs w:val="20"/>
          <w:lang w:val="en-GB"/>
        </w:rPr>
        <w:t>Please provide comments on any topics that you think are critical for the completion of the WI.</w:t>
      </w:r>
    </w:p>
    <w:tbl>
      <w:tblPr>
        <w:tblStyle w:val="TableGrid"/>
        <w:tblW w:w="0" w:type="auto"/>
        <w:tblLook w:val="04A0" w:firstRow="1" w:lastRow="0" w:firstColumn="1" w:lastColumn="0" w:noHBand="0" w:noVBand="1"/>
      </w:tblPr>
      <w:tblGrid>
        <w:gridCol w:w="1105"/>
        <w:gridCol w:w="8245"/>
      </w:tblGrid>
      <w:tr w:rsidR="009E3431" w14:paraId="00D6F643" w14:textId="77777777">
        <w:tc>
          <w:tcPr>
            <w:tcW w:w="1105" w:type="dxa"/>
            <w:shd w:val="clear" w:color="auto" w:fill="9CC2E5" w:themeFill="accent5" w:themeFillTint="99"/>
          </w:tcPr>
          <w:p w14:paraId="4CE7FB90" w14:textId="77777777" w:rsidR="009E3431" w:rsidRDefault="00CA416C">
            <w:pPr>
              <w:spacing w:after="0"/>
              <w:rPr>
                <w:b/>
                <w:bCs/>
                <w:szCs w:val="20"/>
                <w:lang w:val="en-GB"/>
              </w:rPr>
            </w:pPr>
            <w:r>
              <w:rPr>
                <w:b/>
                <w:bCs/>
                <w:szCs w:val="20"/>
                <w:lang w:val="en-GB"/>
              </w:rPr>
              <w:t>Company</w:t>
            </w:r>
          </w:p>
        </w:tc>
        <w:tc>
          <w:tcPr>
            <w:tcW w:w="8245" w:type="dxa"/>
            <w:shd w:val="clear" w:color="auto" w:fill="9CC2E5" w:themeFill="accent5" w:themeFillTint="99"/>
          </w:tcPr>
          <w:p w14:paraId="7AAAADB5" w14:textId="77777777" w:rsidR="009E3431" w:rsidRDefault="00CA416C">
            <w:pPr>
              <w:spacing w:after="0"/>
              <w:rPr>
                <w:b/>
                <w:bCs/>
                <w:szCs w:val="20"/>
                <w:lang w:val="en-GB"/>
              </w:rPr>
            </w:pPr>
            <w:r>
              <w:rPr>
                <w:b/>
                <w:bCs/>
                <w:szCs w:val="20"/>
                <w:lang w:val="en-GB"/>
              </w:rPr>
              <w:t>Comment</w:t>
            </w:r>
          </w:p>
        </w:tc>
      </w:tr>
      <w:tr w:rsidR="009E3431" w14:paraId="7585F4D9" w14:textId="77777777">
        <w:tc>
          <w:tcPr>
            <w:tcW w:w="1105" w:type="dxa"/>
          </w:tcPr>
          <w:p w14:paraId="51B22568" w14:textId="77777777" w:rsidR="009E3431" w:rsidRDefault="00CA416C">
            <w:pPr>
              <w:spacing w:after="0"/>
              <w:rPr>
                <w:rFonts w:eastAsia="SimSun"/>
                <w:szCs w:val="20"/>
              </w:rPr>
            </w:pPr>
            <w:r>
              <w:rPr>
                <w:rFonts w:eastAsia="SimSun"/>
                <w:szCs w:val="20"/>
              </w:rPr>
              <w:t>Qualcomm</w:t>
            </w:r>
          </w:p>
        </w:tc>
        <w:tc>
          <w:tcPr>
            <w:tcW w:w="8245" w:type="dxa"/>
          </w:tcPr>
          <w:p w14:paraId="3A51E20C" w14:textId="77777777" w:rsidR="009E3431" w:rsidRDefault="00CA416C">
            <w:pPr>
              <w:pStyle w:val="BodyText"/>
              <w:spacing w:after="0"/>
              <w:rPr>
                <w:lang w:val="en-US" w:eastAsia="zh-CN"/>
              </w:rPr>
            </w:pPr>
            <w:r>
              <w:rPr>
                <w:lang w:val="en-US" w:eastAsia="zh-CN"/>
              </w:rPr>
              <w:t xml:space="preserve">In </w:t>
            </w:r>
            <w:r>
              <w:rPr>
                <w:szCs w:val="20"/>
              </w:rPr>
              <w:t>R1-2504401 in agenda</w:t>
            </w:r>
            <w:r>
              <w:rPr>
                <w:lang w:val="en-US" w:eastAsia="zh-CN"/>
              </w:rPr>
              <w:t xml:space="preserve"> 9.6.1, we proposed gNB should transmit LP-WUS from the first MO and occupies consecutive MOs if more than one LP-WUS is to be transmitted in a period, to facilitate UE early termination of LP-WUS reception. UE can stop LP-WUS monitoring if UE has detected an LP-WUS for itself, or UE does not detect any LP-WUS for any UE in the MO.</w:t>
            </w:r>
          </w:p>
          <w:p w14:paraId="7259AE70" w14:textId="77777777" w:rsidR="009E3431" w:rsidRDefault="00CA416C">
            <w:pPr>
              <w:pStyle w:val="BodyText"/>
              <w:spacing w:after="0"/>
              <w:rPr>
                <w:lang w:val="en-US" w:eastAsia="zh-CN"/>
              </w:rPr>
            </w:pPr>
            <w:r>
              <w:rPr>
                <w:lang w:val="en-US" w:eastAsia="zh-CN"/>
              </w:rPr>
              <w:t>According to 9.6.1 FL’s assessment, it seems better to discuss our proposal in 9.6.2.</w:t>
            </w:r>
          </w:p>
        </w:tc>
      </w:tr>
      <w:tr w:rsidR="009E3431" w14:paraId="4B30A4A5" w14:textId="77777777">
        <w:tc>
          <w:tcPr>
            <w:tcW w:w="1105" w:type="dxa"/>
          </w:tcPr>
          <w:p w14:paraId="2F0F13E8" w14:textId="77777777" w:rsidR="009E3431" w:rsidRDefault="00CA416C">
            <w:pPr>
              <w:spacing w:after="0"/>
              <w:rPr>
                <w:rFonts w:eastAsia="SimSun"/>
                <w:szCs w:val="20"/>
              </w:rPr>
            </w:pPr>
            <w:r>
              <w:rPr>
                <w:rFonts w:eastAsia="SimSun" w:hint="eastAsia"/>
                <w:szCs w:val="20"/>
              </w:rPr>
              <w:t>v</w:t>
            </w:r>
            <w:r>
              <w:rPr>
                <w:rFonts w:eastAsia="SimSun"/>
                <w:szCs w:val="20"/>
              </w:rPr>
              <w:t>ivo</w:t>
            </w:r>
          </w:p>
        </w:tc>
        <w:tc>
          <w:tcPr>
            <w:tcW w:w="8245" w:type="dxa"/>
          </w:tcPr>
          <w:p w14:paraId="707B747C" w14:textId="77777777" w:rsidR="009E3431" w:rsidRDefault="00CA416C">
            <w:pPr>
              <w:pStyle w:val="BodyText"/>
              <w:spacing w:after="0"/>
              <w:rPr>
                <w:lang w:val="en-US" w:eastAsia="zh-CN"/>
              </w:rPr>
            </w:pPr>
            <w:r>
              <w:rPr>
                <w:rFonts w:eastAsiaTheme="minorEastAsia"/>
                <w:lang w:val="en-US" w:eastAsia="zh-CN"/>
              </w:rPr>
              <w:t xml:space="preserve">We propose to discuss the potential restriction on mapping multiple POs to one LO. From our view, </w:t>
            </w:r>
            <w:bookmarkStart w:id="0" w:name="_Ref197711531"/>
            <w:r>
              <w:rPr>
                <w:rFonts w:eastAsiaTheme="minorEastAsia"/>
                <w:lang w:val="en-US"/>
              </w:rPr>
              <w:t>t</w:t>
            </w:r>
            <w:r>
              <w:rPr>
                <w:rFonts w:eastAsia="DengXian"/>
                <w:szCs w:val="20"/>
              </w:rPr>
              <w:t>he POs associated with one LO should be consecutive POs from the network perspective</w:t>
            </w:r>
            <w:bookmarkEnd w:id="0"/>
            <w:r>
              <w:rPr>
                <w:rFonts w:eastAsia="DengXian"/>
                <w:szCs w:val="20"/>
              </w:rPr>
              <w:t xml:space="preserve"> to avoid introduce any other signalling to indicate which PO is associated with a LO.</w:t>
            </w:r>
          </w:p>
        </w:tc>
      </w:tr>
      <w:tr w:rsidR="009E3431" w14:paraId="03A0B218" w14:textId="77777777">
        <w:tc>
          <w:tcPr>
            <w:tcW w:w="1105" w:type="dxa"/>
          </w:tcPr>
          <w:p w14:paraId="2429217D" w14:textId="77777777" w:rsidR="009E3431" w:rsidRDefault="00CA416C">
            <w:pPr>
              <w:spacing w:after="0"/>
              <w:rPr>
                <w:rFonts w:eastAsia="SimSun"/>
                <w:szCs w:val="20"/>
              </w:rPr>
            </w:pPr>
            <w:r>
              <w:rPr>
                <w:rFonts w:eastAsia="SimSun" w:hint="eastAsia"/>
                <w:szCs w:val="20"/>
              </w:rPr>
              <w:t>ZTE, Sanechips</w:t>
            </w:r>
          </w:p>
        </w:tc>
        <w:tc>
          <w:tcPr>
            <w:tcW w:w="8245" w:type="dxa"/>
          </w:tcPr>
          <w:p w14:paraId="58F68031" w14:textId="77777777" w:rsidR="009E3431" w:rsidRDefault="00CA416C">
            <w:pPr>
              <w:pStyle w:val="BodyText"/>
              <w:spacing w:after="0"/>
              <w:rPr>
                <w:rFonts w:eastAsiaTheme="minorEastAsia"/>
                <w:lang w:val="en-US" w:eastAsia="zh-CN"/>
              </w:rPr>
            </w:pPr>
            <w:r>
              <w:rPr>
                <w:rFonts w:eastAsiaTheme="minorEastAsia" w:hint="eastAsia"/>
                <w:lang w:val="en-US" w:eastAsia="zh-CN"/>
              </w:rPr>
              <w:t>Since eDRX is supported in RAN2, we need to discuss some potential spec impacts if any to complete the WI on time.</w:t>
            </w:r>
          </w:p>
        </w:tc>
      </w:tr>
    </w:tbl>
    <w:p w14:paraId="46DCF179" w14:textId="77777777" w:rsidR="009E3431" w:rsidRDefault="009E3431">
      <w:pPr>
        <w:spacing w:after="0"/>
        <w:rPr>
          <w:szCs w:val="20"/>
        </w:rPr>
      </w:pPr>
    </w:p>
    <w:p w14:paraId="210EB506" w14:textId="77777777" w:rsidR="009E3431" w:rsidRDefault="009E3431">
      <w:pPr>
        <w:pStyle w:val="0Maintext"/>
        <w:rPr>
          <w:lang w:eastAsia="zh-CN"/>
        </w:rPr>
      </w:pPr>
    </w:p>
    <w:p w14:paraId="4C435DCD" w14:textId="77777777" w:rsidR="009E3431" w:rsidRDefault="00CA416C">
      <w:pPr>
        <w:pStyle w:val="Heading1"/>
      </w:pPr>
      <w:r>
        <w:t xml:space="preserve">References </w:t>
      </w:r>
    </w:p>
    <w:p w14:paraId="4F726B45" w14:textId="77777777" w:rsidR="009E3431" w:rsidRDefault="00CA416C">
      <w:pPr>
        <w:pStyle w:val="0Maintext"/>
        <w:numPr>
          <w:ilvl w:val="0"/>
          <w:numId w:val="37"/>
        </w:numPr>
        <w:spacing w:after="0"/>
      </w:pPr>
      <w:r>
        <w:t>R1-2503229</w:t>
      </w:r>
      <w:r>
        <w:tab/>
        <w:t>Remaining Issues on LP-WUS Operation in IDLE/INACTIVE Modes</w:t>
      </w:r>
      <w:r>
        <w:tab/>
        <w:t>FUTUREWEI</w:t>
      </w:r>
    </w:p>
    <w:p w14:paraId="738A222F" w14:textId="77777777" w:rsidR="009E3431" w:rsidRDefault="00CA416C">
      <w:pPr>
        <w:pStyle w:val="0Maintext"/>
        <w:numPr>
          <w:ilvl w:val="0"/>
          <w:numId w:val="37"/>
        </w:numPr>
        <w:spacing w:after="0"/>
      </w:pPr>
      <w:r>
        <w:t>R1-2503291</w:t>
      </w:r>
      <w:r>
        <w:tab/>
        <w:t>Procedures and functionalities of LP-WUS in IDLE/INACTIVE mode</w:t>
      </w:r>
      <w:r>
        <w:tab/>
        <w:t>Huawei, HiSilicon</w:t>
      </w:r>
    </w:p>
    <w:p w14:paraId="154E6967" w14:textId="77777777" w:rsidR="009E3431" w:rsidRDefault="00CA416C">
      <w:pPr>
        <w:pStyle w:val="0Maintext"/>
        <w:numPr>
          <w:ilvl w:val="0"/>
          <w:numId w:val="37"/>
        </w:numPr>
        <w:spacing w:after="0"/>
      </w:pPr>
      <w:r>
        <w:t>R1-2503319</w:t>
      </w:r>
      <w:r>
        <w:tab/>
        <w:t>Discussion on LP-WUS operation in IDLE/INACTIVE mode</w:t>
      </w:r>
      <w:r>
        <w:tab/>
        <w:t>ZTE Corporation, Sanechips</w:t>
      </w:r>
    </w:p>
    <w:p w14:paraId="7C2E3F80" w14:textId="77777777" w:rsidR="009E3431" w:rsidRDefault="00CA416C">
      <w:pPr>
        <w:pStyle w:val="0Maintext"/>
        <w:numPr>
          <w:ilvl w:val="0"/>
          <w:numId w:val="37"/>
        </w:numPr>
        <w:spacing w:after="0"/>
      </w:pPr>
      <w:r>
        <w:lastRenderedPageBreak/>
        <w:t>R1-2503370</w:t>
      </w:r>
      <w:r>
        <w:tab/>
        <w:t>Remaining issues on LP-WUS operation in IDLE/INACTIVE modes</w:t>
      </w:r>
      <w:r>
        <w:tab/>
        <w:t>vivo</w:t>
      </w:r>
    </w:p>
    <w:p w14:paraId="1546FC5A" w14:textId="77777777" w:rsidR="009E3431" w:rsidRDefault="00CA416C">
      <w:pPr>
        <w:pStyle w:val="0Maintext"/>
        <w:numPr>
          <w:ilvl w:val="0"/>
          <w:numId w:val="37"/>
        </w:numPr>
        <w:spacing w:after="0"/>
      </w:pPr>
      <w:r>
        <w:t>R1-2503523</w:t>
      </w:r>
      <w:r>
        <w:tab/>
        <w:t>Discussion on LP-WUS operation in IDLE/INACTIVE modes</w:t>
      </w:r>
      <w:r>
        <w:tab/>
        <w:t>Spreadtrum, UNISOC</w:t>
      </w:r>
    </w:p>
    <w:p w14:paraId="5F4BBD12" w14:textId="77777777" w:rsidR="009E3431" w:rsidRDefault="00CA416C">
      <w:pPr>
        <w:pStyle w:val="0Maintext"/>
        <w:numPr>
          <w:ilvl w:val="0"/>
          <w:numId w:val="37"/>
        </w:numPr>
        <w:spacing w:after="0"/>
      </w:pPr>
      <w:r>
        <w:t>R1-2503574</w:t>
      </w:r>
      <w:r>
        <w:tab/>
        <w:t>Discussion on LP-WUS operation in IDLE/INACTIVE modes</w:t>
      </w:r>
      <w:r>
        <w:tab/>
        <w:t>Samsung</w:t>
      </w:r>
    </w:p>
    <w:p w14:paraId="77A1341A" w14:textId="77777777" w:rsidR="009E3431" w:rsidRDefault="00CA416C">
      <w:pPr>
        <w:pStyle w:val="0Maintext"/>
        <w:numPr>
          <w:ilvl w:val="0"/>
          <w:numId w:val="37"/>
        </w:numPr>
        <w:spacing w:after="0"/>
      </w:pPr>
      <w:r>
        <w:t>R1-2503643</w:t>
      </w:r>
      <w:r>
        <w:tab/>
        <w:t>Discussion on LP-WUS Operation in IDLE/INACTIVE modes</w:t>
      </w:r>
      <w:r>
        <w:tab/>
        <w:t>TCL</w:t>
      </w:r>
    </w:p>
    <w:p w14:paraId="7E58BE1B" w14:textId="77777777" w:rsidR="009E3431" w:rsidRDefault="00CA416C">
      <w:pPr>
        <w:pStyle w:val="0Maintext"/>
        <w:numPr>
          <w:ilvl w:val="0"/>
          <w:numId w:val="37"/>
        </w:numPr>
        <w:spacing w:after="0"/>
      </w:pPr>
      <w:r>
        <w:t>R1-2503695</w:t>
      </w:r>
      <w:r>
        <w:tab/>
        <w:t>LP-WUS operation in IDLE/Inactive mode</w:t>
      </w:r>
      <w:r>
        <w:tab/>
        <w:t>Nokia</w:t>
      </w:r>
    </w:p>
    <w:p w14:paraId="2D820AF8" w14:textId="77777777" w:rsidR="009E3431" w:rsidRDefault="00CA416C">
      <w:pPr>
        <w:pStyle w:val="0Maintext"/>
        <w:numPr>
          <w:ilvl w:val="0"/>
          <w:numId w:val="37"/>
        </w:numPr>
        <w:spacing w:after="0"/>
      </w:pPr>
      <w:r>
        <w:t>R1-2503801</w:t>
      </w:r>
      <w:r>
        <w:tab/>
        <w:t>System design and procedure of LP-WUS operation for UE in IDLE/Inactive Modes</w:t>
      </w:r>
      <w:r>
        <w:tab/>
        <w:t>CATT</w:t>
      </w:r>
    </w:p>
    <w:p w14:paraId="70EB9AFE" w14:textId="77777777" w:rsidR="009E3431" w:rsidRDefault="00CA416C">
      <w:pPr>
        <w:pStyle w:val="0Maintext"/>
        <w:numPr>
          <w:ilvl w:val="0"/>
          <w:numId w:val="37"/>
        </w:numPr>
        <w:spacing w:after="0"/>
      </w:pPr>
      <w:r>
        <w:t>R1-2503839</w:t>
      </w:r>
      <w:r>
        <w:tab/>
        <w:t>Discussion on LP-WUS operation in IDLE/INACTIVE modes</w:t>
      </w:r>
      <w:r>
        <w:tab/>
        <w:t>CMCC</w:t>
      </w:r>
    </w:p>
    <w:p w14:paraId="19A5E661" w14:textId="77777777" w:rsidR="009E3431" w:rsidRDefault="00CA416C">
      <w:pPr>
        <w:pStyle w:val="0Maintext"/>
        <w:numPr>
          <w:ilvl w:val="0"/>
          <w:numId w:val="37"/>
        </w:numPr>
        <w:spacing w:after="0"/>
      </w:pPr>
      <w:r>
        <w:t>R1-2503890</w:t>
      </w:r>
      <w:r>
        <w:tab/>
        <w:t>Discussion on LP-WUS operation in Idle/Inactive modes</w:t>
      </w:r>
      <w:r>
        <w:tab/>
        <w:t>Xiaomi</w:t>
      </w:r>
    </w:p>
    <w:p w14:paraId="0C83E47E" w14:textId="77777777" w:rsidR="009E3431" w:rsidRDefault="00CA416C">
      <w:pPr>
        <w:pStyle w:val="0Maintext"/>
        <w:numPr>
          <w:ilvl w:val="0"/>
          <w:numId w:val="37"/>
        </w:numPr>
        <w:spacing w:after="0"/>
      </w:pPr>
      <w:r>
        <w:t>R1-2503939</w:t>
      </w:r>
      <w:r>
        <w:tab/>
        <w:t>Discussion on LP-WUS operation in RRC IDLE/INACTIVE mode</w:t>
      </w:r>
      <w:r>
        <w:tab/>
        <w:t>NEC</w:t>
      </w:r>
    </w:p>
    <w:p w14:paraId="3AE173AA" w14:textId="77777777" w:rsidR="009E3431" w:rsidRDefault="00CA416C">
      <w:pPr>
        <w:pStyle w:val="0Maintext"/>
        <w:numPr>
          <w:ilvl w:val="0"/>
          <w:numId w:val="37"/>
        </w:numPr>
        <w:spacing w:after="0"/>
      </w:pPr>
      <w:r>
        <w:t>R1-2503965</w:t>
      </w:r>
      <w:r>
        <w:tab/>
        <w:t>Discussion on LP-WUS operation in IDLE/INACTIVE modes</w:t>
      </w:r>
      <w:r>
        <w:tab/>
        <w:t>InterDigital, Inc.</w:t>
      </w:r>
    </w:p>
    <w:p w14:paraId="761F1BF1" w14:textId="77777777" w:rsidR="009E3431" w:rsidRDefault="00CA416C">
      <w:pPr>
        <w:pStyle w:val="0Maintext"/>
        <w:numPr>
          <w:ilvl w:val="0"/>
          <w:numId w:val="37"/>
        </w:numPr>
        <w:spacing w:after="0"/>
      </w:pPr>
      <w:r>
        <w:t>R1-2504019</w:t>
      </w:r>
      <w:r>
        <w:tab/>
        <w:t>LP-WUS operation in IDLE and INACTIVE modes</w:t>
      </w:r>
      <w:r>
        <w:tab/>
        <w:t>Ericsson</w:t>
      </w:r>
    </w:p>
    <w:p w14:paraId="227FEEEE" w14:textId="77777777" w:rsidR="009E3431" w:rsidRDefault="00CA416C">
      <w:pPr>
        <w:pStyle w:val="0Maintext"/>
        <w:numPr>
          <w:ilvl w:val="0"/>
          <w:numId w:val="37"/>
        </w:numPr>
        <w:spacing w:after="0"/>
      </w:pPr>
      <w:r>
        <w:t>R1-2504067</w:t>
      </w:r>
      <w:r>
        <w:tab/>
        <w:t>LP-WUS operation in IDLE / INACTIVE modes</w:t>
      </w:r>
      <w:r>
        <w:tab/>
        <w:t>Sony</w:t>
      </w:r>
    </w:p>
    <w:p w14:paraId="20FDD609" w14:textId="77777777" w:rsidR="009E3431" w:rsidRDefault="00CA416C">
      <w:pPr>
        <w:pStyle w:val="0Maintext"/>
        <w:numPr>
          <w:ilvl w:val="0"/>
          <w:numId w:val="37"/>
        </w:numPr>
        <w:spacing w:after="0"/>
      </w:pPr>
      <w:r>
        <w:t>R1-2504144</w:t>
      </w:r>
      <w:r>
        <w:tab/>
        <w:t>Discussion on LP-WUS operation in IDLE/INACTIVE modes</w:t>
      </w:r>
      <w:r>
        <w:tab/>
        <w:t>ETRI</w:t>
      </w:r>
    </w:p>
    <w:p w14:paraId="4508EC3D" w14:textId="77777777" w:rsidR="009E3431" w:rsidRDefault="00CA416C">
      <w:pPr>
        <w:pStyle w:val="0Maintext"/>
        <w:numPr>
          <w:ilvl w:val="0"/>
          <w:numId w:val="37"/>
        </w:numPr>
        <w:spacing w:after="0"/>
      </w:pPr>
      <w:r>
        <w:t>R1-2504188</w:t>
      </w:r>
      <w:r>
        <w:tab/>
        <w:t>Further consideration on LP-WUS operation in RRC_IDLE/INACTIVE modes</w:t>
      </w:r>
      <w:r>
        <w:tab/>
        <w:t>OPPO</w:t>
      </w:r>
    </w:p>
    <w:p w14:paraId="025BB941" w14:textId="77777777" w:rsidR="009E3431" w:rsidRDefault="00CA416C">
      <w:pPr>
        <w:pStyle w:val="0Maintext"/>
        <w:numPr>
          <w:ilvl w:val="0"/>
          <w:numId w:val="37"/>
        </w:numPr>
        <w:spacing w:after="0"/>
      </w:pPr>
      <w:r>
        <w:t>R1-2504238</w:t>
      </w:r>
      <w:r>
        <w:tab/>
        <w:t>Discussion on LP-WUS operation in IDLE/INACTIVE modes</w:t>
      </w:r>
      <w:r>
        <w:tab/>
        <w:t>Panasonic</w:t>
      </w:r>
    </w:p>
    <w:p w14:paraId="13DEA4F8" w14:textId="77777777" w:rsidR="009E3431" w:rsidRDefault="00CA416C">
      <w:pPr>
        <w:pStyle w:val="0Maintext"/>
        <w:numPr>
          <w:ilvl w:val="0"/>
          <w:numId w:val="37"/>
        </w:numPr>
        <w:spacing w:after="0"/>
      </w:pPr>
      <w:r>
        <w:t>R1-2504251</w:t>
      </w:r>
      <w:r>
        <w:tab/>
        <w:t>Discussion on LP-WUS operation in IDLE/INACTIVE modes</w:t>
      </w:r>
      <w:r>
        <w:tab/>
        <w:t>LG Electronics</w:t>
      </w:r>
    </w:p>
    <w:p w14:paraId="5F6B73F8" w14:textId="77777777" w:rsidR="009E3431" w:rsidRDefault="00CA416C">
      <w:pPr>
        <w:pStyle w:val="0Maintext"/>
        <w:numPr>
          <w:ilvl w:val="0"/>
          <w:numId w:val="37"/>
        </w:numPr>
        <w:spacing w:after="0"/>
      </w:pPr>
      <w:r>
        <w:t>R1-2504266</w:t>
      </w:r>
      <w:r>
        <w:tab/>
        <w:t>LP-WUS operation in IDLE/INACTIVE modes</w:t>
      </w:r>
      <w:r>
        <w:tab/>
        <w:t>MediaTek Inc.</w:t>
      </w:r>
    </w:p>
    <w:p w14:paraId="384CD294" w14:textId="77777777" w:rsidR="009E3431" w:rsidRDefault="00CA416C">
      <w:pPr>
        <w:pStyle w:val="0Maintext"/>
        <w:numPr>
          <w:ilvl w:val="0"/>
          <w:numId w:val="37"/>
        </w:numPr>
        <w:spacing w:after="0"/>
      </w:pPr>
      <w:r>
        <w:t>R1-2504329</w:t>
      </w:r>
      <w:r>
        <w:tab/>
        <w:t>LP-WUS operation in IDLE/INACTIVE modes</w:t>
      </w:r>
      <w:r>
        <w:tab/>
        <w:t>Apple</w:t>
      </w:r>
    </w:p>
    <w:p w14:paraId="7637374D" w14:textId="77777777" w:rsidR="009E3431" w:rsidRDefault="00CA416C">
      <w:pPr>
        <w:pStyle w:val="0Maintext"/>
        <w:numPr>
          <w:ilvl w:val="0"/>
          <w:numId w:val="37"/>
        </w:numPr>
        <w:spacing w:after="0"/>
      </w:pPr>
      <w:r>
        <w:t>R1-2504402</w:t>
      </w:r>
      <w:r>
        <w:tab/>
        <w:t>LP-WUR operation in idle and inactive modes</w:t>
      </w:r>
      <w:r>
        <w:tab/>
        <w:t>Qualcomm Incorporated</w:t>
      </w:r>
    </w:p>
    <w:p w14:paraId="3F518660" w14:textId="77777777" w:rsidR="009E3431" w:rsidRDefault="00CA416C">
      <w:pPr>
        <w:pStyle w:val="0Maintext"/>
        <w:numPr>
          <w:ilvl w:val="0"/>
          <w:numId w:val="37"/>
        </w:numPr>
        <w:spacing w:after="0"/>
      </w:pPr>
      <w:r>
        <w:t>R1-2504438</w:t>
      </w:r>
      <w:r>
        <w:tab/>
        <w:t>Discussion on LP-WUS operation in IDLE/INACTIVE modes</w:t>
      </w:r>
      <w:r>
        <w:tab/>
        <w:t>Sharp</w:t>
      </w:r>
    </w:p>
    <w:p w14:paraId="359CDF07" w14:textId="77777777" w:rsidR="009E3431" w:rsidRDefault="00CA416C">
      <w:pPr>
        <w:pStyle w:val="0Maintext"/>
        <w:numPr>
          <w:ilvl w:val="0"/>
          <w:numId w:val="37"/>
        </w:numPr>
        <w:spacing w:after="0"/>
      </w:pPr>
      <w:r>
        <w:t>R1-2504509</w:t>
      </w:r>
      <w:r>
        <w:tab/>
        <w:t>Discussion on LP-WUS operation in IDLE/INACTIVE modes</w:t>
      </w:r>
      <w:r>
        <w:tab/>
        <w:t>NTT DOCOMO, INC.</w:t>
      </w:r>
    </w:p>
    <w:p w14:paraId="5E24D453" w14:textId="77777777" w:rsidR="009E3431" w:rsidRDefault="00CA416C">
      <w:pPr>
        <w:pStyle w:val="0Maintext"/>
        <w:numPr>
          <w:ilvl w:val="0"/>
          <w:numId w:val="37"/>
        </w:numPr>
        <w:spacing w:after="0"/>
      </w:pPr>
      <w:r>
        <w:t>R1-2504574</w:t>
      </w:r>
      <w:r>
        <w:tab/>
        <w:t>On LP-WUS operation in IDLE/Inactive</w:t>
      </w:r>
      <w:r>
        <w:tab/>
        <w:t>Nordic Semiconductor ASA</w:t>
      </w:r>
    </w:p>
    <w:p w14:paraId="45F26A9D" w14:textId="77777777" w:rsidR="009E3431" w:rsidRDefault="00CA416C">
      <w:pPr>
        <w:pStyle w:val="Heading1"/>
        <w:numPr>
          <w:ilvl w:val="0"/>
          <w:numId w:val="0"/>
        </w:numPr>
        <w:ind w:left="432" w:hanging="432"/>
      </w:pPr>
      <w:r>
        <w:t>Appendix A: Agreements from previous meetings</w:t>
      </w:r>
    </w:p>
    <w:p w14:paraId="7FF0E98A" w14:textId="77777777" w:rsidR="009E3431" w:rsidRDefault="00CA416C">
      <w:pPr>
        <w:pStyle w:val="Heading2"/>
        <w:numPr>
          <w:ilvl w:val="0"/>
          <w:numId w:val="0"/>
        </w:numPr>
        <w:ind w:left="576" w:hanging="576"/>
        <w:rPr>
          <w:b/>
          <w:bCs/>
          <w:sz w:val="24"/>
          <w:szCs w:val="24"/>
          <w:u w:val="single"/>
        </w:rPr>
      </w:pPr>
      <w:r>
        <w:rPr>
          <w:b/>
          <w:bCs/>
          <w:sz w:val="24"/>
          <w:szCs w:val="24"/>
          <w:u w:val="single"/>
        </w:rPr>
        <w:t>RAN1#116 agreements</w:t>
      </w:r>
    </w:p>
    <w:p w14:paraId="583C5189" w14:textId="77777777" w:rsidR="009E3431" w:rsidRDefault="00CA416C">
      <w:pPr>
        <w:spacing w:after="0"/>
        <w:rPr>
          <w:rFonts w:eastAsia="Batang"/>
          <w:b/>
          <w:bCs/>
          <w:highlight w:val="green"/>
          <w:lang w:bidi="ar"/>
        </w:rPr>
      </w:pPr>
      <w:r>
        <w:rPr>
          <w:rFonts w:eastAsia="Batang"/>
          <w:b/>
          <w:bCs/>
          <w:highlight w:val="green"/>
          <w:lang w:bidi="ar"/>
        </w:rPr>
        <w:t>Agreement</w:t>
      </w:r>
    </w:p>
    <w:p w14:paraId="1D10DF18" w14:textId="77777777" w:rsidR="009E3431" w:rsidRDefault="00CA416C">
      <w:pPr>
        <w:spacing w:after="0"/>
        <w:rPr>
          <w:rFonts w:eastAsia="Batang"/>
          <w:lang w:bidi="ar"/>
        </w:rPr>
      </w:pPr>
      <w:r>
        <w:rPr>
          <w:rFonts w:eastAsia="Batang"/>
          <w:lang w:bidi="ar"/>
        </w:rPr>
        <w:t>Multi-beam operations are supported for LP-WUS and LP-SS for idle mode</w:t>
      </w:r>
    </w:p>
    <w:p w14:paraId="2B4B6BE5" w14:textId="77777777" w:rsidR="009E3431" w:rsidRDefault="009E3431">
      <w:pPr>
        <w:spacing w:after="0"/>
        <w:rPr>
          <w:rFonts w:eastAsia="Batang"/>
          <w:lang w:bidi="ar"/>
        </w:rPr>
      </w:pPr>
    </w:p>
    <w:p w14:paraId="0776F14F" w14:textId="77777777" w:rsidR="009E3431" w:rsidRDefault="00CA416C">
      <w:pPr>
        <w:spacing w:after="0"/>
        <w:rPr>
          <w:rFonts w:eastAsia="Batang"/>
          <w:b/>
          <w:bCs/>
          <w:highlight w:val="green"/>
          <w:lang w:bidi="ar"/>
        </w:rPr>
      </w:pPr>
      <w:r>
        <w:rPr>
          <w:rFonts w:eastAsia="Batang"/>
          <w:b/>
          <w:bCs/>
          <w:highlight w:val="green"/>
          <w:lang w:bidi="ar"/>
        </w:rPr>
        <w:t>Agreement</w:t>
      </w:r>
    </w:p>
    <w:p w14:paraId="79141141" w14:textId="77777777" w:rsidR="009E3431" w:rsidRDefault="00CA416C">
      <w:pPr>
        <w:spacing w:after="0"/>
        <w:rPr>
          <w:rFonts w:eastAsia="Batang"/>
          <w:szCs w:val="20"/>
          <w:lang w:val="en-GB" w:eastAsia="en-US"/>
        </w:rPr>
      </w:pPr>
      <w:r>
        <w:rPr>
          <w:rFonts w:eastAsia="Batang"/>
          <w:szCs w:val="20"/>
          <w:lang w:val="en-GB" w:eastAsia="en-US"/>
        </w:rPr>
        <w:t>LP-WUS occasions (LOs) are defined for LP-WUS monitoring.</w:t>
      </w:r>
    </w:p>
    <w:p w14:paraId="11E6D53D" w14:textId="77777777" w:rsidR="009E3431" w:rsidRDefault="00CA416C">
      <w:pPr>
        <w:numPr>
          <w:ilvl w:val="0"/>
          <w:numId w:val="38"/>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r>
        <w:rPr>
          <w:rFonts w:eastAsia="Batang"/>
          <w:lang w:val="en-GB"/>
        </w:rPr>
        <w:t>monitor</w:t>
      </w:r>
      <w:r>
        <w:rPr>
          <w:rFonts w:eastAsia="Batang"/>
          <w:strike/>
          <w:color w:val="FF0000"/>
          <w:lang w:val="en-GB"/>
        </w:rPr>
        <w:t>s</w:t>
      </w:r>
      <w:r>
        <w:rPr>
          <w:rFonts w:eastAsia="Batang"/>
          <w:lang w:val="en-GB"/>
        </w:rPr>
        <w:t xml:space="preserve"> for LP-WUS transmission in each of the LP-WUS MOs.</w:t>
      </w:r>
    </w:p>
    <w:p w14:paraId="5F8F4AEB" w14:textId="77777777" w:rsidR="009E3431" w:rsidRDefault="00CA416C">
      <w:pPr>
        <w:numPr>
          <w:ilvl w:val="1"/>
          <w:numId w:val="38"/>
        </w:numPr>
        <w:spacing w:after="0" w:line="259" w:lineRule="auto"/>
        <w:rPr>
          <w:rFonts w:eastAsia="Batang"/>
          <w:lang w:val="en-GB"/>
        </w:rPr>
      </w:pPr>
      <w:r>
        <w:rPr>
          <w:rFonts w:eastAsia="Batang"/>
          <w:szCs w:val="20"/>
          <w:lang w:val="en-GB"/>
        </w:rPr>
        <w:t>Different LP-WUS MOs may correspond to different beams in multi-beam operation</w:t>
      </w:r>
    </w:p>
    <w:p w14:paraId="1739F756" w14:textId="77777777" w:rsidR="009E3431" w:rsidRDefault="00CA416C">
      <w:pPr>
        <w:numPr>
          <w:ilvl w:val="1"/>
          <w:numId w:val="38"/>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25D2492E" w14:textId="77777777" w:rsidR="009E3431" w:rsidRDefault="00CA416C">
      <w:pPr>
        <w:numPr>
          <w:ilvl w:val="1"/>
          <w:numId w:val="38"/>
        </w:numPr>
        <w:spacing w:after="0" w:line="259" w:lineRule="auto"/>
        <w:rPr>
          <w:rFonts w:eastAsia="Batang"/>
          <w:lang w:val="en-GB"/>
        </w:rPr>
      </w:pPr>
      <w:r>
        <w:rPr>
          <w:rFonts w:eastAsia="Batang"/>
          <w:szCs w:val="20"/>
          <w:lang w:val="en-GB"/>
        </w:rPr>
        <w:t>FFS details</w:t>
      </w:r>
    </w:p>
    <w:p w14:paraId="0F4E2043" w14:textId="77777777" w:rsidR="009E3431" w:rsidRDefault="00CA416C">
      <w:pPr>
        <w:numPr>
          <w:ilvl w:val="0"/>
          <w:numId w:val="38"/>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3866CF" w14:textId="77777777" w:rsidR="009E3431" w:rsidRDefault="00CA416C">
      <w:pPr>
        <w:numPr>
          <w:ilvl w:val="0"/>
          <w:numId w:val="38"/>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65CCDD14"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7F4A25D9"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lang w:val="en-GB"/>
        </w:rPr>
        <w:t>FFS: monitoring of multiple more than one LOs per period e.g. if LP-WUS common to all UEs is supported or in case of eDRX (if supported)</w:t>
      </w:r>
    </w:p>
    <w:p w14:paraId="5A9AF103" w14:textId="77777777" w:rsidR="009E3431" w:rsidRDefault="00CA416C">
      <w:pPr>
        <w:numPr>
          <w:ilvl w:val="0"/>
          <w:numId w:val="38"/>
        </w:numPr>
        <w:spacing w:after="0" w:line="259" w:lineRule="auto"/>
        <w:rPr>
          <w:rFonts w:eastAsia="Malgun Gothic"/>
          <w:szCs w:val="20"/>
          <w:lang w:val="en-GB" w:eastAsia="ko-KR"/>
        </w:rPr>
      </w:pPr>
      <w:r>
        <w:rPr>
          <w:rFonts w:eastAsia="Batang"/>
          <w:color w:val="FF0000"/>
          <w:lang w:val="en-GB" w:eastAsia="ko-KR"/>
        </w:rPr>
        <w:t>FFS eDRX, if supported</w:t>
      </w:r>
    </w:p>
    <w:p w14:paraId="051CF19C" w14:textId="77777777" w:rsidR="009E3431" w:rsidRDefault="009E3431">
      <w:pPr>
        <w:spacing w:after="0"/>
        <w:rPr>
          <w:rFonts w:eastAsia="Batang"/>
          <w:lang w:bidi="ar"/>
        </w:rPr>
      </w:pPr>
    </w:p>
    <w:p w14:paraId="426DA844" w14:textId="77777777" w:rsidR="009E3431" w:rsidRDefault="00CA416C">
      <w:pPr>
        <w:spacing w:after="0"/>
        <w:rPr>
          <w:rFonts w:eastAsia="Batang"/>
          <w:b/>
          <w:bCs/>
          <w:highlight w:val="green"/>
          <w:lang w:bidi="ar"/>
        </w:rPr>
      </w:pPr>
      <w:r>
        <w:rPr>
          <w:rFonts w:eastAsia="Batang"/>
          <w:b/>
          <w:bCs/>
          <w:highlight w:val="green"/>
          <w:lang w:bidi="ar"/>
        </w:rPr>
        <w:t>Agreement</w:t>
      </w:r>
    </w:p>
    <w:p w14:paraId="03DD1432" w14:textId="77777777" w:rsidR="009E3431" w:rsidRDefault="00CA416C">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535C6D52" w14:textId="77777777" w:rsidR="009E3431" w:rsidRDefault="009E3431">
      <w:pPr>
        <w:spacing w:after="0"/>
        <w:rPr>
          <w:rFonts w:eastAsia="Batang"/>
          <w:lang w:val="en-GB" w:bidi="ar"/>
        </w:rPr>
      </w:pPr>
    </w:p>
    <w:p w14:paraId="1BDAD49C" w14:textId="77777777" w:rsidR="009E3431" w:rsidRDefault="00CA416C">
      <w:pPr>
        <w:spacing w:after="0"/>
        <w:rPr>
          <w:rFonts w:eastAsia="Batang"/>
          <w:b/>
          <w:bCs/>
          <w:highlight w:val="green"/>
          <w:lang w:bidi="ar"/>
        </w:rPr>
      </w:pPr>
      <w:r>
        <w:rPr>
          <w:rFonts w:eastAsia="Batang"/>
          <w:b/>
          <w:bCs/>
          <w:highlight w:val="green"/>
          <w:lang w:bidi="ar"/>
        </w:rPr>
        <w:t>Agreement</w:t>
      </w:r>
    </w:p>
    <w:p w14:paraId="351B14C7" w14:textId="77777777" w:rsidR="009E3431" w:rsidRDefault="00CA416C">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6AF8E14B" w14:textId="77777777" w:rsidR="009E3431" w:rsidRDefault="00CA416C">
      <w:pPr>
        <w:numPr>
          <w:ilvl w:val="0"/>
          <w:numId w:val="39"/>
        </w:numPr>
        <w:spacing w:after="0" w:line="259" w:lineRule="auto"/>
        <w:rPr>
          <w:rFonts w:eastAsia="Batang"/>
          <w:lang w:val="en-GB"/>
        </w:rPr>
      </w:pPr>
      <w:r>
        <w:rPr>
          <w:rFonts w:eastAsia="Batang"/>
          <w:lang w:val="en-GB"/>
        </w:rPr>
        <w:t>FFS: support of UE monitoring dynamic PO</w:t>
      </w:r>
    </w:p>
    <w:p w14:paraId="68E7F3A1" w14:textId="77777777" w:rsidR="009E3431" w:rsidRDefault="009E3431">
      <w:pPr>
        <w:spacing w:after="0"/>
        <w:rPr>
          <w:rFonts w:eastAsia="Batang"/>
          <w:lang w:val="en-GB" w:bidi="ar"/>
        </w:rPr>
      </w:pPr>
    </w:p>
    <w:p w14:paraId="257A4B38"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FA4741D" w14:textId="77777777" w:rsidR="009E3431" w:rsidRDefault="00CA416C">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43077565" w14:textId="77777777" w:rsidR="009E3431" w:rsidRDefault="009E3431">
      <w:pPr>
        <w:pStyle w:val="0Maintext"/>
      </w:pPr>
    </w:p>
    <w:p w14:paraId="102F7D02" w14:textId="77777777" w:rsidR="009E3431" w:rsidRDefault="00CA416C">
      <w:pPr>
        <w:pStyle w:val="Heading2"/>
        <w:numPr>
          <w:ilvl w:val="0"/>
          <w:numId w:val="0"/>
        </w:numPr>
        <w:ind w:left="576" w:hanging="576"/>
        <w:rPr>
          <w:b/>
          <w:bCs/>
          <w:sz w:val="24"/>
          <w:szCs w:val="24"/>
          <w:u w:val="single"/>
        </w:rPr>
      </w:pPr>
      <w:r>
        <w:rPr>
          <w:b/>
          <w:bCs/>
          <w:sz w:val="24"/>
          <w:szCs w:val="24"/>
          <w:u w:val="single"/>
        </w:rPr>
        <w:t>RAN1#116bis agreements</w:t>
      </w:r>
    </w:p>
    <w:p w14:paraId="08DB7CFD" w14:textId="77777777" w:rsidR="009E3431" w:rsidRDefault="00CA416C">
      <w:pPr>
        <w:spacing w:after="0"/>
        <w:rPr>
          <w:rFonts w:eastAsia="DengXian"/>
          <w:b/>
          <w:bCs/>
          <w:highlight w:val="green"/>
          <w:lang w:bidi="ar"/>
        </w:rPr>
      </w:pPr>
      <w:r>
        <w:rPr>
          <w:rFonts w:eastAsia="DengXian"/>
          <w:b/>
          <w:bCs/>
          <w:highlight w:val="green"/>
          <w:lang w:bidi="ar"/>
        </w:rPr>
        <w:t>Agreement</w:t>
      </w:r>
    </w:p>
    <w:p w14:paraId="67569F6B" w14:textId="77777777" w:rsidR="009E3431" w:rsidRDefault="00CA416C">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012EBDD7" w14:textId="77777777" w:rsidR="009E3431" w:rsidRDefault="00CA416C">
      <w:pPr>
        <w:numPr>
          <w:ilvl w:val="0"/>
          <w:numId w:val="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9359F25" w14:textId="77777777" w:rsidR="009E3431" w:rsidRDefault="009E3431">
      <w:pPr>
        <w:spacing w:after="0"/>
        <w:rPr>
          <w:rFonts w:eastAsia="DengXian"/>
          <w:lang w:val="en-GB" w:bidi="ar"/>
        </w:rPr>
      </w:pPr>
    </w:p>
    <w:p w14:paraId="19273792" w14:textId="77777777" w:rsidR="009E3431" w:rsidRDefault="00CA416C">
      <w:pPr>
        <w:spacing w:after="0"/>
        <w:rPr>
          <w:rFonts w:eastAsia="DengXian"/>
          <w:b/>
          <w:bCs/>
          <w:highlight w:val="green"/>
          <w:lang w:bidi="ar"/>
        </w:rPr>
      </w:pPr>
      <w:r>
        <w:rPr>
          <w:rFonts w:eastAsia="DengXian"/>
          <w:b/>
          <w:bCs/>
          <w:highlight w:val="green"/>
          <w:lang w:bidi="ar"/>
        </w:rPr>
        <w:t>Agreement</w:t>
      </w:r>
    </w:p>
    <w:p w14:paraId="108B9510" w14:textId="77777777" w:rsidR="009E3431" w:rsidRDefault="00CA416C">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55E2430E" w14:textId="77777777" w:rsidR="009E3431" w:rsidRDefault="00CA416C">
      <w:pPr>
        <w:numPr>
          <w:ilvl w:val="0"/>
          <w:numId w:val="38"/>
        </w:numPr>
        <w:spacing w:after="0" w:line="259" w:lineRule="auto"/>
        <w:rPr>
          <w:rFonts w:eastAsia="Batang"/>
          <w:lang w:val="en-GB"/>
        </w:rPr>
      </w:pPr>
      <w:r>
        <w:rPr>
          <w:rFonts w:eastAsia="Batang"/>
          <w:lang w:val="en-GB"/>
        </w:rPr>
        <w:t xml:space="preserve">Option 1: K = 1 </w:t>
      </w:r>
    </w:p>
    <w:p w14:paraId="64334B6C" w14:textId="77777777" w:rsidR="009E3431" w:rsidRDefault="00CA416C">
      <w:pPr>
        <w:numPr>
          <w:ilvl w:val="0"/>
          <w:numId w:val="38"/>
        </w:numPr>
        <w:spacing w:after="0" w:line="259" w:lineRule="auto"/>
        <w:rPr>
          <w:rFonts w:eastAsia="Batang"/>
          <w:lang w:val="en-GB"/>
        </w:rPr>
      </w:pPr>
      <w:r>
        <w:rPr>
          <w:rFonts w:eastAsia="Batang"/>
          <w:lang w:val="en-GB"/>
        </w:rPr>
        <w:t>Option 2: K can be larger than or equal to 1</w:t>
      </w:r>
    </w:p>
    <w:p w14:paraId="1EE1582F" w14:textId="77777777" w:rsidR="009E3431" w:rsidRDefault="00CA416C">
      <w:pPr>
        <w:numPr>
          <w:ilvl w:val="1"/>
          <w:numId w:val="38"/>
        </w:numPr>
        <w:spacing w:after="0" w:line="259" w:lineRule="auto"/>
        <w:rPr>
          <w:rFonts w:eastAsia="Batang"/>
          <w:lang w:val="en-GB"/>
        </w:rPr>
      </w:pPr>
      <w:r>
        <w:rPr>
          <w:rFonts w:eastAsia="Batang"/>
          <w:lang w:val="en-GB"/>
        </w:rPr>
        <w:lastRenderedPageBreak/>
        <w:t>FFS if more than 1 LP-WUS is transmitted from the same beam, whether the information in these multiple LP-WUS is always the same or can be different</w:t>
      </w:r>
    </w:p>
    <w:p w14:paraId="4600D6C5" w14:textId="77777777" w:rsidR="009E3431" w:rsidRDefault="009E3431">
      <w:pPr>
        <w:spacing w:after="0"/>
        <w:rPr>
          <w:rFonts w:eastAsia="DengXian"/>
          <w:lang w:val="en-GB" w:bidi="ar"/>
        </w:rPr>
      </w:pPr>
    </w:p>
    <w:p w14:paraId="293C1949" w14:textId="77777777" w:rsidR="009E3431" w:rsidRDefault="00CA416C">
      <w:pPr>
        <w:spacing w:after="0"/>
        <w:rPr>
          <w:rFonts w:eastAsia="DengXian"/>
          <w:b/>
          <w:bCs/>
          <w:highlight w:val="green"/>
          <w:lang w:bidi="ar"/>
        </w:rPr>
      </w:pPr>
      <w:r>
        <w:rPr>
          <w:rFonts w:eastAsia="DengXian"/>
          <w:b/>
          <w:bCs/>
          <w:highlight w:val="green"/>
          <w:lang w:bidi="ar"/>
        </w:rPr>
        <w:t>Agreement</w:t>
      </w:r>
    </w:p>
    <w:p w14:paraId="01A2D792" w14:textId="77777777" w:rsidR="009E3431" w:rsidRDefault="00CA416C">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F34AB8B" w14:textId="77777777" w:rsidR="009E3431" w:rsidRDefault="00CA416C">
      <w:pPr>
        <w:numPr>
          <w:ilvl w:val="0"/>
          <w:numId w:val="40"/>
        </w:numPr>
        <w:spacing w:after="0" w:line="259" w:lineRule="auto"/>
        <w:rPr>
          <w:rFonts w:eastAsia="Batang"/>
          <w:lang w:val="en-GB"/>
        </w:rPr>
      </w:pPr>
      <w:r>
        <w:rPr>
          <w:rFonts w:eastAsia="Batang"/>
          <w:lang w:val="en-GB"/>
        </w:rPr>
        <w:t>LP-RSRP</w:t>
      </w:r>
    </w:p>
    <w:p w14:paraId="02A5D37C" w14:textId="77777777" w:rsidR="009E3431" w:rsidRDefault="00CA416C">
      <w:pPr>
        <w:numPr>
          <w:ilvl w:val="1"/>
          <w:numId w:val="40"/>
        </w:numPr>
        <w:spacing w:after="0" w:line="259" w:lineRule="auto"/>
        <w:rPr>
          <w:rFonts w:eastAsia="Batang"/>
          <w:lang w:val="en-GB"/>
        </w:rPr>
      </w:pPr>
      <w:r>
        <w:rPr>
          <w:rFonts w:eastAsia="Batang"/>
          <w:lang w:val="en-GB"/>
        </w:rPr>
        <w:t>LP-RSRP is the linear average of received power of LP-SS in OOK ON symbols.</w:t>
      </w:r>
    </w:p>
    <w:p w14:paraId="2EAEEEC6" w14:textId="77777777" w:rsidR="009E3431" w:rsidRDefault="00CA416C">
      <w:pPr>
        <w:numPr>
          <w:ilvl w:val="2"/>
          <w:numId w:val="40"/>
        </w:numPr>
        <w:spacing w:after="0" w:line="259" w:lineRule="auto"/>
        <w:rPr>
          <w:rFonts w:eastAsia="Batang"/>
          <w:lang w:val="en-GB"/>
        </w:rPr>
      </w:pPr>
      <w:r>
        <w:rPr>
          <w:rFonts w:eastAsia="Batang"/>
          <w:lang w:val="en-GB"/>
        </w:rPr>
        <w:t>FFS: How to determine the received power of LP-SS in OOK ON symbols</w:t>
      </w:r>
    </w:p>
    <w:p w14:paraId="080AFAA7" w14:textId="77777777" w:rsidR="009E3431" w:rsidRDefault="00CA416C">
      <w:pPr>
        <w:numPr>
          <w:ilvl w:val="0"/>
          <w:numId w:val="40"/>
        </w:numPr>
        <w:spacing w:after="0" w:line="259" w:lineRule="auto"/>
        <w:rPr>
          <w:rFonts w:eastAsia="Batang"/>
          <w:lang w:val="en-GB"/>
        </w:rPr>
      </w:pPr>
      <w:r>
        <w:rPr>
          <w:rFonts w:eastAsia="Batang"/>
          <w:lang w:val="en-GB"/>
        </w:rPr>
        <w:t>LP-RSRQ</w:t>
      </w:r>
    </w:p>
    <w:p w14:paraId="283E7F2F" w14:textId="77777777" w:rsidR="009E3431" w:rsidRDefault="00CA416C">
      <w:pPr>
        <w:numPr>
          <w:ilvl w:val="1"/>
          <w:numId w:val="40"/>
        </w:numPr>
        <w:spacing w:after="0" w:line="259" w:lineRule="auto"/>
        <w:rPr>
          <w:rFonts w:eastAsia="Batang"/>
          <w:lang w:val="en-GB"/>
        </w:rPr>
      </w:pPr>
      <w:r>
        <w:rPr>
          <w:rFonts w:eastAsia="Batang"/>
          <w:lang w:val="en-GB"/>
        </w:rPr>
        <w:t>LP-RSRQ = LP-RSRP/LP-RSSI</w:t>
      </w:r>
    </w:p>
    <w:p w14:paraId="00A1EF7E" w14:textId="77777777" w:rsidR="009E3431" w:rsidRDefault="00CA416C">
      <w:pPr>
        <w:numPr>
          <w:ilvl w:val="1"/>
          <w:numId w:val="40"/>
        </w:numPr>
        <w:spacing w:after="0" w:line="259" w:lineRule="auto"/>
        <w:rPr>
          <w:rFonts w:eastAsia="Batang"/>
          <w:lang w:val="en-GB"/>
        </w:rPr>
      </w:pPr>
      <w:r>
        <w:rPr>
          <w:rFonts w:eastAsia="Batang"/>
          <w:lang w:val="en-GB"/>
        </w:rPr>
        <w:t>For the definition of LP-RSSI for determination of LP-RSRQ, further consider the following options:</w:t>
      </w:r>
    </w:p>
    <w:p w14:paraId="5F6D57D7" w14:textId="77777777" w:rsidR="009E3431" w:rsidRDefault="00CA416C">
      <w:pPr>
        <w:numPr>
          <w:ilvl w:val="2"/>
          <w:numId w:val="40"/>
        </w:numPr>
        <w:spacing w:after="0" w:line="259" w:lineRule="auto"/>
        <w:rPr>
          <w:rFonts w:eastAsia="Batang"/>
          <w:lang w:val="en-GB"/>
        </w:rPr>
      </w:pPr>
      <w:r>
        <w:rPr>
          <w:rFonts w:eastAsia="Batang"/>
          <w:lang w:val="en-GB"/>
        </w:rPr>
        <w:t>Option 1: LP-RSSI is the linear average of total received power in all LP-SS OOK symbols.</w:t>
      </w:r>
    </w:p>
    <w:p w14:paraId="00CFAD40" w14:textId="77777777" w:rsidR="009E3431" w:rsidRDefault="00CA416C">
      <w:pPr>
        <w:numPr>
          <w:ilvl w:val="2"/>
          <w:numId w:val="40"/>
        </w:numPr>
        <w:spacing w:after="0" w:line="259" w:lineRule="auto"/>
        <w:rPr>
          <w:rFonts w:eastAsia="Batang"/>
          <w:lang w:val="en-GB"/>
        </w:rPr>
      </w:pPr>
      <w:r>
        <w:rPr>
          <w:rFonts w:eastAsia="Batang"/>
          <w:lang w:val="en-GB"/>
        </w:rPr>
        <w:t>Option 2: LP-RSSI is the linear average of total received power in LP-SS OOK OFF symbols.</w:t>
      </w:r>
    </w:p>
    <w:p w14:paraId="3A361C89" w14:textId="77777777" w:rsidR="009E3431" w:rsidRDefault="00CA416C">
      <w:pPr>
        <w:numPr>
          <w:ilvl w:val="2"/>
          <w:numId w:val="40"/>
        </w:numPr>
        <w:spacing w:after="0" w:line="259" w:lineRule="auto"/>
        <w:rPr>
          <w:rFonts w:eastAsia="Batang"/>
          <w:lang w:val="en-GB"/>
        </w:rPr>
      </w:pPr>
      <w:r>
        <w:rPr>
          <w:rFonts w:eastAsia="Batang"/>
          <w:lang w:val="en-GB"/>
        </w:rPr>
        <w:t>Option 3: LP-RSSI is the linear average of total received power in LP-SS OOK ON symbols.</w:t>
      </w:r>
    </w:p>
    <w:p w14:paraId="48F174A9" w14:textId="77777777" w:rsidR="009E3431" w:rsidRDefault="00CA416C">
      <w:pPr>
        <w:numPr>
          <w:ilvl w:val="0"/>
          <w:numId w:val="40"/>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721541DF" w14:textId="77777777" w:rsidR="009E3431" w:rsidRDefault="00CA416C">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8CF6FB" w14:textId="77777777" w:rsidR="009E3431" w:rsidRDefault="009E3431">
      <w:pPr>
        <w:spacing w:after="0"/>
        <w:rPr>
          <w:rFonts w:eastAsia="DengXian"/>
          <w:lang w:val="en-GB" w:bidi="ar"/>
        </w:rPr>
      </w:pPr>
    </w:p>
    <w:p w14:paraId="1EEBD579"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8695813"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C64B7ED" w14:textId="77777777" w:rsidR="009E3431" w:rsidRDefault="00CA416C">
      <w:pPr>
        <w:numPr>
          <w:ilvl w:val="0"/>
          <w:numId w:val="41"/>
        </w:numPr>
        <w:spacing w:after="0"/>
        <w:rPr>
          <w:rFonts w:eastAsia="Batang"/>
          <w:lang w:val="en-GB" w:eastAsia="ko-KR"/>
        </w:rPr>
      </w:pPr>
      <w:r>
        <w:rPr>
          <w:rFonts w:eastAsia="Batang"/>
          <w:lang w:val="en-GB" w:eastAsia="ko-KR"/>
        </w:rPr>
        <w:t>The UE may start LP-WUS monitoring if</w:t>
      </w:r>
    </w:p>
    <w:p w14:paraId="1EF0F5F0"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1D17AED0"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09A2500" w14:textId="77777777" w:rsidR="009E3431" w:rsidRDefault="00CA416C">
      <w:pPr>
        <w:numPr>
          <w:ilvl w:val="0"/>
          <w:numId w:val="41"/>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248A36C3" w14:textId="77777777" w:rsidR="009E3431" w:rsidRDefault="00CA416C">
      <w:pPr>
        <w:numPr>
          <w:ilvl w:val="0"/>
          <w:numId w:val="41"/>
        </w:numPr>
        <w:spacing w:after="0"/>
        <w:rPr>
          <w:rFonts w:eastAsia="Batang"/>
          <w:lang w:val="en-GB" w:eastAsia="ko-KR"/>
        </w:rPr>
      </w:pPr>
      <w:r>
        <w:rPr>
          <w:rFonts w:eastAsia="Batang"/>
          <w:lang w:val="en-GB" w:eastAsia="ko-KR"/>
        </w:rPr>
        <w:t>The UE monitors the legacy PO (and may monitor PEI) and may stop LP-WUS monitoring if</w:t>
      </w:r>
    </w:p>
    <w:p w14:paraId="65638E6F"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375C2FFC"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6A9B375" w14:textId="77777777" w:rsidR="009E3431" w:rsidRDefault="00CA416C">
      <w:pPr>
        <w:numPr>
          <w:ilvl w:val="0"/>
          <w:numId w:val="41"/>
        </w:numPr>
        <w:spacing w:after="0"/>
        <w:rPr>
          <w:rFonts w:eastAsia="Batang"/>
          <w:lang w:val="en-GB" w:eastAsia="ko-KR"/>
        </w:rPr>
      </w:pPr>
      <w:r>
        <w:rPr>
          <w:rFonts w:eastAsia="Batang"/>
          <w:lang w:val="en-GB" w:eastAsia="ko-KR"/>
        </w:rPr>
        <w:t>FFS the serving cell measurement metrics</w:t>
      </w:r>
    </w:p>
    <w:p w14:paraId="17567256" w14:textId="77777777" w:rsidR="009E3431" w:rsidRDefault="00CA416C">
      <w:pPr>
        <w:numPr>
          <w:ilvl w:val="0"/>
          <w:numId w:val="41"/>
        </w:numPr>
        <w:spacing w:after="0"/>
        <w:rPr>
          <w:rFonts w:eastAsia="Batang"/>
          <w:lang w:val="en-GB" w:eastAsia="ko-KR"/>
        </w:rPr>
      </w:pPr>
      <w:r>
        <w:rPr>
          <w:rFonts w:eastAsia="Batang"/>
          <w:lang w:val="en-GB" w:eastAsia="ko-KR"/>
        </w:rPr>
        <w:t>The entry/exit thresholds can be configured separately for different types of LR</w:t>
      </w:r>
    </w:p>
    <w:p w14:paraId="6A6D171F" w14:textId="77777777" w:rsidR="009E3431" w:rsidRDefault="00CA416C">
      <w:pPr>
        <w:numPr>
          <w:ilvl w:val="0"/>
          <w:numId w:val="41"/>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761CDDD8" w14:textId="77777777" w:rsidR="009E3431" w:rsidRDefault="00CA416C">
      <w:pPr>
        <w:numPr>
          <w:ilvl w:val="0"/>
          <w:numId w:val="41"/>
        </w:numPr>
        <w:spacing w:after="0"/>
        <w:rPr>
          <w:rFonts w:eastAsia="Batang"/>
          <w:lang w:val="en-GB" w:eastAsia="ko-KR"/>
        </w:rPr>
      </w:pPr>
      <w:r>
        <w:rPr>
          <w:rFonts w:eastAsia="Batang"/>
          <w:lang w:val="en-GB" w:eastAsia="ko-KR"/>
        </w:rPr>
        <w:t>Note: This may be revisited based on the RAN2/RAN4 discussion.</w:t>
      </w:r>
    </w:p>
    <w:p w14:paraId="4C77A2A7" w14:textId="77777777" w:rsidR="009E3431" w:rsidRDefault="009E3431">
      <w:pPr>
        <w:spacing w:after="0"/>
        <w:rPr>
          <w:rFonts w:eastAsia="DengXian"/>
          <w:lang w:val="en-GB" w:bidi="ar"/>
        </w:rPr>
      </w:pPr>
    </w:p>
    <w:p w14:paraId="24A7ABD3" w14:textId="77777777" w:rsidR="009E3431" w:rsidRDefault="00CA416C">
      <w:pPr>
        <w:spacing w:after="0"/>
        <w:rPr>
          <w:rFonts w:eastAsia="DengXian"/>
          <w:b/>
          <w:bCs/>
          <w:lang w:val="en-GB" w:bidi="ar"/>
        </w:rPr>
      </w:pPr>
      <w:r>
        <w:rPr>
          <w:rFonts w:eastAsia="DengXian"/>
          <w:b/>
          <w:bCs/>
          <w:lang w:val="en-GB" w:bidi="ar"/>
        </w:rPr>
        <w:t>Conclusion</w:t>
      </w:r>
    </w:p>
    <w:p w14:paraId="4F77783F" w14:textId="77777777" w:rsidR="009E3431" w:rsidRDefault="00CA416C">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354CE460" w14:textId="77777777" w:rsidR="009E3431" w:rsidRDefault="009E3431">
      <w:pPr>
        <w:rPr>
          <w:rFonts w:eastAsia="Batang"/>
          <w:szCs w:val="20"/>
          <w:lang w:val="en-GB" w:eastAsia="en-US"/>
        </w:rPr>
      </w:pPr>
    </w:p>
    <w:p w14:paraId="61E20865" w14:textId="77777777" w:rsidR="009E3431" w:rsidRDefault="00CA416C">
      <w:pPr>
        <w:pStyle w:val="Heading2"/>
        <w:numPr>
          <w:ilvl w:val="0"/>
          <w:numId w:val="0"/>
        </w:numPr>
        <w:ind w:left="576" w:hanging="576"/>
        <w:rPr>
          <w:b/>
          <w:bCs/>
          <w:sz w:val="24"/>
          <w:szCs w:val="24"/>
          <w:u w:val="single"/>
        </w:rPr>
      </w:pPr>
      <w:r>
        <w:rPr>
          <w:b/>
          <w:bCs/>
          <w:sz w:val="24"/>
          <w:szCs w:val="24"/>
          <w:u w:val="single"/>
        </w:rPr>
        <w:t>RAN1#117 agreements</w:t>
      </w:r>
    </w:p>
    <w:p w14:paraId="3768FC82" w14:textId="77777777" w:rsidR="009E3431" w:rsidRDefault="00CA416C">
      <w:pPr>
        <w:spacing w:after="0"/>
        <w:rPr>
          <w:rFonts w:eastAsia="Batang"/>
          <w:b/>
          <w:bCs/>
          <w:lang w:val="en-GB" w:eastAsia="en-US"/>
        </w:rPr>
      </w:pPr>
      <w:r>
        <w:rPr>
          <w:rFonts w:eastAsia="Batang"/>
          <w:b/>
          <w:bCs/>
          <w:lang w:val="en-GB" w:eastAsia="en-US"/>
        </w:rPr>
        <w:t>Conclusion</w:t>
      </w:r>
    </w:p>
    <w:p w14:paraId="51ABDDB1" w14:textId="77777777" w:rsidR="009E3431" w:rsidRDefault="00CA416C">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4964C0AB" w14:textId="77777777" w:rsidR="009E3431" w:rsidRDefault="009E3431">
      <w:pPr>
        <w:spacing w:after="0"/>
        <w:rPr>
          <w:rFonts w:eastAsia="Batang"/>
          <w:lang w:val="en-GB" w:eastAsia="en-US"/>
        </w:rPr>
      </w:pPr>
    </w:p>
    <w:p w14:paraId="39403324" w14:textId="77777777" w:rsidR="009E3431" w:rsidRDefault="00CA416C">
      <w:pPr>
        <w:spacing w:after="0"/>
        <w:rPr>
          <w:rFonts w:eastAsia="Malgun Gothic"/>
          <w:b/>
          <w:bCs/>
          <w:lang w:eastAsia="ko-KR" w:bidi="ar"/>
        </w:rPr>
      </w:pPr>
      <w:r>
        <w:rPr>
          <w:rFonts w:eastAsia="Malgun Gothic"/>
          <w:b/>
          <w:bCs/>
          <w:highlight w:val="green"/>
          <w:lang w:eastAsia="ko-KR" w:bidi="ar"/>
        </w:rPr>
        <w:t>Agreement</w:t>
      </w:r>
    </w:p>
    <w:p w14:paraId="6EF6CFCE" w14:textId="77777777" w:rsidR="009E3431" w:rsidRDefault="00CA416C">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0D8F08FA" w14:textId="77777777" w:rsidR="009E3431" w:rsidRDefault="00CA416C">
      <w:pPr>
        <w:numPr>
          <w:ilvl w:val="0"/>
          <w:numId w:val="42"/>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43580B1A" w14:textId="77777777" w:rsidR="009E3431" w:rsidRDefault="00CA416C">
      <w:pPr>
        <w:numPr>
          <w:ilvl w:val="0"/>
          <w:numId w:val="42"/>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3AECBB3"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03C9510C"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D36E39E" w14:textId="77777777" w:rsidR="009E3431" w:rsidRDefault="009E3431">
      <w:pPr>
        <w:spacing w:after="0"/>
        <w:rPr>
          <w:rFonts w:eastAsia="DengXian"/>
          <w:lang w:val="en-GB" w:bidi="ar"/>
        </w:rPr>
      </w:pPr>
    </w:p>
    <w:p w14:paraId="1DC70F53" w14:textId="77777777" w:rsidR="009E3431" w:rsidRDefault="00CA416C">
      <w:pPr>
        <w:spacing w:after="0"/>
        <w:rPr>
          <w:rFonts w:eastAsia="Batang"/>
          <w:b/>
          <w:bCs/>
          <w:lang w:val="en-GB"/>
        </w:rPr>
      </w:pPr>
      <w:r>
        <w:rPr>
          <w:rFonts w:eastAsia="Batang"/>
          <w:b/>
          <w:bCs/>
          <w:highlight w:val="green"/>
          <w:lang w:val="en-GB"/>
        </w:rPr>
        <w:t>Agreement</w:t>
      </w:r>
    </w:p>
    <w:p w14:paraId="78A39E58" w14:textId="77777777" w:rsidR="009E3431" w:rsidRDefault="00CA416C">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7FE82D7" w14:textId="77777777" w:rsidR="009E3431" w:rsidRDefault="009E3431">
      <w:pPr>
        <w:spacing w:after="0"/>
        <w:rPr>
          <w:rFonts w:eastAsia="DengXian"/>
          <w:lang w:val="en-GB" w:bidi="ar"/>
        </w:rPr>
      </w:pPr>
    </w:p>
    <w:p w14:paraId="39EE4919" w14:textId="77777777" w:rsidR="009E3431" w:rsidRDefault="00CA416C">
      <w:pPr>
        <w:spacing w:after="0"/>
        <w:rPr>
          <w:rFonts w:eastAsia="Batang"/>
          <w:b/>
          <w:bCs/>
          <w:lang w:val="en-GB"/>
        </w:rPr>
      </w:pPr>
      <w:r>
        <w:rPr>
          <w:rFonts w:eastAsia="Batang"/>
          <w:b/>
          <w:bCs/>
          <w:highlight w:val="green"/>
          <w:lang w:val="en-GB"/>
        </w:rPr>
        <w:t>Agreement</w:t>
      </w:r>
    </w:p>
    <w:p w14:paraId="05771981" w14:textId="77777777" w:rsidR="009E3431" w:rsidRDefault="00CA416C">
      <w:pPr>
        <w:spacing w:after="0"/>
        <w:rPr>
          <w:rFonts w:eastAsia="Batang"/>
          <w:szCs w:val="20"/>
          <w:lang w:val="en-GB" w:eastAsia="en-US"/>
        </w:rPr>
      </w:pPr>
      <w:r>
        <w:rPr>
          <w:rFonts w:eastAsia="Batang"/>
          <w:szCs w:val="20"/>
          <w:lang w:val="en-GB" w:eastAsia="en-US"/>
        </w:rPr>
        <w:t>For LP-RSSI definition for LP-RSRQ, the following is agreed</w:t>
      </w:r>
    </w:p>
    <w:p w14:paraId="451A2009" w14:textId="77777777" w:rsidR="009E3431" w:rsidRDefault="00CA416C">
      <w:pPr>
        <w:numPr>
          <w:ilvl w:val="0"/>
          <w:numId w:val="43"/>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164BDFA0" w14:textId="77777777" w:rsidR="009E3431" w:rsidRDefault="00CA416C">
      <w:pPr>
        <w:spacing w:after="0"/>
        <w:rPr>
          <w:rFonts w:eastAsia="Batang"/>
          <w:lang w:val="en-GB" w:eastAsia="en-US"/>
        </w:rPr>
      </w:pPr>
      <w:r>
        <w:rPr>
          <w:rFonts w:eastAsia="Batang"/>
          <w:lang w:val="en-GB" w:eastAsia="ko-KR"/>
        </w:rPr>
        <w:t>Note: Above does not constrain LP-SS sequence design for OOK</w:t>
      </w:r>
    </w:p>
    <w:p w14:paraId="77CEB53E" w14:textId="77777777" w:rsidR="009E3431" w:rsidRDefault="009E3431">
      <w:pPr>
        <w:spacing w:after="0"/>
        <w:rPr>
          <w:rFonts w:eastAsia="DengXian"/>
          <w:lang w:val="en-GB" w:bidi="ar"/>
        </w:rPr>
      </w:pPr>
    </w:p>
    <w:p w14:paraId="500C0D99" w14:textId="77777777" w:rsidR="009E3431" w:rsidRDefault="00CA416C">
      <w:pPr>
        <w:spacing w:after="0"/>
        <w:rPr>
          <w:rFonts w:eastAsia="DengXian"/>
          <w:b/>
          <w:bCs/>
          <w:lang w:val="en-GB" w:bidi="ar"/>
        </w:rPr>
      </w:pPr>
      <w:r>
        <w:rPr>
          <w:rFonts w:eastAsia="DengXian"/>
          <w:b/>
          <w:bCs/>
          <w:highlight w:val="darkYellow"/>
          <w:lang w:val="en-GB" w:bidi="ar"/>
        </w:rPr>
        <w:t>Working Assumption</w:t>
      </w:r>
    </w:p>
    <w:p w14:paraId="79728D01" w14:textId="77777777" w:rsidR="009E3431" w:rsidRDefault="00CA416C">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986B2E"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04549B75" w14:textId="77777777" w:rsidR="009E3431" w:rsidRDefault="00CA416C">
      <w:pPr>
        <w:numPr>
          <w:ilvl w:val="0"/>
          <w:numId w:val="43"/>
        </w:numPr>
        <w:tabs>
          <w:tab w:val="left" w:pos="1440"/>
        </w:tabs>
        <w:spacing w:after="0"/>
        <w:rPr>
          <w:rFonts w:eastAsia="Batang"/>
          <w:lang w:val="en-GB"/>
        </w:rPr>
      </w:pPr>
      <w:r>
        <w:rPr>
          <w:rFonts w:eastAsia="Batang"/>
          <w:lang w:val="en-GB"/>
        </w:rPr>
        <w:lastRenderedPageBreak/>
        <w:t>Above does not imply that RAN1 will introduce LP-SSS-RSRP and LP-SSS-RSRQ in the specifications</w:t>
      </w:r>
    </w:p>
    <w:p w14:paraId="3CDC7F84" w14:textId="77777777" w:rsidR="009E3431" w:rsidRDefault="009E3431">
      <w:pPr>
        <w:spacing w:after="0"/>
        <w:rPr>
          <w:rFonts w:eastAsia="Malgun Gothic"/>
          <w:lang w:val="en-GB" w:eastAsia="ko-KR" w:bidi="ar"/>
        </w:rPr>
      </w:pPr>
    </w:p>
    <w:p w14:paraId="7214C4A4" w14:textId="77777777" w:rsidR="009E3431" w:rsidRDefault="00CA416C">
      <w:pPr>
        <w:spacing w:after="0"/>
        <w:rPr>
          <w:rFonts w:eastAsia="Batang"/>
          <w:b/>
          <w:bCs/>
          <w:lang w:val="en-GB"/>
        </w:rPr>
      </w:pPr>
      <w:r>
        <w:rPr>
          <w:rFonts w:eastAsia="Batang"/>
          <w:b/>
          <w:bCs/>
          <w:highlight w:val="green"/>
          <w:lang w:val="en-GB"/>
        </w:rPr>
        <w:t>Agreement</w:t>
      </w:r>
    </w:p>
    <w:p w14:paraId="21C8B1AE"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2B551B7B" w14:textId="77777777" w:rsidR="009E3431" w:rsidRDefault="00CA416C">
      <w:pPr>
        <w:numPr>
          <w:ilvl w:val="0"/>
          <w:numId w:val="43"/>
        </w:numPr>
        <w:tabs>
          <w:tab w:val="left" w:pos="1440"/>
        </w:tabs>
        <w:spacing w:after="0"/>
        <w:rPr>
          <w:rFonts w:eastAsia="Malgun Gothic"/>
          <w:szCs w:val="20"/>
          <w:lang w:val="en-GB"/>
        </w:rPr>
      </w:pPr>
      <w:r>
        <w:rPr>
          <w:rFonts w:eastAsia="Batang"/>
          <w:szCs w:val="20"/>
          <w:lang w:val="en-GB"/>
        </w:rPr>
        <w:t>FFS the exact value of Z</w:t>
      </w:r>
    </w:p>
    <w:p w14:paraId="7B0C0B28" w14:textId="77777777" w:rsidR="009E3431" w:rsidRDefault="009E3431">
      <w:pPr>
        <w:spacing w:after="0"/>
        <w:jc w:val="both"/>
        <w:rPr>
          <w:rFonts w:eastAsia="Batang"/>
          <w:szCs w:val="20"/>
          <w:lang w:val="en-GB"/>
        </w:rPr>
      </w:pPr>
    </w:p>
    <w:p w14:paraId="1814F6B1" w14:textId="77777777" w:rsidR="009E3431" w:rsidRDefault="00CA416C">
      <w:pPr>
        <w:spacing w:after="0"/>
        <w:rPr>
          <w:rFonts w:eastAsia="Batang"/>
          <w:b/>
          <w:bCs/>
          <w:lang w:val="en-GB"/>
        </w:rPr>
      </w:pPr>
      <w:r>
        <w:rPr>
          <w:rFonts w:eastAsia="Batang"/>
          <w:b/>
          <w:bCs/>
          <w:highlight w:val="green"/>
          <w:lang w:val="en-GB"/>
        </w:rPr>
        <w:t>Agreement</w:t>
      </w:r>
    </w:p>
    <w:p w14:paraId="7748B332"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3B0F8FA2"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rPr>
        <w:t>FFS the exact value of X.</w:t>
      </w:r>
    </w:p>
    <w:p w14:paraId="5F06071A" w14:textId="77777777" w:rsidR="009E3431" w:rsidRDefault="00CA416C">
      <w:pPr>
        <w:pStyle w:val="Heading2"/>
        <w:numPr>
          <w:ilvl w:val="0"/>
          <w:numId w:val="0"/>
        </w:numPr>
        <w:ind w:left="576" w:hanging="576"/>
        <w:rPr>
          <w:b/>
          <w:bCs/>
          <w:sz w:val="24"/>
          <w:szCs w:val="24"/>
          <w:u w:val="single"/>
        </w:rPr>
      </w:pPr>
      <w:r>
        <w:rPr>
          <w:b/>
          <w:bCs/>
          <w:sz w:val="24"/>
          <w:szCs w:val="24"/>
          <w:u w:val="single"/>
        </w:rPr>
        <w:t>RAN1#118 agreements</w:t>
      </w:r>
    </w:p>
    <w:p w14:paraId="054B54B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35FD3237" w14:textId="77777777" w:rsidR="009E3431" w:rsidRDefault="00CA416C">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4D7C43FE" w14:textId="77777777" w:rsidR="009E3431" w:rsidRDefault="00CA416C">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3494336" w14:textId="77777777" w:rsidR="009E3431" w:rsidRDefault="00CA416C">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CA44397" w14:textId="77777777" w:rsidR="009E3431" w:rsidRDefault="009E3431">
      <w:pPr>
        <w:tabs>
          <w:tab w:val="left" w:pos="1440"/>
        </w:tabs>
        <w:spacing w:after="0"/>
        <w:rPr>
          <w:rFonts w:eastAsia="DengXian"/>
          <w:lang w:bidi="ar"/>
        </w:rPr>
      </w:pPr>
    </w:p>
    <w:p w14:paraId="64C1AA9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74B9EED7" w14:textId="77777777" w:rsidR="009E3431" w:rsidRDefault="00CA416C">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1C0CB0B5" w14:textId="77777777" w:rsidR="009E3431" w:rsidRDefault="009E3431">
      <w:pPr>
        <w:tabs>
          <w:tab w:val="left" w:pos="1440"/>
        </w:tabs>
        <w:spacing w:after="0"/>
        <w:rPr>
          <w:rFonts w:eastAsia="DengXian"/>
          <w:lang w:val="en-GB" w:bidi="ar"/>
        </w:rPr>
      </w:pPr>
    </w:p>
    <w:p w14:paraId="2DE3DA4F" w14:textId="77777777" w:rsidR="009E3431" w:rsidRDefault="009E3431">
      <w:pPr>
        <w:tabs>
          <w:tab w:val="left" w:pos="1440"/>
        </w:tabs>
        <w:spacing w:after="0"/>
        <w:rPr>
          <w:rFonts w:eastAsia="DengXian"/>
          <w:lang w:val="en-GB" w:bidi="ar"/>
        </w:rPr>
      </w:pPr>
    </w:p>
    <w:p w14:paraId="193AD847"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0187CB87"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5197A234" w14:textId="77777777" w:rsidR="009E3431" w:rsidRDefault="00CA416C">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368C85" w14:textId="77777777" w:rsidR="009E3431" w:rsidRDefault="00CA416C">
      <w:pPr>
        <w:numPr>
          <w:ilvl w:val="0"/>
          <w:numId w:val="44"/>
        </w:numPr>
        <w:tabs>
          <w:tab w:val="left" w:pos="1440"/>
        </w:tabs>
        <w:spacing w:after="0"/>
        <w:rPr>
          <w:rFonts w:eastAsia="Batang"/>
          <w:lang w:val="en-GB"/>
        </w:rPr>
      </w:pPr>
      <w:r>
        <w:rPr>
          <w:rFonts w:eastAsia="Batang"/>
          <w:lang w:val="en-GB"/>
        </w:rPr>
        <w:t>FFS: X is 2, 3, 4</w:t>
      </w:r>
    </w:p>
    <w:p w14:paraId="64B99146" w14:textId="77777777" w:rsidR="009E3431" w:rsidRDefault="00CA416C">
      <w:pPr>
        <w:tabs>
          <w:tab w:val="left" w:pos="1440"/>
        </w:tabs>
        <w:spacing w:after="0"/>
        <w:rPr>
          <w:rFonts w:eastAsia="Batang"/>
          <w:lang w:val="en-GB"/>
        </w:rPr>
      </w:pPr>
      <w:r>
        <w:rPr>
          <w:rFonts w:eastAsia="Batang"/>
          <w:lang w:val="en-GB"/>
        </w:rPr>
        <w:t>Above applies for IDLE/INACTIVE mode.</w:t>
      </w:r>
    </w:p>
    <w:p w14:paraId="3E0704CB" w14:textId="77777777" w:rsidR="009E3431" w:rsidRDefault="00CA416C">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E4FBBD6" w14:textId="77777777" w:rsidR="009E3431" w:rsidRDefault="009E3431">
      <w:pPr>
        <w:tabs>
          <w:tab w:val="left" w:pos="1440"/>
        </w:tabs>
        <w:spacing w:after="0"/>
        <w:rPr>
          <w:rFonts w:eastAsia="DengXian"/>
          <w:lang w:val="en-GB" w:bidi="ar"/>
        </w:rPr>
      </w:pPr>
    </w:p>
    <w:p w14:paraId="43E5BD49"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5F9B6A5E"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684C719C" w14:textId="77777777" w:rsidR="009E3431" w:rsidRDefault="00CA416C">
      <w:pPr>
        <w:numPr>
          <w:ilvl w:val="0"/>
          <w:numId w:val="44"/>
        </w:numPr>
        <w:tabs>
          <w:tab w:val="left" w:pos="1440"/>
        </w:tabs>
        <w:spacing w:after="0"/>
        <w:rPr>
          <w:rFonts w:eastAsia="Batang"/>
          <w:lang w:val="en-GB"/>
        </w:rPr>
      </w:pPr>
      <w:r>
        <w:rPr>
          <w:rFonts w:eastAsia="Batang"/>
          <w:lang w:val="en-GB"/>
        </w:rPr>
        <w:t>Option 1: X = 8</w:t>
      </w:r>
    </w:p>
    <w:p w14:paraId="57AF693A" w14:textId="77777777" w:rsidR="009E3431" w:rsidRDefault="00CA416C">
      <w:pPr>
        <w:numPr>
          <w:ilvl w:val="0"/>
          <w:numId w:val="44"/>
        </w:numPr>
        <w:tabs>
          <w:tab w:val="left" w:pos="1440"/>
        </w:tabs>
        <w:spacing w:after="0"/>
        <w:rPr>
          <w:rFonts w:eastAsia="Batang"/>
          <w:lang w:val="en-GB"/>
        </w:rPr>
      </w:pPr>
      <w:r>
        <w:rPr>
          <w:rFonts w:eastAsia="Batang"/>
          <w:lang w:val="en-GB"/>
        </w:rPr>
        <w:t>Option 2: X = 16</w:t>
      </w:r>
    </w:p>
    <w:p w14:paraId="7F64C410" w14:textId="77777777" w:rsidR="009E3431" w:rsidRDefault="00CA416C">
      <w:pPr>
        <w:numPr>
          <w:ilvl w:val="0"/>
          <w:numId w:val="44"/>
        </w:numPr>
        <w:tabs>
          <w:tab w:val="left" w:pos="1440"/>
        </w:tabs>
        <w:spacing w:after="0"/>
        <w:rPr>
          <w:rFonts w:eastAsia="Batang"/>
          <w:lang w:val="en-GB"/>
        </w:rPr>
      </w:pPr>
      <w:r>
        <w:rPr>
          <w:rFonts w:eastAsia="Batang"/>
          <w:lang w:val="en-GB"/>
        </w:rPr>
        <w:t>Option 3: X = 32</w:t>
      </w:r>
    </w:p>
    <w:p w14:paraId="57C28C87" w14:textId="77777777" w:rsidR="009E3431" w:rsidRDefault="00CA416C">
      <w:pPr>
        <w:numPr>
          <w:ilvl w:val="0"/>
          <w:numId w:val="44"/>
        </w:numPr>
        <w:tabs>
          <w:tab w:val="left" w:pos="1440"/>
        </w:tabs>
        <w:spacing w:after="0"/>
        <w:rPr>
          <w:rFonts w:eastAsia="Batang"/>
          <w:lang w:val="en-GB"/>
        </w:rPr>
      </w:pPr>
      <w:r>
        <w:rPr>
          <w:rFonts w:eastAsia="Batang"/>
          <w:lang w:val="en-GB"/>
        </w:rPr>
        <w:t>Option 4: X = 64</w:t>
      </w:r>
    </w:p>
    <w:p w14:paraId="5D95F47A" w14:textId="77777777" w:rsidR="009E3431" w:rsidRDefault="00CA416C">
      <w:pPr>
        <w:numPr>
          <w:ilvl w:val="0"/>
          <w:numId w:val="44"/>
        </w:numPr>
        <w:tabs>
          <w:tab w:val="left" w:pos="1440"/>
        </w:tabs>
        <w:spacing w:after="0"/>
        <w:rPr>
          <w:rFonts w:eastAsia="Batang"/>
          <w:lang w:val="en-GB"/>
        </w:rPr>
      </w:pPr>
      <w:r>
        <w:rPr>
          <w:rFonts w:eastAsia="Batang"/>
          <w:lang w:val="en-GB"/>
        </w:rPr>
        <w:t>Option 5: X = 128</w:t>
      </w:r>
    </w:p>
    <w:p w14:paraId="5CD0D990" w14:textId="77777777" w:rsidR="009E3431" w:rsidRDefault="00CA416C">
      <w:pPr>
        <w:numPr>
          <w:ilvl w:val="0"/>
          <w:numId w:val="44"/>
        </w:numPr>
        <w:tabs>
          <w:tab w:val="left" w:pos="1440"/>
        </w:tabs>
        <w:spacing w:after="0"/>
        <w:rPr>
          <w:rFonts w:eastAsia="Batang"/>
          <w:lang w:val="en-GB"/>
        </w:rPr>
      </w:pPr>
      <w:r>
        <w:rPr>
          <w:rFonts w:eastAsia="Batang"/>
          <w:lang w:val="en-GB"/>
        </w:rPr>
        <w:t>Option 6: X = 256</w:t>
      </w:r>
    </w:p>
    <w:p w14:paraId="53376312" w14:textId="77777777" w:rsidR="009E3431" w:rsidRDefault="00CA416C">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0EE089C0" w14:textId="77777777" w:rsidR="009E3431" w:rsidRDefault="009E3431">
      <w:pPr>
        <w:tabs>
          <w:tab w:val="left" w:pos="1440"/>
        </w:tabs>
        <w:spacing w:after="0"/>
        <w:rPr>
          <w:rFonts w:eastAsia="DengXian"/>
          <w:lang w:val="en-GB" w:bidi="ar"/>
        </w:rPr>
      </w:pPr>
    </w:p>
    <w:p w14:paraId="571146EB"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4CDA79BD" w14:textId="77777777" w:rsidR="009E3431" w:rsidRDefault="00CA416C">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747D35BA" w14:textId="77777777" w:rsidR="009E3431" w:rsidRDefault="009E3431">
      <w:pPr>
        <w:tabs>
          <w:tab w:val="left" w:pos="1440"/>
        </w:tabs>
        <w:spacing w:after="0"/>
        <w:rPr>
          <w:rFonts w:eastAsia="DengXian"/>
          <w:lang w:val="en-GB" w:bidi="ar"/>
        </w:rPr>
      </w:pPr>
    </w:p>
    <w:p w14:paraId="02831A42"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7A9308DA" w14:textId="77777777" w:rsidR="009E3431" w:rsidRDefault="00CA416C">
      <w:pPr>
        <w:tabs>
          <w:tab w:val="left" w:pos="1440"/>
        </w:tabs>
        <w:spacing w:after="0"/>
        <w:rPr>
          <w:rFonts w:eastAsia="Malgun Gothic"/>
          <w:szCs w:val="20"/>
          <w:lang w:val="en-GB" w:eastAsia="en-US"/>
        </w:rPr>
      </w:pPr>
      <w:r>
        <w:rPr>
          <w:rFonts w:eastAsia="Malgun Gothic"/>
          <w:szCs w:val="20"/>
          <w:lang w:val="en-GB" w:eastAsia="en-US"/>
        </w:rPr>
        <w:t xml:space="preserve">On the LO configuration for iDRX, </w:t>
      </w:r>
      <w:r>
        <w:rPr>
          <w:rFonts w:eastAsia="Batang"/>
          <w:lang w:val="en-GB" w:eastAsia="en-US"/>
        </w:rPr>
        <w:t>offset value(s) between a LO and a reference PO/PF is/are configured.</w:t>
      </w:r>
    </w:p>
    <w:p w14:paraId="75C779D9" w14:textId="77777777" w:rsidR="009E3431" w:rsidRDefault="00CA416C">
      <w:pPr>
        <w:numPr>
          <w:ilvl w:val="0"/>
          <w:numId w:val="45"/>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009A64E9" w14:textId="77777777" w:rsidR="009E3431" w:rsidRDefault="00CA416C">
      <w:pPr>
        <w:numPr>
          <w:ilvl w:val="0"/>
          <w:numId w:val="45"/>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3E1DE17D" w14:textId="77777777" w:rsidR="009E3431" w:rsidRDefault="00CA416C">
      <w:pPr>
        <w:numPr>
          <w:ilvl w:val="0"/>
          <w:numId w:val="45"/>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For each UE, the periodicity of LO is the same as its iDRX cycle.</w:t>
      </w:r>
    </w:p>
    <w:p w14:paraId="1B603DA6" w14:textId="77777777" w:rsidR="009E3431" w:rsidRDefault="00CA416C">
      <w:pPr>
        <w:numPr>
          <w:ilvl w:val="0"/>
          <w:numId w:val="45"/>
        </w:numPr>
        <w:tabs>
          <w:tab w:val="left" w:pos="1440"/>
        </w:tabs>
        <w:spacing w:after="0"/>
        <w:rPr>
          <w:rFonts w:eastAsia="Batang"/>
          <w:lang w:val="en-GB"/>
        </w:rPr>
      </w:pPr>
      <w:r>
        <w:rPr>
          <w:rFonts w:eastAsia="Batang"/>
          <w:lang w:val="en-GB"/>
        </w:rPr>
        <w:t>If a UE receives a wake-up indication in a LP-WUS, consider the following alternatives</w:t>
      </w:r>
    </w:p>
    <w:p w14:paraId="5629C1F3" w14:textId="77777777" w:rsidR="009E3431" w:rsidRDefault="00CA416C">
      <w:pPr>
        <w:numPr>
          <w:ilvl w:val="1"/>
          <w:numId w:val="45"/>
        </w:numPr>
        <w:tabs>
          <w:tab w:val="left" w:pos="1440"/>
        </w:tabs>
        <w:spacing w:after="0"/>
        <w:rPr>
          <w:rFonts w:eastAsia="Batang"/>
          <w:lang w:val="en-GB"/>
        </w:rPr>
      </w:pPr>
      <w:r>
        <w:rPr>
          <w:rFonts w:eastAsia="Batang"/>
          <w:lang w:val="en-GB"/>
        </w:rPr>
        <w:t>Alt 1: it monitors the PO associated with the offset.</w:t>
      </w:r>
    </w:p>
    <w:p w14:paraId="1B026D68" w14:textId="77777777" w:rsidR="009E3431" w:rsidRDefault="00CA416C">
      <w:pPr>
        <w:numPr>
          <w:ilvl w:val="1"/>
          <w:numId w:val="45"/>
        </w:numPr>
        <w:tabs>
          <w:tab w:val="left" w:pos="1440"/>
        </w:tabs>
        <w:spacing w:after="0"/>
        <w:rPr>
          <w:rFonts w:eastAsia="Batang"/>
          <w:lang w:val="en-GB"/>
        </w:rPr>
      </w:pPr>
      <w:r>
        <w:rPr>
          <w:rFonts w:eastAsia="Batang"/>
          <w:lang w:val="en-GB"/>
        </w:rPr>
        <w:t>Alt 2: it monitors the first PO after its reported wake-up delay.</w:t>
      </w:r>
    </w:p>
    <w:p w14:paraId="472BF85C" w14:textId="77777777" w:rsidR="009E3431" w:rsidRDefault="00CA416C">
      <w:pPr>
        <w:numPr>
          <w:ilvl w:val="1"/>
          <w:numId w:val="45"/>
        </w:numPr>
        <w:tabs>
          <w:tab w:val="left" w:pos="1440"/>
        </w:tabs>
        <w:spacing w:after="0"/>
        <w:rPr>
          <w:rFonts w:eastAsia="Batang"/>
          <w:lang w:val="en-GB"/>
        </w:rPr>
      </w:pPr>
      <w:r>
        <w:rPr>
          <w:rFonts w:eastAsia="Batang"/>
          <w:lang w:val="en-GB"/>
        </w:rPr>
        <w:t>Other alternatives are not precluded</w:t>
      </w:r>
    </w:p>
    <w:p w14:paraId="7CE3C97E"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B5F271" w14:textId="77777777" w:rsidR="009E3431" w:rsidRDefault="009E3431">
      <w:pPr>
        <w:tabs>
          <w:tab w:val="left" w:pos="1440"/>
        </w:tabs>
        <w:spacing w:after="0"/>
        <w:rPr>
          <w:rFonts w:eastAsia="DengXian"/>
          <w:lang w:val="en-GB" w:bidi="ar"/>
        </w:rPr>
      </w:pPr>
    </w:p>
    <w:p w14:paraId="6422A2B4" w14:textId="77777777" w:rsidR="009E3431" w:rsidRDefault="00CA416C">
      <w:pPr>
        <w:tabs>
          <w:tab w:val="left" w:pos="1440"/>
        </w:tabs>
        <w:spacing w:after="0"/>
        <w:rPr>
          <w:rFonts w:eastAsia="Batang"/>
          <w:b/>
          <w:bCs/>
          <w:lang w:val="en-GB"/>
        </w:rPr>
      </w:pPr>
      <w:r>
        <w:rPr>
          <w:rFonts w:eastAsia="Batang"/>
          <w:b/>
          <w:bCs/>
          <w:highlight w:val="green"/>
          <w:lang w:val="en-GB"/>
        </w:rPr>
        <w:t>Agreement</w:t>
      </w:r>
    </w:p>
    <w:p w14:paraId="1FC8C270" w14:textId="77777777" w:rsidR="009E3431" w:rsidRDefault="00CA416C">
      <w:pPr>
        <w:tabs>
          <w:tab w:val="left" w:pos="1440"/>
        </w:tabs>
        <w:spacing w:after="0"/>
        <w:rPr>
          <w:rFonts w:eastAsia="DengXian"/>
          <w:lang w:val="en-GB" w:bidi="ar"/>
        </w:rPr>
      </w:pPr>
      <w:r>
        <w:rPr>
          <w:rFonts w:eastAsia="DengXian"/>
          <w:lang w:val="en-GB" w:bidi="ar"/>
        </w:rPr>
        <w:t>Send an LS to RAN2 and RAN4 to convey the following</w:t>
      </w:r>
    </w:p>
    <w:p w14:paraId="73D7FD81" w14:textId="77777777" w:rsidR="009E3431" w:rsidRDefault="00CA416C">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40252E42" w14:textId="77777777" w:rsidR="009E3431" w:rsidRDefault="00CA416C">
      <w:pPr>
        <w:tabs>
          <w:tab w:val="left" w:pos="1440"/>
        </w:tabs>
        <w:spacing w:after="0"/>
        <w:rPr>
          <w:rFonts w:eastAsia="DengXian"/>
          <w:lang w:val="en-GB" w:bidi="ar"/>
        </w:rPr>
      </w:pPr>
      <w:r>
        <w:rPr>
          <w:rFonts w:eastAsia="DengXian"/>
          <w:highlight w:val="green"/>
          <w:lang w:val="en-GB" w:bidi="ar"/>
        </w:rPr>
        <w:t>Final LS in R1-2407559.</w:t>
      </w:r>
    </w:p>
    <w:p w14:paraId="6D6C5F22" w14:textId="77777777" w:rsidR="009E3431" w:rsidRDefault="009E3431">
      <w:pPr>
        <w:tabs>
          <w:tab w:val="left" w:pos="1440"/>
        </w:tabs>
        <w:spacing w:after="0"/>
        <w:rPr>
          <w:rFonts w:eastAsia="Batang"/>
          <w:szCs w:val="20"/>
          <w:lang w:val="en-GB" w:eastAsia="en-US"/>
        </w:rPr>
      </w:pPr>
    </w:p>
    <w:p w14:paraId="718A8E4A"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6B819F4C" w14:textId="77777777" w:rsidR="009E3431" w:rsidRDefault="00CA416C">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6C90E88" w14:textId="77777777" w:rsidR="009E3431" w:rsidRDefault="009E3431">
      <w:pPr>
        <w:pStyle w:val="0Maintext"/>
      </w:pPr>
    </w:p>
    <w:p w14:paraId="4A3F7536"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7F80717B"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D8E65DB" w14:textId="77777777" w:rsidR="009E3431" w:rsidRDefault="00CA416C">
      <w:pPr>
        <w:spacing w:after="0"/>
        <w:rPr>
          <w:rFonts w:eastAsia="Batang"/>
          <w:lang w:val="en-GB" w:eastAsia="en-US"/>
        </w:rPr>
      </w:pPr>
      <w:r>
        <w:rPr>
          <w:rFonts w:eastAsia="Batang"/>
          <w:lang w:val="en-GB" w:eastAsia="en-US"/>
        </w:rPr>
        <w:lastRenderedPageBreak/>
        <w:t>Confirm the following working assumption for iDRX: For each UE, the periodicity of LO is the same as its iDRX cycle.</w:t>
      </w:r>
    </w:p>
    <w:p w14:paraId="5AE66B3B" w14:textId="77777777" w:rsidR="009E3431" w:rsidRDefault="009E3431">
      <w:pPr>
        <w:spacing w:after="0"/>
        <w:rPr>
          <w:rFonts w:eastAsia="Batang"/>
          <w:lang w:val="en-GB" w:eastAsia="en-US"/>
        </w:rPr>
      </w:pPr>
    </w:p>
    <w:p w14:paraId="54ACAD3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F7D2D2E" w14:textId="77777777" w:rsidR="009E3431" w:rsidRDefault="00CA416C">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003B2BA3" w14:textId="77777777" w:rsidR="009E3431" w:rsidRDefault="009E3431">
      <w:pPr>
        <w:spacing w:after="0"/>
        <w:rPr>
          <w:rFonts w:eastAsia="Malgun Gothic"/>
          <w:lang w:val="en-GB" w:eastAsia="ko-KR" w:bidi="ar"/>
        </w:rPr>
      </w:pPr>
    </w:p>
    <w:p w14:paraId="7905AB4F"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6989DE26" w14:textId="77777777" w:rsidR="009E3431" w:rsidRDefault="00CA416C">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91C47F8" w14:textId="77777777" w:rsidR="009E3431" w:rsidRDefault="00CA416C">
      <w:pPr>
        <w:numPr>
          <w:ilvl w:val="0"/>
          <w:numId w:val="46"/>
        </w:numPr>
        <w:spacing w:after="0"/>
        <w:rPr>
          <w:rFonts w:eastAsia="Batang"/>
          <w:lang w:val="en-GB" w:eastAsia="ko-KR"/>
        </w:rPr>
      </w:pPr>
      <w:r>
        <w:rPr>
          <w:rFonts w:eastAsia="Batang"/>
          <w:lang w:val="en-GB"/>
        </w:rPr>
        <w:t xml:space="preserve">it does not detect a LP-WUS on the monitored LO </w:t>
      </w:r>
    </w:p>
    <w:p w14:paraId="7D01F212" w14:textId="77777777" w:rsidR="009E3431" w:rsidRDefault="00CA416C">
      <w:pPr>
        <w:numPr>
          <w:ilvl w:val="0"/>
          <w:numId w:val="46"/>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4EB09BD7" w14:textId="77777777" w:rsidR="009E3431" w:rsidRDefault="009E3431">
      <w:pPr>
        <w:spacing w:after="0"/>
        <w:rPr>
          <w:rFonts w:eastAsia="Malgun Gothic"/>
          <w:lang w:val="en-GB" w:eastAsia="ko-KR" w:bidi="ar"/>
        </w:rPr>
      </w:pPr>
    </w:p>
    <w:p w14:paraId="6857785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EAFCD3C" w14:textId="77777777" w:rsidR="009E3431" w:rsidRDefault="00CA416C">
      <w:pPr>
        <w:spacing w:after="0"/>
        <w:rPr>
          <w:rFonts w:eastAsia="Batang"/>
          <w:lang w:val="en-GB" w:eastAsia="en-US"/>
        </w:rPr>
      </w:pPr>
      <w:r>
        <w:rPr>
          <w:rFonts w:eastAsia="Batang"/>
          <w:lang w:val="en-GB" w:eastAsia="en-US"/>
        </w:rPr>
        <w:t>For the offset value(s) between an LO and a reference PO/PF, consider the following options:</w:t>
      </w:r>
    </w:p>
    <w:p w14:paraId="396162C5" w14:textId="77777777" w:rsidR="009E3431" w:rsidRDefault="00CA416C">
      <w:pPr>
        <w:numPr>
          <w:ilvl w:val="0"/>
          <w:numId w:val="47"/>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6816EFAA" w14:textId="77777777" w:rsidR="009E3431" w:rsidRDefault="00CA416C">
      <w:pPr>
        <w:numPr>
          <w:ilvl w:val="0"/>
          <w:numId w:val="47"/>
        </w:numPr>
        <w:spacing w:after="0"/>
        <w:rPr>
          <w:rFonts w:eastAsia="Batang"/>
          <w:lang w:val="en-GB"/>
        </w:rPr>
      </w:pPr>
      <w:r>
        <w:rPr>
          <w:rFonts w:eastAsia="Batang"/>
          <w:lang w:val="en-GB"/>
        </w:rPr>
        <w:t>Option 1: gNB configures a single offset value.</w:t>
      </w:r>
    </w:p>
    <w:p w14:paraId="52F52D44" w14:textId="77777777" w:rsidR="009E3431" w:rsidRDefault="00CA416C">
      <w:pPr>
        <w:numPr>
          <w:ilvl w:val="1"/>
          <w:numId w:val="47"/>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2D661BF" w14:textId="77777777" w:rsidR="009E3431" w:rsidRDefault="00CA416C">
      <w:pPr>
        <w:numPr>
          <w:ilvl w:val="1"/>
          <w:numId w:val="47"/>
        </w:numPr>
        <w:spacing w:after="0"/>
        <w:rPr>
          <w:rFonts w:eastAsia="Batang"/>
          <w:lang w:val="en-GB"/>
        </w:rPr>
      </w:pPr>
      <w:r>
        <w:rPr>
          <w:rFonts w:eastAsia="Batang"/>
          <w:lang w:val="en-GB"/>
        </w:rPr>
        <w:t>Otherwise,</w:t>
      </w:r>
    </w:p>
    <w:p w14:paraId="1570A046" w14:textId="77777777" w:rsidR="009E3431" w:rsidRDefault="00CA416C">
      <w:pPr>
        <w:numPr>
          <w:ilvl w:val="2"/>
          <w:numId w:val="47"/>
        </w:numPr>
        <w:spacing w:after="0"/>
        <w:rPr>
          <w:rFonts w:eastAsia="Batang"/>
          <w:lang w:val="en-GB"/>
        </w:rPr>
      </w:pPr>
      <w:r>
        <w:rPr>
          <w:rFonts w:eastAsia="Batang"/>
          <w:lang w:val="en-GB"/>
        </w:rPr>
        <w:t>Option 1-1: the UE follows the legacy paging monitoring procedure.</w:t>
      </w:r>
    </w:p>
    <w:p w14:paraId="1CC166A3" w14:textId="77777777" w:rsidR="009E3431" w:rsidRDefault="00CA416C">
      <w:pPr>
        <w:numPr>
          <w:ilvl w:val="2"/>
          <w:numId w:val="47"/>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28B4073" w14:textId="77777777" w:rsidR="009E3431" w:rsidRDefault="00CA416C">
      <w:pPr>
        <w:numPr>
          <w:ilvl w:val="0"/>
          <w:numId w:val="47"/>
        </w:numPr>
        <w:spacing w:after="0"/>
        <w:rPr>
          <w:rFonts w:eastAsia="Batang"/>
          <w:lang w:val="en-GB"/>
        </w:rPr>
      </w:pPr>
      <w:r>
        <w:rPr>
          <w:rFonts w:eastAsia="Batang"/>
          <w:lang w:val="en-GB"/>
        </w:rPr>
        <w:t>Option 2: gNB configures one or multiple offset values.</w:t>
      </w:r>
    </w:p>
    <w:p w14:paraId="73344F52" w14:textId="77777777" w:rsidR="009E3431" w:rsidRDefault="00CA416C">
      <w:pPr>
        <w:numPr>
          <w:ilvl w:val="1"/>
          <w:numId w:val="47"/>
        </w:numPr>
        <w:spacing w:after="0"/>
        <w:rPr>
          <w:rFonts w:eastAsia="Batang"/>
          <w:lang w:val="en-GB"/>
        </w:rPr>
      </w:pPr>
      <w:r>
        <w:rPr>
          <w:rFonts w:eastAsia="Batang"/>
          <w:lang w:val="en-GB"/>
        </w:rPr>
        <w:t>For the same PO, each offset corresponds to a LO.</w:t>
      </w:r>
    </w:p>
    <w:p w14:paraId="38D3EAEF" w14:textId="77777777" w:rsidR="009E3431" w:rsidRDefault="00CA416C">
      <w:pPr>
        <w:numPr>
          <w:ilvl w:val="2"/>
          <w:numId w:val="47"/>
        </w:numPr>
        <w:spacing w:after="0"/>
        <w:rPr>
          <w:rFonts w:eastAsia="Batang"/>
          <w:lang w:val="en-GB"/>
        </w:rPr>
      </w:pPr>
      <w:r>
        <w:rPr>
          <w:rFonts w:eastAsia="Batang"/>
          <w:lang w:val="en-GB"/>
        </w:rPr>
        <w:t>This does not preclude the possibility that the same LO may correspond to different POs with different offset values.</w:t>
      </w:r>
    </w:p>
    <w:p w14:paraId="34E8AD43" w14:textId="77777777" w:rsidR="009E3431" w:rsidRDefault="00CA416C">
      <w:pPr>
        <w:numPr>
          <w:ilvl w:val="1"/>
          <w:numId w:val="47"/>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D4BC665" w14:textId="77777777" w:rsidR="009E3431" w:rsidRDefault="00CA416C">
      <w:pPr>
        <w:numPr>
          <w:ilvl w:val="2"/>
          <w:numId w:val="47"/>
        </w:numPr>
        <w:spacing w:after="0"/>
        <w:rPr>
          <w:rFonts w:eastAsia="Batang"/>
          <w:lang w:val="en-GB"/>
        </w:rPr>
      </w:pPr>
      <w:r>
        <w:rPr>
          <w:rFonts w:eastAsia="Batang"/>
          <w:lang w:val="en-GB"/>
        </w:rPr>
        <w:t>This implies that the gNB needs to configure at least one offset value that is no less than the largest wake-up delay supported by the UEs.</w:t>
      </w:r>
    </w:p>
    <w:p w14:paraId="3F06EF7A" w14:textId="77777777" w:rsidR="009E3431" w:rsidRDefault="00CA416C">
      <w:pPr>
        <w:numPr>
          <w:ilvl w:val="2"/>
          <w:numId w:val="47"/>
        </w:numPr>
        <w:spacing w:after="0"/>
        <w:rPr>
          <w:rFonts w:eastAsia="Batang"/>
          <w:lang w:val="en-GB"/>
        </w:rPr>
      </w:pPr>
      <w:r>
        <w:rPr>
          <w:rFonts w:eastAsia="Batang"/>
          <w:lang w:val="en-GB"/>
        </w:rPr>
        <w:t>FFS exactly how to choose the offset</w:t>
      </w:r>
    </w:p>
    <w:p w14:paraId="081DEC8C" w14:textId="77777777" w:rsidR="009E3431" w:rsidRDefault="00CA416C">
      <w:pPr>
        <w:numPr>
          <w:ilvl w:val="1"/>
          <w:numId w:val="47"/>
        </w:numPr>
        <w:spacing w:after="0"/>
        <w:rPr>
          <w:rFonts w:eastAsia="Batang"/>
          <w:lang w:val="en-GB"/>
        </w:rPr>
      </w:pPr>
      <w:r>
        <w:rPr>
          <w:rFonts w:eastAsia="Batang"/>
          <w:lang w:val="en-GB"/>
        </w:rPr>
        <w:t>Option 2B:</w:t>
      </w:r>
    </w:p>
    <w:p w14:paraId="7F08666F" w14:textId="77777777" w:rsidR="009E3431" w:rsidRDefault="00CA416C">
      <w:pPr>
        <w:numPr>
          <w:ilvl w:val="2"/>
          <w:numId w:val="47"/>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04EBDA5" w14:textId="77777777" w:rsidR="009E3431" w:rsidRDefault="00CA416C">
      <w:pPr>
        <w:numPr>
          <w:ilvl w:val="3"/>
          <w:numId w:val="47"/>
        </w:numPr>
        <w:spacing w:after="0"/>
        <w:rPr>
          <w:rFonts w:eastAsia="Batang"/>
          <w:lang w:val="en-GB"/>
        </w:rPr>
      </w:pPr>
      <w:r>
        <w:rPr>
          <w:rFonts w:eastAsia="Batang"/>
          <w:lang w:val="en-GB"/>
        </w:rPr>
        <w:t>FFS exactly how to choose the offset</w:t>
      </w:r>
    </w:p>
    <w:p w14:paraId="67CE063B" w14:textId="77777777" w:rsidR="009E3431" w:rsidRDefault="00CA416C">
      <w:pPr>
        <w:numPr>
          <w:ilvl w:val="2"/>
          <w:numId w:val="47"/>
        </w:numPr>
        <w:spacing w:after="0"/>
        <w:rPr>
          <w:rFonts w:eastAsia="Batang"/>
          <w:lang w:val="en-GB"/>
        </w:rPr>
      </w:pPr>
      <w:r>
        <w:rPr>
          <w:rFonts w:eastAsia="Batang"/>
          <w:lang w:val="en-GB"/>
        </w:rPr>
        <w:t>Otherwise,</w:t>
      </w:r>
    </w:p>
    <w:p w14:paraId="65D1F47A" w14:textId="77777777" w:rsidR="009E3431" w:rsidRDefault="00CA416C">
      <w:pPr>
        <w:numPr>
          <w:ilvl w:val="3"/>
          <w:numId w:val="47"/>
        </w:numPr>
        <w:spacing w:after="0"/>
        <w:rPr>
          <w:rFonts w:eastAsia="Batang"/>
          <w:lang w:val="en-GB"/>
        </w:rPr>
      </w:pPr>
      <w:r>
        <w:rPr>
          <w:rFonts w:eastAsia="Batang"/>
          <w:lang w:val="en-GB"/>
        </w:rPr>
        <w:t>Option 2B-1: the UE follows the legacy paging monitoring procedure.</w:t>
      </w:r>
    </w:p>
    <w:p w14:paraId="429CDBE4" w14:textId="77777777" w:rsidR="009E3431" w:rsidRDefault="00CA416C">
      <w:pPr>
        <w:numPr>
          <w:ilvl w:val="3"/>
          <w:numId w:val="47"/>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16AC7F11" w14:textId="77777777" w:rsidR="009E3431" w:rsidRDefault="00CA416C">
      <w:pPr>
        <w:numPr>
          <w:ilvl w:val="4"/>
          <w:numId w:val="47"/>
        </w:numPr>
        <w:spacing w:after="0"/>
        <w:rPr>
          <w:rFonts w:eastAsia="Batang"/>
          <w:lang w:val="en-GB"/>
        </w:rPr>
      </w:pPr>
      <w:r>
        <w:rPr>
          <w:rFonts w:eastAsia="Batang"/>
          <w:lang w:val="en-GB"/>
        </w:rPr>
        <w:t>FFS exactly how to choose the offset</w:t>
      </w:r>
    </w:p>
    <w:p w14:paraId="72935C5B" w14:textId="77777777" w:rsidR="009E3431" w:rsidRDefault="00CA416C">
      <w:pPr>
        <w:numPr>
          <w:ilvl w:val="1"/>
          <w:numId w:val="47"/>
        </w:numPr>
        <w:spacing w:after="0"/>
        <w:rPr>
          <w:rFonts w:eastAsia="Batang"/>
          <w:lang w:val="en-GB"/>
        </w:rPr>
      </w:pPr>
      <w:r>
        <w:rPr>
          <w:rFonts w:eastAsia="Batang"/>
          <w:lang w:val="en-GB"/>
        </w:rPr>
        <w:t>FFS the UE shall monitor the LO associated with additional offset(s)</w:t>
      </w:r>
    </w:p>
    <w:p w14:paraId="1A4AFD35"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E08E54" w14:textId="77777777" w:rsidR="009E3431" w:rsidRDefault="009E3431">
      <w:pPr>
        <w:spacing w:after="0"/>
        <w:rPr>
          <w:rFonts w:eastAsia="Batang"/>
          <w:lang w:val="en-GB" w:eastAsia="en-US"/>
        </w:rPr>
      </w:pPr>
    </w:p>
    <w:p w14:paraId="46C10F9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77F32D2" w14:textId="77777777" w:rsidR="009E3431" w:rsidRDefault="00CA416C">
      <w:pPr>
        <w:spacing w:after="0"/>
        <w:jc w:val="both"/>
        <w:rPr>
          <w:rFonts w:eastAsia="Batang"/>
          <w:lang w:val="en-GB"/>
        </w:rPr>
      </w:pPr>
      <w:r>
        <w:rPr>
          <w:rFonts w:eastAsia="Batang"/>
          <w:lang w:val="en-GB"/>
        </w:rPr>
        <w:t>At least the following codepoints are supported for LP-WUS:</w:t>
      </w:r>
    </w:p>
    <w:p w14:paraId="65CD99DF" w14:textId="77777777" w:rsidR="009E3431" w:rsidRDefault="00CA416C">
      <w:pPr>
        <w:numPr>
          <w:ilvl w:val="0"/>
          <w:numId w:val="48"/>
        </w:numPr>
        <w:spacing w:after="0"/>
        <w:jc w:val="both"/>
        <w:rPr>
          <w:rFonts w:eastAsia="Batang"/>
          <w:lang w:val="en-GB"/>
        </w:rPr>
      </w:pPr>
      <w:r>
        <w:rPr>
          <w:rFonts w:eastAsia="Batang"/>
          <w:lang w:val="en-GB"/>
        </w:rPr>
        <w:t>One codepoint corresponding to each of the subgroups that can be indicated by LP-WUS</w:t>
      </w:r>
    </w:p>
    <w:p w14:paraId="1B94FC52" w14:textId="77777777" w:rsidR="009E3431" w:rsidRDefault="00CA416C">
      <w:pPr>
        <w:numPr>
          <w:ilvl w:val="0"/>
          <w:numId w:val="48"/>
        </w:numPr>
        <w:spacing w:after="0"/>
        <w:jc w:val="both"/>
        <w:rPr>
          <w:rFonts w:eastAsia="Batang"/>
          <w:lang w:val="en-GB"/>
        </w:rPr>
      </w:pPr>
      <w:r>
        <w:rPr>
          <w:rFonts w:eastAsia="Batang"/>
          <w:lang w:val="en-GB"/>
        </w:rPr>
        <w:t>One codepoint corresponding to all the subgroups that can be indicated by LP-WUS</w:t>
      </w:r>
    </w:p>
    <w:p w14:paraId="3DA09661" w14:textId="77777777" w:rsidR="009E3431" w:rsidRDefault="00CA416C">
      <w:pPr>
        <w:numPr>
          <w:ilvl w:val="0"/>
          <w:numId w:val="48"/>
        </w:numPr>
        <w:spacing w:after="0"/>
        <w:jc w:val="both"/>
        <w:rPr>
          <w:rFonts w:eastAsia="Batang"/>
          <w:lang w:val="en-GB"/>
        </w:rPr>
      </w:pPr>
      <w:r>
        <w:rPr>
          <w:rFonts w:eastAsia="Batang"/>
          <w:lang w:val="en-GB"/>
        </w:rPr>
        <w:t>FFS: Additional codepoints</w:t>
      </w:r>
    </w:p>
    <w:p w14:paraId="54B5D0BE" w14:textId="77777777" w:rsidR="009E3431" w:rsidRDefault="009E3431">
      <w:pPr>
        <w:spacing w:after="0"/>
        <w:rPr>
          <w:rFonts w:eastAsia="Batang"/>
          <w:lang w:val="en-GB" w:eastAsia="en-US"/>
        </w:rPr>
      </w:pPr>
    </w:p>
    <w:p w14:paraId="5E15EA21"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09C3DD6B" w14:textId="77777777" w:rsidR="009E3431" w:rsidRDefault="00CA416C">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3A11F4CA" w14:textId="77777777" w:rsidR="009E3431" w:rsidRDefault="00CA416C">
      <w:pPr>
        <w:numPr>
          <w:ilvl w:val="0"/>
          <w:numId w:val="49"/>
        </w:numPr>
        <w:spacing w:after="0"/>
        <w:jc w:val="both"/>
        <w:rPr>
          <w:rFonts w:eastAsia="Batang"/>
          <w:lang w:val="en-GB"/>
        </w:rPr>
      </w:pPr>
      <w:r>
        <w:rPr>
          <w:rFonts w:eastAsia="Batang"/>
          <w:lang w:val="en-GB"/>
        </w:rPr>
        <w:t>FFS the values</w:t>
      </w:r>
    </w:p>
    <w:p w14:paraId="5DE8B595" w14:textId="77777777" w:rsidR="009E3431" w:rsidRDefault="00CA416C">
      <w:pPr>
        <w:numPr>
          <w:ilvl w:val="0"/>
          <w:numId w:val="49"/>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438B0AEB" w14:textId="77777777" w:rsidR="009E3431" w:rsidRDefault="009E3431">
      <w:pPr>
        <w:spacing w:after="0"/>
        <w:rPr>
          <w:rFonts w:eastAsia="Malgun Gothic"/>
          <w:lang w:val="en-GB" w:eastAsia="ko-KR" w:bidi="ar"/>
        </w:rPr>
      </w:pPr>
    </w:p>
    <w:p w14:paraId="482EA18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3FF78ECF" w14:textId="77777777" w:rsidR="009E3431" w:rsidRDefault="00CA416C">
      <w:pPr>
        <w:spacing w:after="0"/>
        <w:rPr>
          <w:rFonts w:eastAsia="Batang"/>
          <w:lang w:val="en-GB" w:eastAsia="en-US"/>
        </w:rPr>
      </w:pPr>
      <w:r>
        <w:rPr>
          <w:rFonts w:eastAsia="Batang"/>
          <w:lang w:val="en-GB" w:eastAsia="en-US"/>
        </w:rPr>
        <w:t>Each LP-WUS is QCLed with one SSB. Each LP-SS is QCLed with one SSB.</w:t>
      </w:r>
    </w:p>
    <w:p w14:paraId="172E8214" w14:textId="77777777" w:rsidR="009E3431" w:rsidRDefault="00CA416C">
      <w:pPr>
        <w:numPr>
          <w:ilvl w:val="0"/>
          <w:numId w:val="50"/>
        </w:numPr>
        <w:spacing w:after="0"/>
        <w:jc w:val="both"/>
        <w:rPr>
          <w:rFonts w:eastAsia="Batang"/>
        </w:rPr>
      </w:pPr>
      <w:r>
        <w:rPr>
          <w:rFonts w:eastAsia="Batang"/>
        </w:rPr>
        <w:t>FFS QCL Type A or Type C and/or Type D</w:t>
      </w:r>
    </w:p>
    <w:p w14:paraId="6E40FBCD" w14:textId="77777777" w:rsidR="009E3431" w:rsidRDefault="00CA416C">
      <w:pPr>
        <w:numPr>
          <w:ilvl w:val="0"/>
          <w:numId w:val="50"/>
        </w:numPr>
        <w:spacing w:after="0"/>
        <w:jc w:val="both"/>
        <w:rPr>
          <w:rFonts w:eastAsia="Batang"/>
        </w:rPr>
      </w:pPr>
      <w:r>
        <w:rPr>
          <w:rFonts w:eastAsia="Batang"/>
        </w:rPr>
        <w:t>FFS implicit QCL determination or some signaling is required</w:t>
      </w:r>
    </w:p>
    <w:p w14:paraId="4E08CCB3" w14:textId="77777777" w:rsidR="009E3431" w:rsidRDefault="009E3431">
      <w:pPr>
        <w:spacing w:after="0"/>
        <w:rPr>
          <w:rFonts w:eastAsia="Malgun Gothic"/>
          <w:lang w:eastAsia="ko-KR" w:bidi="ar"/>
        </w:rPr>
      </w:pPr>
    </w:p>
    <w:p w14:paraId="42A1D82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55EE23F0" w14:textId="77777777" w:rsidR="009E3431" w:rsidRDefault="00CA416C">
      <w:pPr>
        <w:spacing w:after="0"/>
        <w:rPr>
          <w:szCs w:val="20"/>
        </w:rPr>
      </w:pPr>
      <w:r>
        <w:rPr>
          <w:szCs w:val="20"/>
        </w:rPr>
        <w:t xml:space="preserve">The number of beams for LP-SS is the same as the number of beams for the LP-WUS MOs in an LO. </w:t>
      </w:r>
    </w:p>
    <w:p w14:paraId="2BE58AE0" w14:textId="77777777" w:rsidR="009E3431" w:rsidRDefault="009E3431">
      <w:pPr>
        <w:spacing w:after="0"/>
        <w:rPr>
          <w:rFonts w:eastAsia="Malgun Gothic"/>
          <w:lang w:eastAsia="ko-KR" w:bidi="ar"/>
        </w:rPr>
      </w:pPr>
    </w:p>
    <w:p w14:paraId="200D814D"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41263D37" w14:textId="77777777" w:rsidR="009E3431" w:rsidRDefault="00CA416C">
      <w:pPr>
        <w:spacing w:after="0"/>
        <w:rPr>
          <w:rFonts w:eastAsia="Malgun Gothic"/>
          <w:szCs w:val="20"/>
        </w:rPr>
      </w:pPr>
      <w:r>
        <w:rPr>
          <w:rFonts w:eastAsia="Malgun Gothic"/>
          <w:szCs w:val="20"/>
        </w:rPr>
        <w:t>When K (K&gt;1) LP-WUS MOs are configured for each beam in an LO, down select between</w:t>
      </w:r>
    </w:p>
    <w:p w14:paraId="73074370" w14:textId="77777777" w:rsidR="009E3431" w:rsidRDefault="00CA416C">
      <w:pPr>
        <w:numPr>
          <w:ilvl w:val="0"/>
          <w:numId w:val="49"/>
        </w:numPr>
        <w:spacing w:after="0"/>
        <w:rPr>
          <w:rFonts w:eastAsia="Malgun Gothic"/>
          <w:szCs w:val="20"/>
        </w:rPr>
      </w:pPr>
      <w:r>
        <w:rPr>
          <w:rFonts w:eastAsia="Malgun Gothic"/>
          <w:szCs w:val="20"/>
        </w:rPr>
        <w:lastRenderedPageBreak/>
        <w:t>Option A: K LP-WUS MOs for a beam are divided into M (M &gt;=1) groups of R LP-WUS MOs. A UE monitors all or some of the MO(s) within the K LP-WUS MOs.</w:t>
      </w:r>
    </w:p>
    <w:p w14:paraId="78B3256E" w14:textId="77777777" w:rsidR="009E3431" w:rsidRDefault="00CA416C">
      <w:pPr>
        <w:numPr>
          <w:ilvl w:val="1"/>
          <w:numId w:val="0"/>
        </w:numPr>
        <w:spacing w:after="0"/>
        <w:ind w:left="1440" w:hanging="360"/>
        <w:rPr>
          <w:rFonts w:eastAsia="Batang"/>
          <w:lang w:val="en-GB"/>
        </w:rPr>
      </w:pPr>
      <w:r>
        <w:rPr>
          <w:rFonts w:eastAsia="Batang"/>
          <w:lang w:val="en-GB"/>
        </w:rPr>
        <w:t>For each group of R LP-WUS MOs, the same LP-WUS information is transmitted.</w:t>
      </w:r>
    </w:p>
    <w:p w14:paraId="0BAFF602" w14:textId="77777777" w:rsidR="009E3431" w:rsidRDefault="00CA416C">
      <w:pPr>
        <w:numPr>
          <w:ilvl w:val="2"/>
          <w:numId w:val="51"/>
        </w:numPr>
        <w:spacing w:after="0"/>
        <w:rPr>
          <w:rFonts w:eastAsia="Batang"/>
          <w:lang w:val="en-GB"/>
        </w:rPr>
      </w:pPr>
      <w:r>
        <w:rPr>
          <w:rFonts w:eastAsia="Batang"/>
          <w:lang w:val="en-GB"/>
        </w:rPr>
        <w:t>FFS how the same LP-WUS information is transmitted in the R LP-WUS MOs</w:t>
      </w:r>
    </w:p>
    <w:p w14:paraId="787D66BE" w14:textId="77777777" w:rsidR="009E3431" w:rsidRDefault="00CA416C">
      <w:pPr>
        <w:numPr>
          <w:ilvl w:val="1"/>
          <w:numId w:val="0"/>
        </w:numPr>
        <w:spacing w:after="0"/>
        <w:ind w:left="1440" w:hanging="360"/>
        <w:rPr>
          <w:rFonts w:eastAsia="Batang"/>
          <w:lang w:val="en-GB"/>
        </w:rPr>
      </w:pPr>
      <w:r>
        <w:rPr>
          <w:rFonts w:eastAsia="Batang"/>
          <w:lang w:val="en-GB"/>
        </w:rPr>
        <w:t>Different LP-WUS information can be transmitted in different groups of R LP-WUS MOs.</w:t>
      </w:r>
    </w:p>
    <w:p w14:paraId="7DDB73D1"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66F70F3C" w14:textId="77777777" w:rsidR="009E3431" w:rsidRDefault="00CA416C">
      <w:pPr>
        <w:numPr>
          <w:ilvl w:val="1"/>
          <w:numId w:val="0"/>
        </w:numPr>
        <w:spacing w:after="0"/>
        <w:ind w:left="1440" w:hanging="360"/>
        <w:rPr>
          <w:rFonts w:eastAsia="Batang"/>
          <w:lang w:val="en-GB"/>
        </w:rPr>
      </w:pPr>
      <w:r>
        <w:rPr>
          <w:rFonts w:eastAsia="Batang"/>
          <w:lang w:val="en-GB"/>
        </w:rPr>
        <w:t>FFS: detailed UE monitoring behavior</w:t>
      </w:r>
    </w:p>
    <w:p w14:paraId="2F1069CF" w14:textId="77777777" w:rsidR="009E3431" w:rsidRDefault="00CA416C">
      <w:pPr>
        <w:numPr>
          <w:ilvl w:val="1"/>
          <w:numId w:val="0"/>
        </w:numPr>
        <w:spacing w:after="0"/>
        <w:ind w:left="1440" w:hanging="360"/>
        <w:rPr>
          <w:rFonts w:eastAsia="Batang"/>
          <w:lang w:val="en-GB"/>
        </w:rPr>
      </w:pPr>
      <w:r>
        <w:rPr>
          <w:rFonts w:eastAsia="Batang"/>
          <w:lang w:val="en-GB"/>
        </w:rPr>
        <w:t>FFS R=1 or R&gt;= 1</w:t>
      </w:r>
    </w:p>
    <w:p w14:paraId="23B7EB17" w14:textId="77777777" w:rsidR="009E3431" w:rsidRDefault="00CA416C">
      <w:pPr>
        <w:numPr>
          <w:ilvl w:val="0"/>
          <w:numId w:val="49"/>
        </w:numPr>
        <w:spacing w:after="0"/>
        <w:rPr>
          <w:rFonts w:eastAsia="Malgun Gothic"/>
          <w:szCs w:val="20"/>
        </w:rPr>
      </w:pPr>
      <w:r>
        <w:rPr>
          <w:rFonts w:eastAsia="Malgun Gothic"/>
          <w:szCs w:val="20"/>
        </w:rPr>
        <w:t>Option B: K LP-WUS MOs for a beam are divided into G (G &gt;= 1) groups of R*M (M &gt;= 1) LP-WUS MOs. A UE monitors all or some of the MO(s) within one group of R*M LP-WUS MOs based on its subgroup ID.</w:t>
      </w:r>
    </w:p>
    <w:p w14:paraId="61C2905E" w14:textId="77777777" w:rsidR="009E3431" w:rsidRDefault="00CA416C">
      <w:pPr>
        <w:numPr>
          <w:ilvl w:val="1"/>
          <w:numId w:val="0"/>
        </w:numPr>
        <w:spacing w:after="0"/>
        <w:ind w:left="1440" w:hanging="360"/>
        <w:rPr>
          <w:rFonts w:eastAsia="Batang"/>
          <w:lang w:val="en-GB"/>
        </w:rPr>
      </w:pPr>
      <w:r>
        <w:rPr>
          <w:rFonts w:eastAsia="Batang"/>
          <w:lang w:val="en-GB"/>
        </w:rPr>
        <w:t>Each group of R*M LP-WUS MOs is further divided into M groups of R LP-WUS MOs.</w:t>
      </w:r>
    </w:p>
    <w:p w14:paraId="00295D24" w14:textId="77777777" w:rsidR="009E3431" w:rsidRDefault="00CA416C">
      <w:pPr>
        <w:numPr>
          <w:ilvl w:val="2"/>
          <w:numId w:val="51"/>
        </w:numPr>
        <w:spacing w:after="0"/>
        <w:rPr>
          <w:rFonts w:eastAsia="Batang"/>
          <w:lang w:val="en-GB"/>
        </w:rPr>
      </w:pPr>
      <w:r>
        <w:rPr>
          <w:rFonts w:eastAsia="Batang"/>
          <w:lang w:val="en-GB"/>
        </w:rPr>
        <w:t>For each group of R LP-WUS MOs, the same LP-WUS information is transmitted.</w:t>
      </w:r>
    </w:p>
    <w:p w14:paraId="4DE6CC46" w14:textId="77777777" w:rsidR="009E3431" w:rsidRDefault="00CA416C">
      <w:pPr>
        <w:numPr>
          <w:ilvl w:val="3"/>
          <w:numId w:val="51"/>
        </w:numPr>
        <w:spacing w:after="0"/>
        <w:rPr>
          <w:rFonts w:eastAsia="Batang"/>
          <w:lang w:val="en-GB"/>
        </w:rPr>
      </w:pPr>
      <w:r>
        <w:rPr>
          <w:rFonts w:eastAsia="Batang"/>
          <w:lang w:val="en-GB"/>
        </w:rPr>
        <w:t>FFS how the same LP-WUS information is transmitted in the R LP-WUS MOs</w:t>
      </w:r>
    </w:p>
    <w:p w14:paraId="2A377AFD" w14:textId="77777777" w:rsidR="009E3431" w:rsidRDefault="00CA416C">
      <w:pPr>
        <w:numPr>
          <w:ilvl w:val="2"/>
          <w:numId w:val="51"/>
        </w:numPr>
        <w:spacing w:after="0"/>
        <w:rPr>
          <w:rFonts w:eastAsia="Batang"/>
          <w:lang w:val="en-GB"/>
        </w:rPr>
      </w:pPr>
      <w:r>
        <w:rPr>
          <w:rFonts w:eastAsia="Batang"/>
          <w:lang w:val="en-GB"/>
        </w:rPr>
        <w:t>Different LP-WUS information can be transmitted in different groups of R LP-WUS MOs.</w:t>
      </w:r>
    </w:p>
    <w:p w14:paraId="2D7610CE" w14:textId="77777777" w:rsidR="009E3431" w:rsidRDefault="00CA416C">
      <w:pPr>
        <w:numPr>
          <w:ilvl w:val="2"/>
          <w:numId w:val="51"/>
        </w:numPr>
        <w:spacing w:after="0"/>
        <w:rPr>
          <w:rFonts w:eastAsia="Batang"/>
          <w:lang w:val="en-GB"/>
        </w:rPr>
      </w:pPr>
      <w:r>
        <w:rPr>
          <w:rFonts w:eastAsia="Batang"/>
          <w:lang w:val="en-GB"/>
        </w:rPr>
        <w:t>FFS: detailed UE monitoring behavior</w:t>
      </w:r>
    </w:p>
    <w:p w14:paraId="256F80F6"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41B313D7" w14:textId="77777777" w:rsidR="009E3431" w:rsidRDefault="00CA416C">
      <w:pPr>
        <w:numPr>
          <w:ilvl w:val="1"/>
          <w:numId w:val="0"/>
        </w:numPr>
        <w:spacing w:after="0"/>
        <w:ind w:left="1440" w:hanging="360"/>
        <w:rPr>
          <w:rFonts w:eastAsia="Batang"/>
          <w:lang w:val="en-GB"/>
        </w:rPr>
      </w:pPr>
      <w:r>
        <w:rPr>
          <w:rFonts w:eastAsia="Batang"/>
          <w:lang w:val="en-GB"/>
        </w:rPr>
        <w:t>FFS R=1 or R&gt;=1</w:t>
      </w:r>
    </w:p>
    <w:p w14:paraId="0E0CFAF9" w14:textId="77777777" w:rsidR="009E3431" w:rsidRDefault="00CA416C">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2304CA19" w14:textId="77777777" w:rsidR="009E3431" w:rsidRDefault="009E3431">
      <w:pPr>
        <w:spacing w:after="0"/>
        <w:rPr>
          <w:rFonts w:eastAsia="Batang"/>
          <w:lang w:val="en-GB" w:eastAsia="en-US"/>
        </w:rPr>
      </w:pPr>
    </w:p>
    <w:p w14:paraId="09C9D7EF" w14:textId="77777777" w:rsidR="009E3431" w:rsidRDefault="00CA416C">
      <w:pPr>
        <w:spacing w:after="0"/>
        <w:jc w:val="both"/>
        <w:rPr>
          <w:rFonts w:eastAsia="Batang"/>
          <w:b/>
          <w:bCs/>
          <w:lang w:val="en-GB"/>
        </w:rPr>
      </w:pPr>
      <w:r>
        <w:rPr>
          <w:rFonts w:eastAsia="Batang"/>
          <w:b/>
          <w:bCs/>
          <w:highlight w:val="darkYellow"/>
          <w:lang w:val="en-GB"/>
        </w:rPr>
        <w:t>Working Assumption</w:t>
      </w:r>
    </w:p>
    <w:p w14:paraId="1F6D9DCE" w14:textId="77777777" w:rsidR="009E3431" w:rsidRDefault="00CA416C">
      <w:pPr>
        <w:spacing w:after="0"/>
        <w:jc w:val="both"/>
        <w:rPr>
          <w:rFonts w:eastAsia="Batang"/>
          <w:lang w:val="en-GB"/>
        </w:rPr>
      </w:pPr>
      <w:r>
        <w:rPr>
          <w:rFonts w:eastAsia="Batang"/>
          <w:lang w:val="en-GB"/>
        </w:rPr>
        <w:t>The maximum number of subgroups per PO supported in Rel-19 is 32.</w:t>
      </w:r>
    </w:p>
    <w:p w14:paraId="4B4BA13B" w14:textId="77777777" w:rsidR="009E3431" w:rsidRDefault="009E3431">
      <w:pPr>
        <w:spacing w:after="0"/>
        <w:rPr>
          <w:rFonts w:eastAsia="Malgun Gothic"/>
          <w:lang w:eastAsia="ko-KR" w:bidi="ar"/>
        </w:rPr>
      </w:pPr>
    </w:p>
    <w:p w14:paraId="2F753385"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3E463C0D" w14:textId="77777777" w:rsidR="009E3431" w:rsidRDefault="00CA416C">
      <w:pPr>
        <w:spacing w:after="0"/>
        <w:rPr>
          <w:rFonts w:eastAsia="Batang"/>
          <w:b/>
          <w:bCs/>
          <w:lang w:bidi="ar"/>
        </w:rPr>
      </w:pPr>
      <w:r>
        <w:rPr>
          <w:rFonts w:eastAsia="Batang"/>
          <w:b/>
          <w:bCs/>
          <w:highlight w:val="green"/>
          <w:lang w:bidi="ar"/>
        </w:rPr>
        <w:t>Agreement</w:t>
      </w:r>
    </w:p>
    <w:p w14:paraId="277A842F"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222DC12A"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05823AD"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605D7F4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7DE7F7E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MR is above entry threshold(s), if configured by the gNB</w:t>
      </w:r>
    </w:p>
    <w:p w14:paraId="471DDBC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F84C47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037125E1"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26C6E1C3"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36CFB215"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8EFAAF7"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D7EAFAD"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002679E9"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5F1F8F13"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58C0A4EB" w14:textId="77777777" w:rsidR="009E3431" w:rsidRDefault="00CA416C">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183AB80" w14:textId="77777777" w:rsidR="009E3431" w:rsidRDefault="009E3431">
      <w:pPr>
        <w:spacing w:after="0"/>
        <w:rPr>
          <w:rFonts w:eastAsia="Batang"/>
          <w:lang w:val="en-GB" w:bidi="ar"/>
        </w:rPr>
      </w:pPr>
    </w:p>
    <w:p w14:paraId="63574F6D" w14:textId="77777777" w:rsidR="009E3431" w:rsidRDefault="00CA416C">
      <w:pPr>
        <w:spacing w:after="0"/>
        <w:rPr>
          <w:rFonts w:eastAsia="Batang"/>
          <w:b/>
          <w:bCs/>
          <w:lang w:bidi="ar"/>
        </w:rPr>
      </w:pPr>
      <w:r>
        <w:rPr>
          <w:rFonts w:eastAsia="Batang"/>
          <w:b/>
          <w:bCs/>
          <w:highlight w:val="green"/>
          <w:lang w:bidi="ar"/>
        </w:rPr>
        <w:t>Agreement</w:t>
      </w:r>
    </w:p>
    <w:p w14:paraId="278EE13D" w14:textId="77777777" w:rsidR="009E3431" w:rsidRDefault="00CA416C">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F63B66E" w14:textId="77777777" w:rsidR="009E3431" w:rsidRDefault="009E3431">
      <w:pPr>
        <w:spacing w:after="0"/>
        <w:rPr>
          <w:rFonts w:eastAsia="Batang"/>
          <w:lang w:bidi="ar"/>
        </w:rPr>
      </w:pPr>
    </w:p>
    <w:p w14:paraId="1F5A6890"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6A6A248B" w14:textId="77777777" w:rsidR="009E3431" w:rsidRDefault="00CA416C">
      <w:pPr>
        <w:spacing w:after="0"/>
        <w:rPr>
          <w:rFonts w:eastAsia="Batang"/>
          <w:lang w:val="en-GB" w:eastAsia="en-US"/>
        </w:rPr>
      </w:pPr>
      <w:r>
        <w:rPr>
          <w:rFonts w:eastAsia="Batang"/>
          <w:lang w:val="en-GB" w:eastAsia="en-US"/>
        </w:rPr>
        <w:t>Do not support one-to-multiple mapping between the LP-WUS/LP-SS beams and the SSB beams.</w:t>
      </w:r>
    </w:p>
    <w:p w14:paraId="0508C63C" w14:textId="77777777" w:rsidR="009E3431" w:rsidRDefault="009E3431">
      <w:pPr>
        <w:spacing w:after="0"/>
        <w:rPr>
          <w:rFonts w:eastAsia="Batang"/>
          <w:b/>
          <w:bCs/>
          <w:szCs w:val="20"/>
          <w:lang w:val="en-GB" w:eastAsia="en-US"/>
        </w:rPr>
      </w:pPr>
    </w:p>
    <w:p w14:paraId="3CA9A831"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3A622B6" w14:textId="77777777" w:rsidR="009E3431" w:rsidRDefault="00CA416C">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278E81D3" w14:textId="77777777" w:rsidR="009E3431" w:rsidRDefault="009E3431">
      <w:pPr>
        <w:spacing w:after="0"/>
        <w:rPr>
          <w:rFonts w:eastAsia="Batang"/>
          <w:lang w:bidi="ar"/>
        </w:rPr>
      </w:pPr>
    </w:p>
    <w:p w14:paraId="21175019" w14:textId="77777777" w:rsidR="009E3431" w:rsidRDefault="00CA416C">
      <w:pPr>
        <w:spacing w:after="0"/>
        <w:rPr>
          <w:rFonts w:eastAsia="Batang"/>
          <w:b/>
          <w:bCs/>
          <w:lang w:bidi="ar"/>
        </w:rPr>
      </w:pPr>
      <w:r>
        <w:rPr>
          <w:rFonts w:eastAsia="Batang"/>
          <w:b/>
          <w:bCs/>
          <w:highlight w:val="green"/>
          <w:lang w:bidi="ar"/>
        </w:rPr>
        <w:t>Agreement</w:t>
      </w:r>
    </w:p>
    <w:p w14:paraId="16689DC2" w14:textId="77777777" w:rsidR="009E3431" w:rsidRDefault="00CA416C">
      <w:pPr>
        <w:spacing w:after="0"/>
        <w:jc w:val="both"/>
        <w:rPr>
          <w:rFonts w:eastAsia="Batang"/>
          <w:lang w:val="en-GB"/>
        </w:rPr>
      </w:pPr>
      <w:r>
        <w:rPr>
          <w:rFonts w:eastAsia="Batang"/>
          <w:lang w:val="en-GB"/>
        </w:rPr>
        <w:t>For the offset value(s) between an LO and a reference PO/PF, down-select between</w:t>
      </w:r>
    </w:p>
    <w:p w14:paraId="4678EAAD" w14:textId="77777777" w:rsidR="009E3431" w:rsidRDefault="00CA416C">
      <w:pPr>
        <w:numPr>
          <w:ilvl w:val="0"/>
          <w:numId w:val="52"/>
        </w:numPr>
        <w:spacing w:after="0"/>
        <w:jc w:val="both"/>
        <w:rPr>
          <w:rFonts w:eastAsia="Batang"/>
        </w:rPr>
      </w:pPr>
      <w:r>
        <w:rPr>
          <w:rFonts w:eastAsia="Batang"/>
        </w:rPr>
        <w:t>Option 1-1</w:t>
      </w:r>
    </w:p>
    <w:p w14:paraId="27CFC877" w14:textId="77777777" w:rsidR="009E3431" w:rsidRDefault="00CA416C">
      <w:pPr>
        <w:numPr>
          <w:ilvl w:val="0"/>
          <w:numId w:val="52"/>
        </w:numPr>
        <w:spacing w:after="0"/>
        <w:jc w:val="both"/>
        <w:rPr>
          <w:rFonts w:eastAsia="Batang"/>
        </w:rPr>
      </w:pPr>
      <w:r>
        <w:rPr>
          <w:rFonts w:eastAsia="Batang"/>
        </w:rPr>
        <w:t>Configurability between Option 1-1 and Option 1-2</w:t>
      </w:r>
    </w:p>
    <w:p w14:paraId="694A39FF" w14:textId="77777777" w:rsidR="009E3431" w:rsidRDefault="00CA416C">
      <w:pPr>
        <w:numPr>
          <w:ilvl w:val="0"/>
          <w:numId w:val="52"/>
        </w:numPr>
        <w:spacing w:after="0"/>
        <w:jc w:val="both"/>
        <w:rPr>
          <w:rFonts w:eastAsia="Batang"/>
        </w:rPr>
      </w:pPr>
      <w:r>
        <w:rPr>
          <w:rFonts w:eastAsia="Batang"/>
        </w:rPr>
        <w:t>Option 2B-1</w:t>
      </w:r>
    </w:p>
    <w:p w14:paraId="5F9FD163" w14:textId="77777777" w:rsidR="009E3431" w:rsidRDefault="009E3431">
      <w:pPr>
        <w:spacing w:after="0"/>
        <w:rPr>
          <w:rFonts w:eastAsia="Batang"/>
          <w:lang w:bidi="ar"/>
        </w:rPr>
      </w:pPr>
    </w:p>
    <w:p w14:paraId="1130B66F" w14:textId="77777777" w:rsidR="009E3431" w:rsidRDefault="00CA416C">
      <w:pPr>
        <w:spacing w:after="0"/>
        <w:rPr>
          <w:rFonts w:eastAsia="Batang"/>
          <w:b/>
          <w:bCs/>
          <w:lang w:bidi="ar"/>
        </w:rPr>
      </w:pPr>
      <w:r>
        <w:rPr>
          <w:rFonts w:eastAsia="Batang"/>
          <w:b/>
          <w:bCs/>
          <w:highlight w:val="green"/>
          <w:lang w:bidi="ar"/>
        </w:rPr>
        <w:t>Agreement</w:t>
      </w:r>
    </w:p>
    <w:p w14:paraId="14D37048" w14:textId="77777777" w:rsidR="009E3431" w:rsidRDefault="00CA416C">
      <w:pPr>
        <w:spacing w:after="0"/>
        <w:rPr>
          <w:rFonts w:eastAsia="Batang"/>
          <w:lang w:val="en-GB" w:bidi="ar"/>
        </w:rPr>
      </w:pPr>
      <w:r>
        <w:rPr>
          <w:rFonts w:eastAsia="Batang"/>
          <w:lang w:val="en-GB" w:bidi="ar"/>
        </w:rPr>
        <w:t>At least for the 1:1 LO to PO mapping,</w:t>
      </w:r>
    </w:p>
    <w:p w14:paraId="0E87373A" w14:textId="77777777" w:rsidR="009E3431" w:rsidRDefault="00CA416C">
      <w:pPr>
        <w:numPr>
          <w:ilvl w:val="0"/>
          <w:numId w:val="44"/>
        </w:numPr>
        <w:spacing w:after="0"/>
        <w:rPr>
          <w:rFonts w:eastAsia="Batang"/>
          <w:lang w:val="en-GB" w:bidi="ar"/>
        </w:rPr>
      </w:pPr>
      <w:r>
        <w:rPr>
          <w:rFonts w:eastAsia="Batang"/>
          <w:lang w:val="en-GB" w:bidi="ar"/>
        </w:rPr>
        <w:t>The maximum value of M for Option A or Option B with G=1 (if either of them is supported) is 4.</w:t>
      </w:r>
    </w:p>
    <w:p w14:paraId="745E60F8" w14:textId="77777777" w:rsidR="009E3431" w:rsidRDefault="009E3431">
      <w:pPr>
        <w:spacing w:after="0"/>
        <w:rPr>
          <w:rFonts w:eastAsia="Batang"/>
          <w:lang w:val="en-GB" w:bidi="ar"/>
        </w:rPr>
      </w:pPr>
    </w:p>
    <w:p w14:paraId="63BAED12" w14:textId="77777777" w:rsidR="009E3431" w:rsidRDefault="00CA416C">
      <w:pPr>
        <w:spacing w:after="0"/>
        <w:rPr>
          <w:rFonts w:eastAsia="Batang"/>
          <w:b/>
          <w:bCs/>
          <w:lang w:val="en-GB" w:bidi="ar"/>
        </w:rPr>
      </w:pPr>
      <w:r>
        <w:rPr>
          <w:rFonts w:eastAsia="Batang"/>
          <w:b/>
          <w:bCs/>
          <w:lang w:val="en-GB" w:bidi="ar"/>
        </w:rPr>
        <w:t>Conclusion</w:t>
      </w:r>
    </w:p>
    <w:p w14:paraId="1525C9CC" w14:textId="77777777" w:rsidR="009E3431" w:rsidRDefault="00CA416C">
      <w:pPr>
        <w:spacing w:after="0"/>
        <w:rPr>
          <w:rFonts w:eastAsia="Batang"/>
          <w:lang w:bidi="ar"/>
        </w:rPr>
      </w:pPr>
      <w:r>
        <w:rPr>
          <w:rFonts w:eastAsia="Batang"/>
          <w:lang w:bidi="ar"/>
        </w:rPr>
        <w:t>There is no RAN1 consensus to support additional codepoints indicating wake-up at least for 1:1 LO to PO mapping.</w:t>
      </w:r>
    </w:p>
    <w:p w14:paraId="65BB4D0E" w14:textId="77777777" w:rsidR="009E3431" w:rsidRDefault="009E3431">
      <w:pPr>
        <w:spacing w:after="0"/>
        <w:rPr>
          <w:rFonts w:eastAsia="Batang"/>
          <w:lang w:bidi="ar"/>
        </w:rPr>
      </w:pPr>
    </w:p>
    <w:p w14:paraId="5D8809E5" w14:textId="77777777" w:rsidR="009E3431" w:rsidRDefault="00CA416C">
      <w:pPr>
        <w:spacing w:after="0"/>
        <w:jc w:val="both"/>
        <w:rPr>
          <w:rFonts w:eastAsia="Batang"/>
          <w:b/>
          <w:bCs/>
          <w:lang w:val="en-GB"/>
        </w:rPr>
      </w:pPr>
      <w:r>
        <w:rPr>
          <w:rFonts w:eastAsia="Batang"/>
          <w:b/>
          <w:bCs/>
          <w:lang w:val="en-GB"/>
        </w:rPr>
        <w:t>For future meetings:</w:t>
      </w:r>
    </w:p>
    <w:p w14:paraId="46F0810A" w14:textId="77777777" w:rsidR="009E3431" w:rsidRDefault="00CA416C">
      <w:pPr>
        <w:spacing w:after="0"/>
        <w:jc w:val="both"/>
        <w:rPr>
          <w:rFonts w:eastAsia="Batang"/>
          <w:lang w:val="en-GB"/>
        </w:rPr>
      </w:pPr>
      <w:r>
        <w:rPr>
          <w:rFonts w:eastAsia="Batang"/>
          <w:lang w:val="en-GB"/>
        </w:rPr>
        <w:lastRenderedPageBreak/>
        <w:t>Consider the following alternatives for UE capability report on the wake-up delay:</w:t>
      </w:r>
    </w:p>
    <w:p w14:paraId="13933739" w14:textId="77777777" w:rsidR="009E3431" w:rsidRDefault="00CA416C">
      <w:pPr>
        <w:numPr>
          <w:ilvl w:val="0"/>
          <w:numId w:val="25"/>
        </w:numPr>
        <w:spacing w:after="0"/>
        <w:jc w:val="both"/>
        <w:rPr>
          <w:rFonts w:eastAsia="Batang"/>
          <w:lang w:val="en-GB"/>
        </w:rPr>
      </w:pPr>
      <w:r>
        <w:rPr>
          <w:rFonts w:eastAsia="Batang"/>
          <w:lang w:val="en-GB"/>
        </w:rPr>
        <w:t>Alt 1: For the 3 candidate values for the wake-up delay capability report, support {[80ms], [500ms] and [900ms]}.</w:t>
      </w:r>
    </w:p>
    <w:p w14:paraId="11BA5057" w14:textId="77777777" w:rsidR="009E3431" w:rsidRDefault="00CA416C">
      <w:pPr>
        <w:numPr>
          <w:ilvl w:val="1"/>
          <w:numId w:val="25"/>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3A8C9C9" w14:textId="77777777" w:rsidR="009E3431" w:rsidRDefault="00CA416C">
      <w:pPr>
        <w:numPr>
          <w:ilvl w:val="1"/>
          <w:numId w:val="25"/>
        </w:numPr>
        <w:spacing w:after="0"/>
        <w:jc w:val="both"/>
        <w:rPr>
          <w:rFonts w:eastAsia="Batang"/>
        </w:rPr>
      </w:pPr>
      <w:r>
        <w:rPr>
          <w:rFonts w:eastAsia="Batang"/>
        </w:rPr>
        <w:t>FFS: translation of wake-up delay for different SSB periodicities</w:t>
      </w:r>
    </w:p>
    <w:p w14:paraId="6D51F5FD" w14:textId="77777777" w:rsidR="009E3431" w:rsidRDefault="00CA416C">
      <w:pPr>
        <w:numPr>
          <w:ilvl w:val="0"/>
          <w:numId w:val="25"/>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7C56E02B" w14:textId="77777777" w:rsidR="009E3431" w:rsidRDefault="00CA416C">
      <w:pPr>
        <w:numPr>
          <w:ilvl w:val="0"/>
          <w:numId w:val="25"/>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BE2DC2A" w14:textId="77777777" w:rsidR="009E3431" w:rsidRDefault="00CA416C">
      <w:pPr>
        <w:numPr>
          <w:ilvl w:val="1"/>
          <w:numId w:val="25"/>
        </w:numPr>
        <w:spacing w:after="0"/>
        <w:jc w:val="both"/>
        <w:rPr>
          <w:rFonts w:eastAsia="Batang"/>
        </w:rPr>
      </w:pPr>
      <w:r>
        <w:rPr>
          <w:rFonts w:eastAsia="Batang"/>
        </w:rPr>
        <w:t>3 candidate values for the main radio ramp up time: {[20ms, 400ms, 800ms]}</w:t>
      </w:r>
    </w:p>
    <w:p w14:paraId="39250B8E" w14:textId="77777777" w:rsidR="009E3431" w:rsidRDefault="00CA416C">
      <w:pPr>
        <w:numPr>
          <w:ilvl w:val="1"/>
          <w:numId w:val="25"/>
        </w:numPr>
        <w:spacing w:after="0"/>
        <w:jc w:val="both"/>
        <w:rPr>
          <w:rFonts w:eastAsia="Batang"/>
        </w:rPr>
      </w:pPr>
      <w:r>
        <w:rPr>
          <w:rFonts w:eastAsia="Batang"/>
        </w:rPr>
        <w:t>The number of SSBs needed for synchronization is defined as [3, 5, 5] for [20ms, 400ms, 800ms] main radio ramp up time, respectively.</w:t>
      </w:r>
    </w:p>
    <w:p w14:paraId="5D390753" w14:textId="77777777" w:rsidR="009E3431" w:rsidRDefault="00CA416C">
      <w:pPr>
        <w:numPr>
          <w:ilvl w:val="0"/>
          <w:numId w:val="25"/>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6FDAD297" w14:textId="77777777" w:rsidR="009E3431" w:rsidRDefault="009E3431">
      <w:pPr>
        <w:spacing w:after="0"/>
        <w:rPr>
          <w:rFonts w:eastAsia="Batang"/>
          <w:lang w:bidi="ar"/>
        </w:rPr>
      </w:pPr>
    </w:p>
    <w:p w14:paraId="38CDEA16" w14:textId="77777777" w:rsidR="009E3431" w:rsidRDefault="00CA416C">
      <w:pPr>
        <w:spacing w:after="0"/>
        <w:rPr>
          <w:rFonts w:eastAsia="Batang"/>
          <w:b/>
          <w:bCs/>
          <w:lang w:bidi="ar"/>
        </w:rPr>
      </w:pPr>
      <w:r>
        <w:rPr>
          <w:rFonts w:eastAsia="Batang"/>
          <w:b/>
          <w:bCs/>
          <w:highlight w:val="green"/>
          <w:lang w:bidi="ar"/>
        </w:rPr>
        <w:t>Agreement</w:t>
      </w:r>
    </w:p>
    <w:p w14:paraId="4E9A11F4" w14:textId="77777777" w:rsidR="009E3431" w:rsidRDefault="00CA416C">
      <w:pPr>
        <w:spacing w:after="0"/>
        <w:rPr>
          <w:rFonts w:eastAsia="Batang"/>
          <w:lang w:val="en-GB" w:eastAsia="en-US"/>
        </w:rPr>
      </w:pPr>
      <w:r>
        <w:rPr>
          <w:rFonts w:eastAsia="Batang"/>
          <w:lang w:val="en-GB" w:eastAsia="en-US"/>
        </w:rPr>
        <w:t>Each LP-WUS or LP-SS is QCLed with an SSB with [select one from ‘typeA’, ‘typeC’], and when applicable, ‘typeD’ with the same SSB.</w:t>
      </w:r>
    </w:p>
    <w:p w14:paraId="07AF8DD1" w14:textId="77777777" w:rsidR="009E3431" w:rsidRDefault="009E3431">
      <w:pPr>
        <w:spacing w:after="0"/>
        <w:rPr>
          <w:rFonts w:eastAsia="Batang"/>
          <w:lang w:val="en-GB" w:eastAsia="en-US"/>
        </w:rPr>
      </w:pPr>
    </w:p>
    <w:p w14:paraId="74E04C09" w14:textId="77777777" w:rsidR="009E3431" w:rsidRDefault="00CA416C">
      <w:pPr>
        <w:spacing w:after="0"/>
        <w:rPr>
          <w:rFonts w:eastAsia="Batang"/>
          <w:b/>
          <w:bCs/>
          <w:lang w:val="en-GB" w:eastAsia="en-US"/>
        </w:rPr>
      </w:pPr>
      <w:r>
        <w:rPr>
          <w:rFonts w:eastAsia="Batang"/>
          <w:b/>
          <w:bCs/>
          <w:highlight w:val="darkYellow"/>
          <w:lang w:val="en-GB" w:eastAsia="en-US"/>
        </w:rPr>
        <w:t>Working Assumption</w:t>
      </w:r>
    </w:p>
    <w:p w14:paraId="5BD1EF8D" w14:textId="77777777" w:rsidR="009E3431" w:rsidRDefault="00CA416C">
      <w:pPr>
        <w:spacing w:after="0"/>
        <w:jc w:val="both"/>
        <w:rPr>
          <w:rFonts w:eastAsia="Batang"/>
        </w:rPr>
      </w:pPr>
      <w:r>
        <w:rPr>
          <w:rFonts w:eastAsia="Batang"/>
        </w:rPr>
        <w:t>If LP-WUS design support 32 subgroups within one MO, do not support Option 3 for LO to PO mapping or Option B for MO configuration.</w:t>
      </w:r>
    </w:p>
    <w:p w14:paraId="1FDFDED9" w14:textId="77777777" w:rsidR="009E3431" w:rsidRDefault="009E3431">
      <w:pPr>
        <w:spacing w:after="0"/>
        <w:rPr>
          <w:rFonts w:eastAsia="Batang"/>
          <w:lang w:val="en-GB" w:bidi="ar"/>
        </w:rPr>
      </w:pPr>
    </w:p>
    <w:p w14:paraId="6A74F083" w14:textId="77777777" w:rsidR="009E3431" w:rsidRDefault="00CA416C">
      <w:pPr>
        <w:spacing w:after="0"/>
        <w:rPr>
          <w:rFonts w:eastAsia="Batang"/>
          <w:b/>
          <w:bCs/>
          <w:lang w:val="en-GB" w:eastAsia="en-US"/>
        </w:rPr>
      </w:pPr>
      <w:r>
        <w:rPr>
          <w:rFonts w:eastAsia="Batang"/>
          <w:b/>
          <w:bCs/>
          <w:lang w:val="en-GB" w:eastAsia="en-US"/>
        </w:rPr>
        <w:t>Conclusion</w:t>
      </w:r>
    </w:p>
    <w:p w14:paraId="233BCEF2" w14:textId="77777777" w:rsidR="009E3431" w:rsidRDefault="00CA416C">
      <w:pPr>
        <w:spacing w:after="0"/>
        <w:rPr>
          <w:rFonts w:eastAsia="Batang"/>
          <w:lang w:val="en-GB" w:eastAsia="en-US"/>
        </w:rPr>
      </w:pPr>
      <w:r>
        <w:rPr>
          <w:rFonts w:eastAsia="Batang"/>
          <w:lang w:val="en-GB" w:eastAsia="en-US"/>
        </w:rPr>
        <w:t>From RAN1 perspective, there is no consensus on the following proposal:</w:t>
      </w:r>
    </w:p>
    <w:p w14:paraId="487EEF55" w14:textId="77777777" w:rsidR="009E3431" w:rsidRDefault="00CA416C">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48B06C6A" w14:textId="77777777" w:rsidR="009E3431" w:rsidRDefault="009E3431">
      <w:pPr>
        <w:spacing w:after="0"/>
        <w:rPr>
          <w:rFonts w:eastAsia="Batang"/>
          <w:lang w:val="en-GB" w:bidi="ar"/>
        </w:rPr>
      </w:pPr>
    </w:p>
    <w:p w14:paraId="333C04DC" w14:textId="77777777" w:rsidR="009E3431" w:rsidRDefault="00CA416C">
      <w:pPr>
        <w:spacing w:after="0"/>
        <w:rPr>
          <w:rFonts w:eastAsia="Batang"/>
          <w:b/>
          <w:bCs/>
          <w:lang w:val="en-GB" w:bidi="ar"/>
        </w:rPr>
      </w:pPr>
      <w:r>
        <w:rPr>
          <w:rFonts w:eastAsia="Batang"/>
          <w:b/>
          <w:bCs/>
          <w:lang w:val="en-GB" w:bidi="ar"/>
        </w:rPr>
        <w:t>For future meetings:</w:t>
      </w:r>
    </w:p>
    <w:p w14:paraId="20934A69" w14:textId="77777777" w:rsidR="009E3431" w:rsidRDefault="00CA416C">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4D9A537E" w14:textId="77777777" w:rsidR="009E3431" w:rsidRDefault="009E3431">
      <w:pPr>
        <w:pStyle w:val="BodyText"/>
      </w:pPr>
    </w:p>
    <w:p w14:paraId="3481EF34"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77C25CFA" w14:textId="77777777" w:rsidR="009E3431" w:rsidRDefault="00CA416C">
      <w:pPr>
        <w:spacing w:after="0"/>
        <w:rPr>
          <w:rFonts w:eastAsia="Batang"/>
          <w:b/>
          <w:bCs/>
          <w:lang w:val="en-GB"/>
        </w:rPr>
      </w:pPr>
      <w:r>
        <w:rPr>
          <w:rFonts w:eastAsia="Batang"/>
          <w:b/>
          <w:bCs/>
          <w:highlight w:val="green"/>
          <w:lang w:val="en-GB"/>
        </w:rPr>
        <w:t>Agreement</w:t>
      </w:r>
    </w:p>
    <w:p w14:paraId="7675E0C6" w14:textId="77777777" w:rsidR="009E3431" w:rsidRDefault="00CA416C">
      <w:pPr>
        <w:spacing w:after="0"/>
        <w:rPr>
          <w:rFonts w:eastAsia="Batang"/>
          <w:lang w:val="en-GB" w:eastAsia="en-US"/>
        </w:rPr>
      </w:pPr>
      <w:r>
        <w:rPr>
          <w:rFonts w:eastAsia="Batang"/>
          <w:lang w:val="en-GB" w:eastAsia="en-US"/>
        </w:rPr>
        <w:t>The EPRE ratio between LP-WUS/LP-SS and SSB can be configured by the gNB.</w:t>
      </w:r>
    </w:p>
    <w:p w14:paraId="233CF2CF" w14:textId="77777777" w:rsidR="009E3431" w:rsidRDefault="00CA416C">
      <w:pPr>
        <w:numPr>
          <w:ilvl w:val="0"/>
          <w:numId w:val="30"/>
        </w:numPr>
        <w:spacing w:after="0"/>
        <w:jc w:val="both"/>
        <w:rPr>
          <w:rFonts w:eastAsia="Batang"/>
        </w:rPr>
      </w:pPr>
      <w:r>
        <w:rPr>
          <w:rFonts w:eastAsia="Batang"/>
          <w:lang w:val="en-GB"/>
        </w:rPr>
        <w:t>FFS whether there is a common configuration or separate configuration for LP-WUS and LP-SS</w:t>
      </w:r>
    </w:p>
    <w:p w14:paraId="743BB1CF" w14:textId="77777777" w:rsidR="009E3431" w:rsidRDefault="00CA416C">
      <w:pPr>
        <w:numPr>
          <w:ilvl w:val="0"/>
          <w:numId w:val="30"/>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31213E66" w14:textId="77777777" w:rsidR="009E3431" w:rsidRDefault="00CA416C">
      <w:pPr>
        <w:numPr>
          <w:ilvl w:val="0"/>
          <w:numId w:val="30"/>
        </w:numPr>
        <w:spacing w:after="0"/>
        <w:jc w:val="both"/>
        <w:rPr>
          <w:rFonts w:eastAsia="Batang"/>
        </w:rPr>
      </w:pPr>
      <w:r>
        <w:rPr>
          <w:rFonts w:eastAsia="Batang"/>
          <w:lang w:val="en-GB"/>
        </w:rPr>
        <w:t>Above does not mandate any UE implementation for different receiver types</w:t>
      </w:r>
    </w:p>
    <w:p w14:paraId="63638D9E" w14:textId="77777777" w:rsidR="009E3431" w:rsidRDefault="00CA416C">
      <w:pPr>
        <w:numPr>
          <w:ilvl w:val="0"/>
          <w:numId w:val="30"/>
        </w:numPr>
        <w:spacing w:after="0"/>
        <w:jc w:val="both"/>
        <w:rPr>
          <w:rFonts w:eastAsia="Batang"/>
        </w:rPr>
      </w:pPr>
      <w:r>
        <w:rPr>
          <w:rFonts w:eastAsia="Batang"/>
          <w:lang w:val="en-GB"/>
        </w:rPr>
        <w:t>FFS: whether/how to support for the case when there are different number of OOK ON symbols in different OFDM symbols (if supported)</w:t>
      </w:r>
    </w:p>
    <w:p w14:paraId="7D3CD9EF" w14:textId="77777777" w:rsidR="009E3431" w:rsidRDefault="009E3431">
      <w:pPr>
        <w:spacing w:after="0"/>
        <w:rPr>
          <w:rFonts w:eastAsia="Batang"/>
          <w:lang w:bidi="ar"/>
        </w:rPr>
      </w:pPr>
    </w:p>
    <w:p w14:paraId="2281A97A" w14:textId="77777777" w:rsidR="009E3431" w:rsidRDefault="00CA416C">
      <w:pPr>
        <w:spacing w:after="0"/>
        <w:rPr>
          <w:rFonts w:eastAsia="Batang"/>
          <w:b/>
          <w:bCs/>
          <w:lang w:val="en-GB"/>
        </w:rPr>
      </w:pPr>
      <w:r>
        <w:rPr>
          <w:rFonts w:eastAsia="Batang"/>
          <w:b/>
          <w:bCs/>
          <w:highlight w:val="green"/>
          <w:lang w:val="en-GB"/>
        </w:rPr>
        <w:t>Agreement</w:t>
      </w:r>
    </w:p>
    <w:p w14:paraId="634F6657" w14:textId="77777777" w:rsidR="009E3431" w:rsidRDefault="00CA416C">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7815FA35" w14:textId="77777777" w:rsidR="009E3431" w:rsidRDefault="00CA416C">
      <w:pPr>
        <w:numPr>
          <w:ilvl w:val="0"/>
          <w:numId w:val="30"/>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7E2CC4F4" w14:textId="77777777" w:rsidR="009E3431" w:rsidRDefault="00CA416C">
      <w:pPr>
        <w:numPr>
          <w:ilvl w:val="0"/>
          <w:numId w:val="30"/>
        </w:numPr>
        <w:spacing w:after="0"/>
        <w:jc w:val="both"/>
        <w:rPr>
          <w:rFonts w:eastAsia="Batang"/>
          <w:lang w:val="en-GB"/>
        </w:rPr>
      </w:pPr>
      <w:r>
        <w:rPr>
          <w:rFonts w:eastAsia="Batang"/>
          <w:lang w:val="en-GB"/>
        </w:rPr>
        <w:t>FFS other offset value(s) to determine the MOs of the LO</w:t>
      </w:r>
    </w:p>
    <w:p w14:paraId="168CAEAB" w14:textId="77777777" w:rsidR="009E3431" w:rsidRDefault="009E3431">
      <w:pPr>
        <w:spacing w:after="0"/>
        <w:rPr>
          <w:rFonts w:eastAsia="Batang"/>
          <w:lang w:val="en-GB" w:bidi="ar"/>
        </w:rPr>
      </w:pPr>
    </w:p>
    <w:p w14:paraId="2E158A7F" w14:textId="77777777" w:rsidR="009E3431" w:rsidRDefault="00CA416C">
      <w:pPr>
        <w:spacing w:after="0"/>
        <w:rPr>
          <w:rFonts w:eastAsia="Batang"/>
          <w:b/>
          <w:bCs/>
          <w:lang w:val="en-GB"/>
        </w:rPr>
      </w:pPr>
      <w:r>
        <w:rPr>
          <w:rFonts w:eastAsia="Batang"/>
          <w:b/>
          <w:bCs/>
          <w:highlight w:val="green"/>
          <w:lang w:val="en-GB"/>
        </w:rPr>
        <w:t>Agreement</w:t>
      </w:r>
    </w:p>
    <w:p w14:paraId="0B6F02B5" w14:textId="77777777" w:rsidR="009E3431" w:rsidRDefault="00CA416C">
      <w:pPr>
        <w:spacing w:after="0"/>
        <w:rPr>
          <w:rFonts w:eastAsia="Batang"/>
          <w:lang w:val="en-GB" w:eastAsia="en-US"/>
        </w:rPr>
      </w:pPr>
      <w:r>
        <w:rPr>
          <w:rFonts w:eastAsia="Batang"/>
          <w:lang w:val="en-GB" w:eastAsia="en-US"/>
        </w:rPr>
        <w:t>The previous agreement in RAN1#119 is updated as follows:</w:t>
      </w:r>
    </w:p>
    <w:p w14:paraId="3CC781B1" w14:textId="77777777" w:rsidR="009E3431" w:rsidRDefault="00CA416C">
      <w:pPr>
        <w:numPr>
          <w:ilvl w:val="0"/>
          <w:numId w:val="30"/>
        </w:numPr>
        <w:spacing w:after="0"/>
        <w:jc w:val="both"/>
        <w:rPr>
          <w:rFonts w:eastAsia="Batang"/>
          <w:lang w:val="en-GB"/>
        </w:rPr>
      </w:pPr>
      <w:r>
        <w:rPr>
          <w:rFonts w:eastAsia="Batang"/>
          <w:lang w:val="en-GB"/>
        </w:rPr>
        <w:t xml:space="preserve">Each LP-WUS or LP-SS is QCLed with an SSB with </w:t>
      </w:r>
      <w:r>
        <w:rPr>
          <w:rFonts w:eastAsia="Batang"/>
          <w:strike/>
          <w:color w:val="FF0000"/>
          <w:lang w:val="en-GB"/>
        </w:rPr>
        <w:t xml:space="preserve">[select one from </w:t>
      </w:r>
      <w:r>
        <w:rPr>
          <w:rFonts w:eastAsia="Batang"/>
          <w:strike/>
          <w:lang w:val="en-GB"/>
        </w:rPr>
        <w:t>‘typeA’</w:t>
      </w:r>
      <w:r>
        <w:rPr>
          <w:rFonts w:eastAsia="Batang"/>
          <w:strike/>
          <w:color w:val="FF0000"/>
          <w:lang w:val="en-GB"/>
        </w:rPr>
        <w:t xml:space="preserve">, </w:t>
      </w:r>
      <w:r>
        <w:rPr>
          <w:rFonts w:eastAsia="Batang"/>
          <w:color w:val="FF0000"/>
          <w:lang w:val="en-GB"/>
        </w:rPr>
        <w:t>‘typeC’</w:t>
      </w:r>
      <w:r>
        <w:rPr>
          <w:rFonts w:eastAsia="Batang"/>
          <w:strike/>
          <w:color w:val="FF0000"/>
          <w:lang w:val="en-GB"/>
        </w:rPr>
        <w:t>]</w:t>
      </w:r>
      <w:r>
        <w:rPr>
          <w:rFonts w:eastAsia="Batang"/>
          <w:lang w:val="en-GB"/>
        </w:rPr>
        <w:t>, and when applicable, ‘typeD’ with the same SSB.</w:t>
      </w:r>
    </w:p>
    <w:p w14:paraId="4CC73605" w14:textId="77777777" w:rsidR="009E3431" w:rsidRDefault="009E3431">
      <w:pPr>
        <w:spacing w:after="0"/>
        <w:rPr>
          <w:rFonts w:eastAsia="Batang"/>
          <w:lang w:val="en-GB" w:bidi="ar"/>
        </w:rPr>
      </w:pPr>
    </w:p>
    <w:p w14:paraId="11704C0A" w14:textId="77777777" w:rsidR="009E3431" w:rsidRDefault="00CA416C">
      <w:pPr>
        <w:spacing w:after="0"/>
        <w:rPr>
          <w:rFonts w:eastAsia="Batang"/>
          <w:b/>
          <w:bCs/>
          <w:lang w:val="en-GB"/>
        </w:rPr>
      </w:pPr>
      <w:r>
        <w:rPr>
          <w:rFonts w:eastAsia="Batang"/>
          <w:b/>
          <w:bCs/>
          <w:highlight w:val="green"/>
          <w:lang w:val="en-GB"/>
        </w:rPr>
        <w:t>Agreement</w:t>
      </w:r>
    </w:p>
    <w:p w14:paraId="1C21D687"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592FCA0A" w14:textId="77777777" w:rsidR="009E3431" w:rsidRDefault="00CA416C">
      <w:pPr>
        <w:spacing w:after="0"/>
        <w:ind w:left="720"/>
        <w:rPr>
          <w:rFonts w:eastAsia="DengXian"/>
          <w:b/>
          <w:bCs/>
          <w:lang w:val="en-GB" w:eastAsia="en-US" w:bidi="ar"/>
        </w:rPr>
      </w:pPr>
      <w:r>
        <w:rPr>
          <w:rFonts w:eastAsia="DengXian"/>
          <w:b/>
          <w:bCs/>
          <w:highlight w:val="darkYellow"/>
          <w:lang w:val="en-GB" w:eastAsia="en-US" w:bidi="ar"/>
        </w:rPr>
        <w:t>Working Assumption</w:t>
      </w:r>
    </w:p>
    <w:p w14:paraId="1966C909" w14:textId="77777777" w:rsidR="009E3431" w:rsidRDefault="00CA416C">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173B2B39" w14:textId="77777777" w:rsidR="009E3431" w:rsidRDefault="00CA416C">
      <w:pPr>
        <w:numPr>
          <w:ilvl w:val="0"/>
          <w:numId w:val="43"/>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53F5F216" w14:textId="77777777" w:rsidR="009E3431" w:rsidRDefault="00CA416C">
      <w:pPr>
        <w:numPr>
          <w:ilvl w:val="0"/>
          <w:numId w:val="43"/>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1D5521AB" w14:textId="77777777" w:rsidR="009E3431" w:rsidRDefault="00CA416C">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65F95145"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28AFAE17"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76B68304" w14:textId="77777777" w:rsidR="009E3431" w:rsidRDefault="009E3431">
      <w:pPr>
        <w:spacing w:after="0"/>
        <w:rPr>
          <w:rFonts w:eastAsia="Batang"/>
          <w:lang w:bidi="ar"/>
        </w:rPr>
      </w:pPr>
    </w:p>
    <w:p w14:paraId="52CD286A" w14:textId="77777777" w:rsidR="009E3431" w:rsidRDefault="00CA416C">
      <w:pPr>
        <w:spacing w:after="0"/>
        <w:rPr>
          <w:rFonts w:eastAsia="Batang"/>
          <w:b/>
          <w:bCs/>
          <w:highlight w:val="green"/>
          <w:lang w:val="en-GB" w:bidi="ar"/>
        </w:rPr>
      </w:pPr>
      <w:r>
        <w:rPr>
          <w:rFonts w:eastAsia="Batang"/>
          <w:b/>
          <w:bCs/>
          <w:highlight w:val="green"/>
          <w:lang w:val="en-GB" w:bidi="ar"/>
        </w:rPr>
        <w:t>Agreement</w:t>
      </w:r>
    </w:p>
    <w:p w14:paraId="23943D02" w14:textId="77777777" w:rsidR="009E3431" w:rsidRDefault="00CA416C">
      <w:pPr>
        <w:spacing w:after="0"/>
        <w:rPr>
          <w:rFonts w:eastAsia="Batang"/>
          <w:lang w:val="en-GB" w:eastAsia="en-US"/>
        </w:rPr>
      </w:pPr>
      <w:r>
        <w:rPr>
          <w:rFonts w:eastAsia="Batang"/>
          <w:lang w:val="en-GB" w:eastAsia="en-US"/>
        </w:rPr>
        <w:lastRenderedPageBreak/>
        <w:t>For the LO to PO mapping from network perspective, support Option 2 (UEs corresponding to different POs monitor the same LO).</w:t>
      </w:r>
    </w:p>
    <w:p w14:paraId="08F528AE" w14:textId="77777777" w:rsidR="009E3431" w:rsidRDefault="00CA416C">
      <w:pPr>
        <w:numPr>
          <w:ilvl w:val="0"/>
          <w:numId w:val="53"/>
        </w:numPr>
        <w:spacing w:after="0"/>
        <w:jc w:val="both"/>
        <w:rPr>
          <w:rFonts w:eastAsia="Batang"/>
          <w:lang w:val="en-GB"/>
        </w:rPr>
      </w:pPr>
      <w:r>
        <w:rPr>
          <w:rFonts w:eastAsia="Batang"/>
          <w:lang w:val="en-GB"/>
        </w:rPr>
        <w:t>This should not increase the maximum number of codepoints per LO/LP-WUS compared to Option 1.</w:t>
      </w:r>
    </w:p>
    <w:p w14:paraId="40266278" w14:textId="77777777" w:rsidR="009E3431" w:rsidRDefault="00CA416C">
      <w:pPr>
        <w:numPr>
          <w:ilvl w:val="0"/>
          <w:numId w:val="53"/>
        </w:numPr>
        <w:spacing w:after="0"/>
        <w:jc w:val="both"/>
        <w:rPr>
          <w:rFonts w:eastAsia="Batang"/>
          <w:lang w:val="en-GB"/>
        </w:rPr>
      </w:pPr>
      <w:r>
        <w:rPr>
          <w:rFonts w:eastAsia="Batang"/>
          <w:lang w:val="en-GB"/>
        </w:rPr>
        <w:t>FFS conditions/restrictions for mapping multiple POs to one LO</w:t>
      </w:r>
    </w:p>
    <w:p w14:paraId="1B9C6578" w14:textId="77777777" w:rsidR="009E3431" w:rsidRDefault="00CA416C">
      <w:pPr>
        <w:numPr>
          <w:ilvl w:val="0"/>
          <w:numId w:val="53"/>
        </w:numPr>
        <w:spacing w:after="0"/>
        <w:jc w:val="both"/>
        <w:rPr>
          <w:rFonts w:eastAsia="Batang"/>
          <w:lang w:val="en-GB" w:bidi="ar"/>
        </w:rPr>
      </w:pPr>
      <w:r>
        <w:rPr>
          <w:rFonts w:eastAsia="Batang"/>
          <w:lang w:val="en-GB"/>
        </w:rPr>
        <w:t xml:space="preserve">Down-select between 2 and 4 for max number of POs per LO. </w:t>
      </w:r>
    </w:p>
    <w:p w14:paraId="59ED7832" w14:textId="77777777" w:rsidR="009E3431" w:rsidRDefault="009E3431">
      <w:pPr>
        <w:spacing w:after="0"/>
        <w:jc w:val="both"/>
        <w:rPr>
          <w:rFonts w:eastAsia="Batang"/>
          <w:lang w:val="en-GB"/>
        </w:rPr>
      </w:pPr>
    </w:p>
    <w:p w14:paraId="0628FA92" w14:textId="77777777" w:rsidR="009E3431" w:rsidRDefault="00CA416C">
      <w:pPr>
        <w:spacing w:after="0"/>
        <w:rPr>
          <w:rFonts w:eastAsia="Batang"/>
          <w:b/>
          <w:bCs/>
          <w:lang w:val="en-GB"/>
        </w:rPr>
      </w:pPr>
      <w:r>
        <w:rPr>
          <w:rFonts w:eastAsia="Batang"/>
          <w:b/>
          <w:bCs/>
          <w:highlight w:val="green"/>
          <w:lang w:val="en-GB"/>
        </w:rPr>
        <w:t>Agreement</w:t>
      </w:r>
    </w:p>
    <w:p w14:paraId="6D2175CC" w14:textId="77777777" w:rsidR="009E3431" w:rsidRDefault="00CA416C">
      <w:pPr>
        <w:spacing w:after="0"/>
        <w:jc w:val="both"/>
        <w:rPr>
          <w:rFonts w:eastAsia="Batang"/>
          <w:lang w:val="en-GB" w:eastAsia="en-US"/>
        </w:rPr>
      </w:pPr>
      <w:r>
        <w:rPr>
          <w:rFonts w:eastAsia="Batang"/>
          <w:lang w:val="en-GB" w:eastAsia="en-US"/>
        </w:rPr>
        <w:t>For UE capability report on the wake-up delay:</w:t>
      </w:r>
    </w:p>
    <w:p w14:paraId="37B10D3E" w14:textId="77777777" w:rsidR="009E3431" w:rsidRDefault="00CA416C">
      <w:pPr>
        <w:numPr>
          <w:ilvl w:val="0"/>
          <w:numId w:val="25"/>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E55E05D"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5F8D0548" w14:textId="77777777" w:rsidR="009E3431" w:rsidRDefault="00CA416C">
      <w:pPr>
        <w:numPr>
          <w:ilvl w:val="1"/>
          <w:numId w:val="25"/>
        </w:numPr>
        <w:spacing w:after="0"/>
        <w:jc w:val="both"/>
        <w:rPr>
          <w:rFonts w:eastAsia="Batang"/>
          <w:lang w:val="en-GB" w:eastAsia="en-US"/>
        </w:rPr>
      </w:pPr>
      <w:r>
        <w:rPr>
          <w:rFonts w:eastAsia="Batang"/>
          <w:lang w:val="en-GB" w:eastAsia="en-US"/>
        </w:rPr>
        <w:t>FFS: translation of wake-up delay for different SSB periodicities</w:t>
      </w:r>
    </w:p>
    <w:p w14:paraId="40108F85" w14:textId="77777777" w:rsidR="009E3431" w:rsidRDefault="00CA416C">
      <w:pPr>
        <w:numPr>
          <w:ilvl w:val="1"/>
          <w:numId w:val="25"/>
        </w:numPr>
        <w:spacing w:after="0"/>
        <w:jc w:val="both"/>
        <w:rPr>
          <w:rFonts w:eastAsia="Batang"/>
          <w:lang w:val="en-GB" w:eastAsia="en-US"/>
        </w:rPr>
      </w:pPr>
      <w:r>
        <w:rPr>
          <w:rFonts w:eastAsia="Batang"/>
          <w:lang w:val="en-GB" w:eastAsia="en-US"/>
        </w:rPr>
        <w:t>FFS: different sets of 3 candidate value for different SSB periodicities</w:t>
      </w:r>
    </w:p>
    <w:p w14:paraId="565EBE87" w14:textId="77777777" w:rsidR="009E3431" w:rsidRDefault="00CA416C">
      <w:pPr>
        <w:numPr>
          <w:ilvl w:val="0"/>
          <w:numId w:val="25"/>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BC01963" w14:textId="77777777" w:rsidR="009E3431" w:rsidRDefault="009E3431">
      <w:pPr>
        <w:spacing w:after="0"/>
        <w:rPr>
          <w:rFonts w:eastAsia="Batang"/>
          <w:lang w:val="en-GB" w:bidi="ar"/>
        </w:rPr>
      </w:pPr>
    </w:p>
    <w:p w14:paraId="639AA45C" w14:textId="77777777" w:rsidR="009E3431" w:rsidRDefault="00CA416C">
      <w:pPr>
        <w:spacing w:after="0"/>
        <w:rPr>
          <w:rFonts w:eastAsia="Batang"/>
          <w:b/>
          <w:bCs/>
          <w:lang w:val="en-GB"/>
        </w:rPr>
      </w:pPr>
      <w:r>
        <w:rPr>
          <w:rFonts w:eastAsia="Batang"/>
          <w:b/>
          <w:bCs/>
          <w:highlight w:val="green"/>
          <w:lang w:val="en-GB"/>
        </w:rPr>
        <w:t>Agreement</w:t>
      </w:r>
    </w:p>
    <w:p w14:paraId="3EA03C82" w14:textId="77777777" w:rsidR="009E3431" w:rsidRDefault="00CA416C">
      <w:pPr>
        <w:spacing w:after="0"/>
        <w:rPr>
          <w:rFonts w:eastAsia="Batang"/>
          <w:lang w:val="en-GB" w:eastAsia="en-US"/>
        </w:rPr>
      </w:pPr>
      <w:r>
        <w:rPr>
          <w:rFonts w:eastAsia="Batang"/>
          <w:lang w:val="en-GB" w:eastAsia="en-US"/>
        </w:rPr>
        <w:t>For the offset value(s) between an LO and a reference PO/PF, adopt Option 2B-1.</w:t>
      </w:r>
    </w:p>
    <w:p w14:paraId="243E0DF6" w14:textId="77777777" w:rsidR="009E3431" w:rsidRDefault="00CA416C">
      <w:pPr>
        <w:numPr>
          <w:ilvl w:val="0"/>
          <w:numId w:val="25"/>
        </w:numPr>
        <w:spacing w:after="0"/>
        <w:jc w:val="both"/>
        <w:rPr>
          <w:rFonts w:eastAsia="Batang"/>
          <w:lang w:val="en-GB" w:eastAsia="en-US"/>
        </w:rPr>
      </w:pPr>
      <w:r>
        <w:rPr>
          <w:rFonts w:eastAsia="Batang"/>
          <w:lang w:val="en-GB" w:eastAsia="en-US"/>
        </w:rPr>
        <w:t>gNB can configure 1 or 2 offset values.</w:t>
      </w:r>
    </w:p>
    <w:p w14:paraId="7BAA5BD3" w14:textId="77777777" w:rsidR="009E3431" w:rsidRDefault="00CA416C">
      <w:pPr>
        <w:numPr>
          <w:ilvl w:val="1"/>
          <w:numId w:val="25"/>
        </w:numPr>
        <w:spacing w:after="0"/>
        <w:jc w:val="both"/>
        <w:rPr>
          <w:rFonts w:eastAsia="Batang"/>
          <w:lang w:val="en-GB" w:eastAsia="en-US"/>
        </w:rPr>
      </w:pPr>
      <w:r>
        <w:rPr>
          <w:rFonts w:eastAsia="Batang"/>
          <w:lang w:val="en-GB" w:eastAsia="en-US"/>
        </w:rPr>
        <w:t>FFS whether gNB can configure 3 offset values</w:t>
      </w:r>
    </w:p>
    <w:p w14:paraId="5191961A" w14:textId="77777777" w:rsidR="009E3431" w:rsidRDefault="00CA416C">
      <w:pPr>
        <w:numPr>
          <w:ilvl w:val="0"/>
          <w:numId w:val="25"/>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9384560" w14:textId="77777777" w:rsidR="009E3431" w:rsidRDefault="00CA416C">
      <w:pPr>
        <w:numPr>
          <w:ilvl w:val="1"/>
          <w:numId w:val="25"/>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5ECA5D39" w14:textId="77777777" w:rsidR="009E3431" w:rsidRDefault="00CA416C">
      <w:pPr>
        <w:numPr>
          <w:ilvl w:val="0"/>
          <w:numId w:val="25"/>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14673C63" w14:textId="77777777" w:rsidR="009E3431" w:rsidRDefault="009E3431">
      <w:pPr>
        <w:spacing w:after="0"/>
        <w:jc w:val="both"/>
        <w:rPr>
          <w:rFonts w:eastAsia="Batang"/>
          <w:lang w:val="en-GB"/>
        </w:rPr>
      </w:pPr>
    </w:p>
    <w:p w14:paraId="57844BEC" w14:textId="77777777" w:rsidR="009E3431" w:rsidRDefault="00CA416C">
      <w:pPr>
        <w:spacing w:after="0"/>
        <w:rPr>
          <w:rFonts w:eastAsia="Batang"/>
          <w:b/>
          <w:bCs/>
          <w:lang w:val="en-GB"/>
        </w:rPr>
      </w:pPr>
      <w:r>
        <w:rPr>
          <w:rFonts w:eastAsia="Batang"/>
          <w:b/>
          <w:bCs/>
          <w:highlight w:val="green"/>
          <w:lang w:val="en-GB"/>
        </w:rPr>
        <w:t>Agreement</w:t>
      </w:r>
    </w:p>
    <w:p w14:paraId="09619227" w14:textId="77777777" w:rsidR="009E3431" w:rsidRDefault="00CA416C">
      <w:pPr>
        <w:spacing w:after="0"/>
        <w:rPr>
          <w:rFonts w:eastAsia="Batang"/>
          <w:lang w:val="en-GB" w:eastAsia="en-US"/>
        </w:rPr>
      </w:pPr>
      <w:r>
        <w:rPr>
          <w:rFonts w:eastAsia="Batang"/>
          <w:lang w:val="en-GB" w:eastAsia="en-US"/>
        </w:rPr>
        <w:t>Confirm the following working assumption with the modification:</w:t>
      </w:r>
    </w:p>
    <w:p w14:paraId="7F30877B" w14:textId="77777777" w:rsidR="009E3431" w:rsidRDefault="00CA416C">
      <w:pPr>
        <w:spacing w:after="0"/>
        <w:ind w:left="720"/>
        <w:jc w:val="both"/>
        <w:rPr>
          <w:rFonts w:eastAsia="Batang"/>
          <w:b/>
          <w:bCs/>
          <w:lang w:val="en-GB" w:eastAsia="en-US"/>
        </w:rPr>
      </w:pPr>
      <w:r>
        <w:rPr>
          <w:rFonts w:eastAsia="Batang"/>
          <w:b/>
          <w:bCs/>
          <w:highlight w:val="darkYellow"/>
          <w:lang w:val="en-GB" w:eastAsia="en-US"/>
        </w:rPr>
        <w:t>Working Assumption</w:t>
      </w:r>
    </w:p>
    <w:p w14:paraId="03CA650F" w14:textId="77777777" w:rsidR="009E3431" w:rsidRDefault="00CA416C">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0693AF2B" w14:textId="77777777" w:rsidR="009E3431" w:rsidRDefault="009E3431">
      <w:pPr>
        <w:spacing w:afterAutospacing="1" w:line="288" w:lineRule="auto"/>
        <w:jc w:val="both"/>
        <w:rPr>
          <w:sz w:val="18"/>
          <w:szCs w:val="18"/>
          <w:lang w:val="en-GB" w:eastAsia="en-US"/>
        </w:rPr>
      </w:pPr>
    </w:p>
    <w:p w14:paraId="6AB3B95E"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RAN1#120bis agreements</w:t>
      </w:r>
    </w:p>
    <w:p w14:paraId="0BDB468F"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62E95A4" w14:textId="77777777" w:rsidR="009E3431" w:rsidRDefault="00CA416C">
      <w:pPr>
        <w:spacing w:after="0"/>
        <w:rPr>
          <w:rFonts w:eastAsia="Batang"/>
          <w:sz w:val="18"/>
          <w:szCs w:val="22"/>
          <w:lang w:val="en-GB" w:eastAsia="en-US"/>
        </w:rPr>
      </w:pPr>
      <w:r>
        <w:rPr>
          <w:rFonts w:eastAsia="Batang"/>
          <w:sz w:val="18"/>
          <w:szCs w:val="22"/>
          <w:lang w:val="en-GB" w:eastAsia="en-US"/>
        </w:rPr>
        <w:t xml:space="preserve">Confirm the following working assumption with modifications in </w:t>
      </w:r>
      <w:r>
        <w:rPr>
          <w:rFonts w:eastAsia="Batang"/>
          <w:color w:val="FF0000"/>
          <w:sz w:val="18"/>
          <w:szCs w:val="22"/>
          <w:lang w:val="en-GB" w:eastAsia="en-US"/>
        </w:rPr>
        <w:t>red</w:t>
      </w:r>
      <w:r>
        <w:rPr>
          <w:rFonts w:eastAsia="Batang"/>
          <w:sz w:val="18"/>
          <w:szCs w:val="22"/>
          <w:lang w:val="en-GB" w:eastAsia="en-US"/>
        </w:rPr>
        <w:t>:</w:t>
      </w:r>
    </w:p>
    <w:p w14:paraId="742FAF88" w14:textId="77777777" w:rsidR="009E3431" w:rsidRDefault="00CA416C">
      <w:pPr>
        <w:spacing w:after="0"/>
        <w:rPr>
          <w:rFonts w:eastAsia="Batang"/>
          <w:b/>
          <w:bCs/>
          <w:sz w:val="18"/>
          <w:szCs w:val="22"/>
          <w:lang w:val="en-GB" w:eastAsia="en-US"/>
        </w:rPr>
      </w:pPr>
      <w:r>
        <w:rPr>
          <w:rFonts w:eastAsia="Batang"/>
          <w:b/>
          <w:bCs/>
          <w:sz w:val="18"/>
          <w:szCs w:val="22"/>
          <w:highlight w:val="darkYellow"/>
          <w:lang w:val="en-GB" w:eastAsia="en-US"/>
        </w:rPr>
        <w:t>Working Assumption</w:t>
      </w:r>
    </w:p>
    <w:p w14:paraId="646DF774" w14:textId="77777777" w:rsidR="009E3431" w:rsidRDefault="00CA416C">
      <w:pPr>
        <w:spacing w:after="0"/>
        <w:jc w:val="both"/>
        <w:rPr>
          <w:rFonts w:eastAsia="Batang"/>
          <w:sz w:val="18"/>
          <w:szCs w:val="22"/>
          <w:lang w:val="en-GB" w:eastAsia="en-US"/>
        </w:rPr>
      </w:pPr>
      <w:r>
        <w:rPr>
          <w:rFonts w:eastAsia="Batang"/>
          <w:strike/>
          <w:color w:val="FF0000"/>
          <w:sz w:val="18"/>
          <w:szCs w:val="22"/>
          <w:lang w:val="en-GB" w:eastAsia="en-US"/>
        </w:rPr>
        <w:t>If LP-WUS design support 32 subgroups within one MO,</w:t>
      </w:r>
      <w:r>
        <w:rPr>
          <w:rFonts w:eastAsia="Batang"/>
          <w:color w:val="FF0000"/>
          <w:sz w:val="18"/>
          <w:szCs w:val="22"/>
          <w:lang w:val="en-GB" w:eastAsia="en-US"/>
        </w:rPr>
        <w:t xml:space="preserve"> </w:t>
      </w:r>
      <w:r>
        <w:rPr>
          <w:rFonts w:eastAsia="Batang"/>
          <w:sz w:val="18"/>
          <w:szCs w:val="22"/>
          <w:lang w:val="en-GB" w:eastAsia="en-US"/>
        </w:rPr>
        <w:t>do not support Option 3 for LO to PO mapping or Option B for MO configuration.</w:t>
      </w:r>
    </w:p>
    <w:p w14:paraId="69BB1181" w14:textId="77777777" w:rsidR="009E3431" w:rsidRDefault="009E3431">
      <w:pPr>
        <w:spacing w:after="0"/>
        <w:jc w:val="both"/>
        <w:rPr>
          <w:rFonts w:eastAsia="Batang"/>
          <w:sz w:val="18"/>
          <w:szCs w:val="22"/>
          <w:lang w:val="en-GB"/>
        </w:rPr>
      </w:pPr>
    </w:p>
    <w:p w14:paraId="489B5F13"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0B9B343F" w14:textId="77777777" w:rsidR="009E3431" w:rsidRDefault="00CA416C">
      <w:pPr>
        <w:spacing w:after="0"/>
        <w:rPr>
          <w:rFonts w:eastAsia="Batang"/>
          <w:sz w:val="18"/>
          <w:szCs w:val="22"/>
          <w:lang w:val="en-GB" w:bidi="ar"/>
        </w:rPr>
      </w:pPr>
      <w:r>
        <w:rPr>
          <w:rFonts w:eastAsia="Batang"/>
          <w:sz w:val="18"/>
          <w:szCs w:val="22"/>
          <w:lang w:val="en-GB" w:bidi="ar"/>
        </w:rPr>
        <w:t>Option A for MO configuration is supported.</w:t>
      </w:r>
    </w:p>
    <w:p w14:paraId="5C300E48" w14:textId="77777777" w:rsidR="009E3431" w:rsidRDefault="009E3431">
      <w:pPr>
        <w:spacing w:after="0"/>
        <w:rPr>
          <w:rFonts w:eastAsia="Batang"/>
          <w:sz w:val="18"/>
          <w:szCs w:val="22"/>
          <w:lang w:bidi="ar"/>
        </w:rPr>
      </w:pPr>
    </w:p>
    <w:p w14:paraId="3AA0BF3E"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3D57441" w14:textId="77777777" w:rsidR="009E3431" w:rsidRDefault="00CA416C">
      <w:pPr>
        <w:spacing w:after="0"/>
        <w:rPr>
          <w:rFonts w:eastAsia="Batang"/>
          <w:sz w:val="18"/>
          <w:szCs w:val="22"/>
          <w:lang w:val="en-GB" w:eastAsia="en-US"/>
        </w:rPr>
      </w:pPr>
      <w:r>
        <w:rPr>
          <w:rFonts w:eastAsia="Batang"/>
          <w:sz w:val="18"/>
          <w:szCs w:val="22"/>
          <w:lang w:val="en-GB" w:eastAsia="en-US"/>
        </w:rPr>
        <w:t xml:space="preserve">A LP-WUS MO can span across multiple slots. </w:t>
      </w:r>
    </w:p>
    <w:p w14:paraId="6ED9CD6F" w14:textId="77777777" w:rsidR="009E3431" w:rsidRDefault="00CA416C">
      <w:pPr>
        <w:numPr>
          <w:ilvl w:val="0"/>
          <w:numId w:val="54"/>
        </w:numPr>
        <w:spacing w:after="0"/>
        <w:jc w:val="both"/>
        <w:rPr>
          <w:rFonts w:eastAsia="Batang"/>
          <w:sz w:val="18"/>
          <w:szCs w:val="22"/>
        </w:rPr>
      </w:pPr>
      <w:r>
        <w:rPr>
          <w:rFonts w:eastAsia="Batang"/>
          <w:sz w:val="18"/>
          <w:szCs w:val="22"/>
        </w:rPr>
        <w:t>FFS the limitation on the maximum length for an LP-WUS MO</w:t>
      </w:r>
    </w:p>
    <w:p w14:paraId="34AB03C6" w14:textId="77777777" w:rsidR="009E3431" w:rsidRDefault="009E3431">
      <w:pPr>
        <w:spacing w:after="0"/>
        <w:rPr>
          <w:rFonts w:eastAsia="Batang"/>
          <w:sz w:val="18"/>
          <w:szCs w:val="22"/>
          <w:lang w:bidi="ar"/>
        </w:rPr>
      </w:pPr>
    </w:p>
    <w:p w14:paraId="1FBCA4D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30D7546" w14:textId="77777777" w:rsidR="009E3431" w:rsidRDefault="00CA416C">
      <w:pPr>
        <w:spacing w:after="0"/>
        <w:rPr>
          <w:rFonts w:eastAsia="Batang"/>
          <w:sz w:val="18"/>
          <w:szCs w:val="22"/>
          <w:lang w:val="en-GB" w:bidi="ar"/>
        </w:rPr>
      </w:pPr>
      <w:r>
        <w:rPr>
          <w:rFonts w:eastAsia="Batang"/>
          <w:sz w:val="18"/>
          <w:szCs w:val="22"/>
          <w:lang w:val="en-GB" w:bidi="ar"/>
        </w:rPr>
        <w:t>Only R = 1 is supported for Option A.</w:t>
      </w:r>
    </w:p>
    <w:p w14:paraId="5658C0BD" w14:textId="77777777" w:rsidR="009E3431" w:rsidRDefault="009E3431">
      <w:pPr>
        <w:spacing w:after="0"/>
        <w:rPr>
          <w:rFonts w:eastAsia="Batang"/>
          <w:sz w:val="18"/>
          <w:szCs w:val="22"/>
          <w:lang w:val="en-GB" w:bidi="ar"/>
        </w:rPr>
      </w:pPr>
    </w:p>
    <w:p w14:paraId="25E70959" w14:textId="77777777" w:rsidR="009E3431" w:rsidRDefault="00CA416C">
      <w:pPr>
        <w:spacing w:after="0"/>
        <w:rPr>
          <w:rFonts w:eastAsia="Batang"/>
          <w:b/>
          <w:bCs/>
          <w:sz w:val="18"/>
          <w:szCs w:val="22"/>
          <w:lang w:val="en-GB" w:eastAsia="en-US"/>
        </w:rPr>
      </w:pPr>
      <w:r>
        <w:rPr>
          <w:rFonts w:eastAsia="Batang"/>
          <w:b/>
          <w:bCs/>
          <w:sz w:val="18"/>
          <w:szCs w:val="22"/>
          <w:lang w:val="en-GB" w:eastAsia="en-US"/>
        </w:rPr>
        <w:t>Conclusion</w:t>
      </w:r>
    </w:p>
    <w:p w14:paraId="2B5E6A62" w14:textId="77777777" w:rsidR="009E3431" w:rsidRDefault="00CA416C">
      <w:pPr>
        <w:spacing w:after="0"/>
        <w:jc w:val="both"/>
        <w:rPr>
          <w:rFonts w:eastAsia="Batang"/>
          <w:sz w:val="18"/>
          <w:szCs w:val="22"/>
          <w:lang w:val="en-GB"/>
        </w:rPr>
      </w:pPr>
      <w:r>
        <w:rPr>
          <w:rFonts w:eastAsia="Batang"/>
          <w:sz w:val="18"/>
          <w:szCs w:val="22"/>
        </w:rPr>
        <w:t>For the offset value(s) between an LO and a reference PO/PF, do not support the configuration of</w:t>
      </w:r>
      <w:r>
        <w:rPr>
          <w:rFonts w:eastAsia="Batang"/>
          <w:sz w:val="18"/>
          <w:szCs w:val="22"/>
          <w:lang w:val="en-GB"/>
        </w:rPr>
        <w:t xml:space="preserve"> 3 offset values.</w:t>
      </w:r>
    </w:p>
    <w:p w14:paraId="6023FD47" w14:textId="77777777" w:rsidR="009E3431" w:rsidRDefault="009E3431">
      <w:pPr>
        <w:spacing w:after="0"/>
        <w:rPr>
          <w:rFonts w:eastAsia="Batang"/>
          <w:sz w:val="18"/>
          <w:szCs w:val="22"/>
          <w:lang w:val="en-GB" w:bidi="ar"/>
        </w:rPr>
      </w:pPr>
    </w:p>
    <w:p w14:paraId="5FB8782A"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2E6C843" w14:textId="77777777" w:rsidR="009E3431" w:rsidRDefault="00CA416C">
      <w:pPr>
        <w:spacing w:after="0"/>
        <w:rPr>
          <w:rFonts w:eastAsia="SimSun"/>
          <w:sz w:val="18"/>
          <w:szCs w:val="16"/>
          <w:lang w:val="en-GB" w:eastAsia="en-US"/>
        </w:rPr>
      </w:pPr>
      <w:r>
        <w:rPr>
          <w:rFonts w:eastAsia="SimSun"/>
          <w:sz w:val="18"/>
          <w:szCs w:val="16"/>
          <w:lang w:val="en-GB" w:eastAsia="en-US"/>
        </w:rPr>
        <w:t xml:space="preserve">The maximum number of POs per LO is 4, and the number of POs per LO can be 1, 2 or 4.  </w:t>
      </w:r>
    </w:p>
    <w:p w14:paraId="2A9D867C" w14:textId="77777777" w:rsidR="009E3431" w:rsidRDefault="009E3431">
      <w:pPr>
        <w:spacing w:after="0"/>
        <w:rPr>
          <w:rFonts w:eastAsia="Batang"/>
          <w:sz w:val="18"/>
          <w:szCs w:val="22"/>
          <w:lang w:bidi="ar"/>
        </w:rPr>
      </w:pPr>
    </w:p>
    <w:p w14:paraId="783D1C35"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5B70234D" w14:textId="77777777" w:rsidR="009E3431" w:rsidRDefault="00CA416C">
      <w:pPr>
        <w:spacing w:after="0"/>
        <w:rPr>
          <w:rFonts w:eastAsia="SimSun"/>
          <w:sz w:val="18"/>
          <w:szCs w:val="16"/>
          <w:lang w:val="en-GB" w:eastAsia="en-US"/>
        </w:rPr>
      </w:pPr>
      <w:r>
        <w:rPr>
          <w:rFonts w:eastAsia="Batang"/>
          <w:sz w:val="18"/>
          <w:szCs w:val="22"/>
          <w:lang w:val="en-GB" w:eastAsia="en-US" w:bidi="ar"/>
        </w:rPr>
        <w:t xml:space="preserve">For Option 2, the maximum value of M (number of LP-WUS MOs per beam) in Option A </w:t>
      </w:r>
      <w:r>
        <w:rPr>
          <w:rFonts w:eastAsia="Batang"/>
          <w:sz w:val="18"/>
          <w:szCs w:val="22"/>
          <w:lang w:val="en-GB" w:eastAsia="en-US"/>
        </w:rPr>
        <w:t xml:space="preserve">for MO configuration </w:t>
      </w:r>
      <w:r>
        <w:rPr>
          <w:rFonts w:eastAsia="Batang"/>
          <w:sz w:val="18"/>
          <w:szCs w:val="22"/>
          <w:lang w:val="en-GB" w:eastAsia="en-US" w:bidi="ar"/>
        </w:rPr>
        <w:t>is 4.</w:t>
      </w:r>
    </w:p>
    <w:p w14:paraId="78071929" w14:textId="77777777" w:rsidR="009E3431" w:rsidRDefault="009E3431">
      <w:pPr>
        <w:spacing w:after="0"/>
        <w:rPr>
          <w:rFonts w:eastAsia="Batang"/>
          <w:sz w:val="18"/>
          <w:szCs w:val="22"/>
          <w:lang w:val="en-GB" w:bidi="ar"/>
        </w:rPr>
      </w:pPr>
    </w:p>
    <w:p w14:paraId="435D321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9571097" w14:textId="77777777" w:rsidR="009E3431" w:rsidRDefault="00CA416C">
      <w:pPr>
        <w:spacing w:after="0"/>
        <w:rPr>
          <w:rFonts w:eastAsia="Batang"/>
          <w:sz w:val="18"/>
          <w:szCs w:val="22"/>
          <w:lang w:val="en-GB" w:eastAsia="en-US"/>
        </w:rPr>
      </w:pPr>
      <w:r>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4C245D34" w14:textId="77777777" w:rsidR="009E3431" w:rsidRDefault="00CA416C">
      <w:pPr>
        <w:numPr>
          <w:ilvl w:val="0"/>
          <w:numId w:val="29"/>
        </w:numPr>
        <w:spacing w:after="0"/>
        <w:rPr>
          <w:rFonts w:eastAsia="Batang"/>
          <w:sz w:val="18"/>
          <w:szCs w:val="22"/>
          <w:lang w:val="en-GB" w:eastAsia="en-US"/>
        </w:rPr>
      </w:pPr>
      <w:r>
        <w:rPr>
          <w:rFonts w:eastAsia="Batang"/>
          <w:sz w:val="18"/>
          <w:szCs w:val="22"/>
          <w:lang w:val="en-GB"/>
        </w:rPr>
        <w:t>The (n*M+m+1)-th LP-WUS MO corresponds to the (n+1)-th beam, where m=</w:t>
      </w:r>
      <w:proofErr w:type="gramStart"/>
      <w:r>
        <w:rPr>
          <w:rFonts w:eastAsia="Batang"/>
          <w:sz w:val="18"/>
          <w:szCs w:val="22"/>
          <w:lang w:val="en-GB"/>
        </w:rPr>
        <w:t>0,1,…</w:t>
      </w:r>
      <w:proofErr w:type="gramEnd"/>
      <w:r>
        <w:rPr>
          <w:rFonts w:eastAsia="Batang"/>
          <w:sz w:val="18"/>
          <w:szCs w:val="22"/>
          <w:lang w:val="en-GB"/>
        </w:rPr>
        <w:t>,M-1, n=0,</w:t>
      </w:r>
      <w:proofErr w:type="gramStart"/>
      <w:r>
        <w:rPr>
          <w:rFonts w:eastAsia="Batang"/>
          <w:sz w:val="18"/>
          <w:szCs w:val="22"/>
          <w:lang w:val="en-GB"/>
        </w:rPr>
        <w:t>1,2,…</w:t>
      </w:r>
      <w:proofErr w:type="gramEnd"/>
      <w:r>
        <w:rPr>
          <w:rFonts w:eastAsia="Batang"/>
          <w:sz w:val="18"/>
          <w:szCs w:val="22"/>
          <w:lang w:val="en-GB"/>
        </w:rPr>
        <w:t>,N-1. (multiple MOs first, beam second)</w:t>
      </w:r>
    </w:p>
    <w:p w14:paraId="2A186065" w14:textId="77777777" w:rsidR="009E3431" w:rsidRDefault="00CA416C">
      <w:pPr>
        <w:spacing w:after="0"/>
        <w:rPr>
          <w:rFonts w:eastAsia="Batang"/>
          <w:sz w:val="18"/>
          <w:szCs w:val="22"/>
          <w:lang w:val="en-GB" w:eastAsia="en-US"/>
        </w:rPr>
      </w:pPr>
      <w:r>
        <w:rPr>
          <w:rFonts w:eastAsia="Batang"/>
          <w:sz w:val="18"/>
          <w:szCs w:val="22"/>
          <w:lang w:val="en-GB" w:eastAsia="en-US"/>
        </w:rPr>
        <w:t>Note: Above does not change the previous agreement on association between LP-WUS and SSB beams.</w:t>
      </w:r>
    </w:p>
    <w:p w14:paraId="0436C7A1" w14:textId="77777777" w:rsidR="009E3431" w:rsidRDefault="009E3431">
      <w:pPr>
        <w:spacing w:after="0"/>
        <w:rPr>
          <w:rFonts w:eastAsia="Batang"/>
          <w:sz w:val="18"/>
          <w:szCs w:val="22"/>
          <w:lang w:val="en-GB" w:bidi="ar"/>
        </w:rPr>
      </w:pPr>
    </w:p>
    <w:p w14:paraId="4495232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872B429" w14:textId="77777777" w:rsidR="009E3431" w:rsidRDefault="00CA416C">
      <w:pPr>
        <w:spacing w:after="0"/>
        <w:jc w:val="both"/>
        <w:rPr>
          <w:rFonts w:eastAsia="SimSun"/>
          <w:sz w:val="18"/>
          <w:szCs w:val="16"/>
          <w:lang w:val="en-GB"/>
        </w:rPr>
      </w:pPr>
      <w:r>
        <w:rPr>
          <w:rFonts w:eastAsia="SimSun"/>
          <w:sz w:val="18"/>
          <w:szCs w:val="16"/>
          <w:lang w:val="en-GB"/>
        </w:rPr>
        <w:t>For OFDM-based LP-WUR, reuse the LP-SS based LP-RSRP/LP-RSRQ definition of OOK-based LP-WUR.</w:t>
      </w:r>
    </w:p>
    <w:p w14:paraId="537661AF" w14:textId="77777777" w:rsidR="009E3431" w:rsidRDefault="00CA416C">
      <w:pPr>
        <w:spacing w:after="0"/>
        <w:rPr>
          <w:rFonts w:eastAsia="Batang"/>
          <w:sz w:val="18"/>
          <w:szCs w:val="22"/>
          <w:lang w:val="en-GB" w:eastAsia="en-US"/>
        </w:rPr>
      </w:pPr>
      <w:r>
        <w:rPr>
          <w:rFonts w:eastAsia="Batang"/>
          <w:sz w:val="18"/>
          <w:szCs w:val="22"/>
          <w:lang w:val="en-GB" w:eastAsia="en-US"/>
        </w:rPr>
        <w:t>FFS: Whether OFDM receiver can measure LP-SS if overlaid OFDM sequence is not configured (M=1).</w:t>
      </w:r>
    </w:p>
    <w:p w14:paraId="7F8E59C7" w14:textId="77777777" w:rsidR="009E3431" w:rsidRDefault="009E3431">
      <w:pPr>
        <w:spacing w:after="0"/>
        <w:jc w:val="both"/>
        <w:rPr>
          <w:rFonts w:eastAsia="Batang"/>
          <w:sz w:val="18"/>
          <w:szCs w:val="22"/>
          <w:lang w:val="en-GB"/>
        </w:rPr>
      </w:pPr>
    </w:p>
    <w:p w14:paraId="1317140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767A681" w14:textId="77777777" w:rsidR="009E3431" w:rsidRDefault="00CA416C">
      <w:pPr>
        <w:spacing w:after="0"/>
        <w:jc w:val="both"/>
        <w:rPr>
          <w:rFonts w:eastAsia="SimSun"/>
          <w:sz w:val="18"/>
          <w:szCs w:val="16"/>
          <w:lang w:val="en-GB"/>
        </w:rPr>
      </w:pPr>
      <w:r>
        <w:rPr>
          <w:rFonts w:eastAsia="SimSun"/>
          <w:sz w:val="18"/>
          <w:szCs w:val="16"/>
          <w:lang w:val="en-GB"/>
        </w:rPr>
        <w:t>For LP-SSS-RSRP/RSSI measurement performed by OFDM-based LP-WUR for the serving cell, SMTC window is not applicable.</w:t>
      </w:r>
    </w:p>
    <w:p w14:paraId="5E6BA6E3" w14:textId="77777777" w:rsidR="009E3431" w:rsidRDefault="00CA416C">
      <w:pPr>
        <w:numPr>
          <w:ilvl w:val="0"/>
          <w:numId w:val="8"/>
        </w:numPr>
        <w:spacing w:after="0"/>
        <w:rPr>
          <w:rFonts w:eastAsia="Batang"/>
          <w:sz w:val="18"/>
          <w:szCs w:val="22"/>
          <w:lang w:val="en-GB"/>
        </w:rPr>
      </w:pPr>
      <w:r>
        <w:rPr>
          <w:rFonts w:eastAsia="Batang"/>
          <w:sz w:val="18"/>
          <w:szCs w:val="22"/>
          <w:lang w:val="en-GB"/>
        </w:rPr>
        <w:t xml:space="preserve">Send an LS to RAN4 to confirm the above agreement. </w:t>
      </w:r>
      <w:r>
        <w:rPr>
          <w:rFonts w:eastAsia="Batang"/>
          <w:sz w:val="18"/>
          <w:szCs w:val="22"/>
          <w:highlight w:val="green"/>
          <w:lang w:val="en-GB"/>
        </w:rPr>
        <w:t>Final LS in R1-2503103.</w:t>
      </w:r>
    </w:p>
    <w:p w14:paraId="62EE2E66" w14:textId="77777777" w:rsidR="009E3431" w:rsidRDefault="009E3431">
      <w:pPr>
        <w:spacing w:after="0"/>
        <w:rPr>
          <w:rFonts w:eastAsia="Batang"/>
          <w:sz w:val="18"/>
          <w:szCs w:val="22"/>
          <w:lang w:val="en-GB" w:bidi="ar"/>
        </w:rPr>
      </w:pPr>
    </w:p>
    <w:p w14:paraId="6676FA62"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D70810D" w14:textId="77777777" w:rsidR="009E3431" w:rsidRDefault="00CA416C">
      <w:pPr>
        <w:spacing w:after="0"/>
        <w:rPr>
          <w:rFonts w:eastAsia="Batang"/>
          <w:sz w:val="18"/>
          <w:szCs w:val="22"/>
          <w:lang w:val="en-GB" w:bidi="ar"/>
        </w:rPr>
      </w:pPr>
      <w:r>
        <w:rPr>
          <w:rFonts w:eastAsia="Batang"/>
          <w:sz w:val="18"/>
          <w:szCs w:val="22"/>
          <w:lang w:val="en-GB" w:bidi="ar"/>
        </w:rPr>
        <w:t>LS on the RRM measurement metrics for OFDM-based LP-WUR is agreed. Final LS in R1-2503103.</w:t>
      </w:r>
    </w:p>
    <w:p w14:paraId="6013CECD" w14:textId="77777777" w:rsidR="009E3431" w:rsidRDefault="00CA416C">
      <w:pPr>
        <w:numPr>
          <w:ilvl w:val="0"/>
          <w:numId w:val="8"/>
        </w:numPr>
        <w:spacing w:after="0"/>
        <w:rPr>
          <w:rFonts w:eastAsia="Batang"/>
          <w:sz w:val="18"/>
          <w:szCs w:val="22"/>
          <w:lang w:bidi="ar"/>
        </w:rPr>
      </w:pPr>
      <w:r>
        <w:rPr>
          <w:rFonts w:eastAsia="Batang"/>
          <w:sz w:val="18"/>
          <w:szCs w:val="22"/>
          <w:lang w:bidi="ar"/>
        </w:rPr>
        <w:lastRenderedPageBreak/>
        <w:t>Note: RAN1 understanding is existing metrics SS-RSRP and SS-RSRQ are reused for OFDM-based LP-WUR. No separate metrics (LP-SSS-RSRP and LP-SSS-RSRQ) will be introduced in the specifications.</w:t>
      </w:r>
    </w:p>
    <w:p w14:paraId="72F16AB5" w14:textId="77777777" w:rsidR="009E3431" w:rsidRDefault="009E3431">
      <w:pPr>
        <w:spacing w:after="0"/>
        <w:rPr>
          <w:rFonts w:eastAsia="Batang"/>
          <w:sz w:val="18"/>
          <w:szCs w:val="22"/>
          <w:lang w:bidi="ar"/>
        </w:rPr>
      </w:pPr>
    </w:p>
    <w:p w14:paraId="3297929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BDFC056" w14:textId="77777777" w:rsidR="009E3431" w:rsidRDefault="00CA416C">
      <w:pPr>
        <w:spacing w:after="0"/>
        <w:rPr>
          <w:rFonts w:eastAsia="SimSun"/>
          <w:sz w:val="18"/>
          <w:szCs w:val="16"/>
          <w:lang w:val="en-GB" w:eastAsia="en-US"/>
        </w:rPr>
      </w:pPr>
      <w:r>
        <w:rPr>
          <w:rFonts w:eastAsia="SimSun"/>
          <w:sz w:val="18"/>
          <w:szCs w:val="16"/>
          <w:lang w:val="en-GB" w:eastAsia="en-US"/>
        </w:rPr>
        <w:t>For Option 2, at least one codepoint corresponding to each of the subgroups in each PO is supported.</w:t>
      </w:r>
    </w:p>
    <w:p w14:paraId="51E28B64" w14:textId="77777777" w:rsidR="009E3431" w:rsidRDefault="00CA416C">
      <w:pPr>
        <w:numPr>
          <w:ilvl w:val="0"/>
          <w:numId w:val="7"/>
        </w:numPr>
        <w:spacing w:after="0"/>
        <w:rPr>
          <w:rFonts w:eastAsia="SimSun"/>
          <w:sz w:val="18"/>
          <w:szCs w:val="16"/>
          <w:lang w:val="en-GB"/>
        </w:rPr>
      </w:pPr>
      <w:r>
        <w:rPr>
          <w:rFonts w:eastAsia="SimSun"/>
          <w:sz w:val="18"/>
          <w:szCs w:val="16"/>
          <w:lang w:val="en-GB"/>
        </w:rPr>
        <w:t>For codepoint corresponding to more than one subgroups:</w:t>
      </w:r>
    </w:p>
    <w:p w14:paraId="7B0A67BF" w14:textId="77777777" w:rsidR="009E3431" w:rsidRDefault="00CA416C">
      <w:pPr>
        <w:numPr>
          <w:ilvl w:val="1"/>
          <w:numId w:val="7"/>
        </w:numPr>
        <w:spacing w:after="0"/>
        <w:jc w:val="both"/>
        <w:rPr>
          <w:rFonts w:eastAsia="Batang"/>
          <w:sz w:val="18"/>
          <w:szCs w:val="22"/>
        </w:rPr>
      </w:pPr>
      <w:r>
        <w:rPr>
          <w:rFonts w:eastAsia="Batang"/>
          <w:sz w:val="18"/>
          <w:szCs w:val="22"/>
        </w:rPr>
        <w:t xml:space="preserve">Alt 2: </w:t>
      </w:r>
      <w:r>
        <w:rPr>
          <w:rFonts w:eastAsia="SimSun"/>
          <w:sz w:val="18"/>
          <w:szCs w:val="16"/>
          <w:lang w:val="en-GB"/>
        </w:rPr>
        <w:t>One codepoint for each PO corresponding to all the subgroups in the PO</w:t>
      </w:r>
      <w:r>
        <w:rPr>
          <w:rFonts w:eastAsia="Batang"/>
          <w:sz w:val="18"/>
          <w:szCs w:val="22"/>
        </w:rPr>
        <w:t xml:space="preserve"> </w:t>
      </w:r>
    </w:p>
    <w:p w14:paraId="593B0438" w14:textId="77777777" w:rsidR="009E3431" w:rsidRDefault="009E3431">
      <w:pPr>
        <w:spacing w:after="0"/>
        <w:rPr>
          <w:rFonts w:eastAsia="Batang"/>
          <w:sz w:val="18"/>
          <w:szCs w:val="22"/>
          <w:lang w:bidi="ar"/>
        </w:rPr>
      </w:pPr>
    </w:p>
    <w:p w14:paraId="481DBFAB"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384EEF78" w14:textId="77777777" w:rsidR="009E3431" w:rsidRDefault="00CA416C">
      <w:pPr>
        <w:spacing w:after="0"/>
        <w:jc w:val="both"/>
        <w:rPr>
          <w:rFonts w:eastAsia="Batang"/>
          <w:sz w:val="18"/>
          <w:szCs w:val="22"/>
        </w:rPr>
      </w:pPr>
      <w:r>
        <w:rPr>
          <w:rFonts w:eastAsia="Batang"/>
          <w:sz w:val="18"/>
          <w:szCs w:val="22"/>
        </w:rPr>
        <w:t xml:space="preserve">For Option 2, a common codepoint per PO is always used and the maximum number of subgroups supported per PO is </w:t>
      </w:r>
    </w:p>
    <w:p w14:paraId="47459B18" w14:textId="77777777" w:rsidR="009E3431" w:rsidRDefault="00CA416C">
      <w:pPr>
        <w:numPr>
          <w:ilvl w:val="0"/>
          <w:numId w:val="8"/>
        </w:numPr>
        <w:spacing w:after="0"/>
        <w:jc w:val="both"/>
        <w:rPr>
          <w:rFonts w:eastAsia="Batang"/>
          <w:sz w:val="18"/>
          <w:szCs w:val="22"/>
        </w:rPr>
      </w:pPr>
      <w:r>
        <w:rPr>
          <w:rFonts w:eastAsia="Batang"/>
          <w:sz w:val="18"/>
          <w:szCs w:val="22"/>
        </w:rPr>
        <w:t>7 for the case where 4 POs are mapped to one LO</w:t>
      </w:r>
    </w:p>
    <w:p w14:paraId="545BD304" w14:textId="77777777" w:rsidR="009E3431" w:rsidRDefault="00CA416C">
      <w:pPr>
        <w:numPr>
          <w:ilvl w:val="0"/>
          <w:numId w:val="8"/>
        </w:numPr>
        <w:spacing w:after="0"/>
        <w:jc w:val="both"/>
        <w:rPr>
          <w:rFonts w:eastAsia="Batang"/>
          <w:sz w:val="18"/>
          <w:szCs w:val="22"/>
        </w:rPr>
      </w:pPr>
      <w:r>
        <w:rPr>
          <w:rFonts w:eastAsia="Batang"/>
          <w:sz w:val="18"/>
          <w:szCs w:val="22"/>
        </w:rPr>
        <w:t>15 for the case where 2 POs are mapped to one LO</w:t>
      </w:r>
    </w:p>
    <w:p w14:paraId="61BB1E7D" w14:textId="77777777" w:rsidR="009E3431" w:rsidRDefault="009E3431">
      <w:pPr>
        <w:spacing w:after="0"/>
        <w:rPr>
          <w:rFonts w:eastAsia="Batang"/>
          <w:sz w:val="18"/>
          <w:szCs w:val="22"/>
          <w:lang w:bidi="ar"/>
        </w:rPr>
      </w:pPr>
    </w:p>
    <w:p w14:paraId="628D79A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881BAA3" w14:textId="77777777" w:rsidR="009E3431" w:rsidRDefault="00CA416C">
      <w:pPr>
        <w:spacing w:after="0"/>
        <w:jc w:val="both"/>
        <w:rPr>
          <w:rFonts w:eastAsia="Batang"/>
          <w:sz w:val="18"/>
          <w:szCs w:val="22"/>
        </w:rPr>
      </w:pPr>
      <w:r>
        <w:rPr>
          <w:rFonts w:eastAsia="Batang"/>
          <w:sz w:val="18"/>
          <w:szCs w:val="22"/>
        </w:rPr>
        <w:t xml:space="preserve">Regarding whether there is any restriction on mapping multiple POs to one LO, </w:t>
      </w:r>
      <w:r>
        <w:rPr>
          <w:rFonts w:eastAsia="SimSun"/>
          <w:sz w:val="18"/>
          <w:szCs w:val="16"/>
          <w:lang w:val="en-GB"/>
        </w:rPr>
        <w:t>no additional constraint for mapping multiple POs to one LO</w:t>
      </w:r>
    </w:p>
    <w:p w14:paraId="53E1E26B" w14:textId="77777777" w:rsidR="009E3431" w:rsidRDefault="009E3431">
      <w:pPr>
        <w:spacing w:after="0"/>
        <w:rPr>
          <w:rFonts w:eastAsia="Batang"/>
          <w:sz w:val="18"/>
          <w:szCs w:val="22"/>
          <w:lang w:bidi="ar"/>
        </w:rPr>
      </w:pPr>
    </w:p>
    <w:p w14:paraId="1BB80F98"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F3B0332" w14:textId="77777777" w:rsidR="009E3431" w:rsidRDefault="00CA416C">
      <w:pPr>
        <w:spacing w:after="0"/>
        <w:jc w:val="both"/>
        <w:rPr>
          <w:rFonts w:eastAsia="Batang"/>
          <w:sz w:val="18"/>
          <w:szCs w:val="22"/>
        </w:rPr>
      </w:pPr>
      <w:r>
        <w:rPr>
          <w:rFonts w:eastAsia="Batang"/>
          <w:sz w:val="18"/>
          <w:szCs w:val="22"/>
        </w:rPr>
        <w:t>UE determines whether a symbol is available for LP-WUS based on:</w:t>
      </w:r>
    </w:p>
    <w:p w14:paraId="15F69239" w14:textId="77777777" w:rsidR="009E3431" w:rsidRDefault="00CA416C">
      <w:pPr>
        <w:numPr>
          <w:ilvl w:val="0"/>
          <w:numId w:val="7"/>
        </w:numPr>
        <w:spacing w:after="0"/>
        <w:rPr>
          <w:rFonts w:eastAsia="SimSun"/>
          <w:sz w:val="18"/>
          <w:szCs w:val="16"/>
          <w:lang w:val="en-GB"/>
        </w:rPr>
      </w:pPr>
      <w:r>
        <w:rPr>
          <w:rFonts w:eastAsia="SimSun"/>
          <w:sz w:val="18"/>
          <w:szCs w:val="16"/>
          <w:lang w:val="en-GB"/>
        </w:rPr>
        <w:t>Alt 1: Time-domain pattern configured by the gNB</w:t>
      </w:r>
    </w:p>
    <w:p w14:paraId="2F544E54" w14:textId="77777777" w:rsidR="009E3431" w:rsidRDefault="00CA416C">
      <w:pPr>
        <w:numPr>
          <w:ilvl w:val="1"/>
          <w:numId w:val="7"/>
        </w:numPr>
        <w:spacing w:after="0"/>
        <w:rPr>
          <w:rFonts w:eastAsia="SimSun"/>
          <w:sz w:val="18"/>
          <w:szCs w:val="16"/>
          <w:lang w:val="en-GB"/>
        </w:rPr>
      </w:pPr>
      <w:r>
        <w:rPr>
          <w:rFonts w:eastAsia="SimSun"/>
          <w:sz w:val="18"/>
          <w:szCs w:val="16"/>
          <w:lang w:val="en-GB"/>
        </w:rPr>
        <w:t>Alt 1A: Periodic time-domain pattern</w:t>
      </w:r>
    </w:p>
    <w:p w14:paraId="504DBA24" w14:textId="77777777" w:rsidR="009E3431" w:rsidRDefault="00CA416C">
      <w:pPr>
        <w:numPr>
          <w:ilvl w:val="2"/>
          <w:numId w:val="7"/>
        </w:numPr>
        <w:spacing w:after="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0EAD7CF" w14:textId="77777777" w:rsidR="009E3431" w:rsidRDefault="00CA416C">
      <w:pPr>
        <w:numPr>
          <w:ilvl w:val="1"/>
          <w:numId w:val="7"/>
        </w:numPr>
        <w:spacing w:after="0"/>
        <w:rPr>
          <w:rFonts w:eastAsia="SimSun"/>
          <w:sz w:val="18"/>
          <w:szCs w:val="16"/>
          <w:lang w:val="en-GB"/>
        </w:rPr>
      </w:pPr>
      <w:r>
        <w:rPr>
          <w:rFonts w:eastAsia="Batang"/>
          <w:sz w:val="18"/>
          <w:szCs w:val="22"/>
          <w:lang w:val="en-GB"/>
        </w:rPr>
        <w:t>Alt 1B: Per-MO pattern, applicable for all Mos</w:t>
      </w:r>
    </w:p>
    <w:p w14:paraId="5C660D25" w14:textId="77777777" w:rsidR="009E3431" w:rsidRDefault="00CA416C">
      <w:pPr>
        <w:numPr>
          <w:ilvl w:val="0"/>
          <w:numId w:val="7"/>
        </w:numPr>
        <w:spacing w:after="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52132253" w14:textId="77777777" w:rsidR="009E3431" w:rsidRDefault="00CA416C">
      <w:pPr>
        <w:numPr>
          <w:ilvl w:val="0"/>
          <w:numId w:val="7"/>
        </w:numPr>
        <w:spacing w:after="0"/>
        <w:rPr>
          <w:rFonts w:eastAsia="SimSun"/>
          <w:sz w:val="18"/>
          <w:szCs w:val="16"/>
          <w:lang w:val="en-GB"/>
        </w:rPr>
      </w:pPr>
      <w:r>
        <w:rPr>
          <w:rFonts w:eastAsia="SimSun"/>
          <w:sz w:val="18"/>
          <w:szCs w:val="16"/>
          <w:lang w:val="en-GB"/>
        </w:rPr>
        <w:t>Alt 3: Combination of Alt 1 and Alt 2</w:t>
      </w:r>
    </w:p>
    <w:p w14:paraId="4318BAD8" w14:textId="77777777" w:rsidR="009E3431" w:rsidRDefault="00CA416C">
      <w:pPr>
        <w:numPr>
          <w:ilvl w:val="0"/>
          <w:numId w:val="7"/>
        </w:numPr>
        <w:spacing w:after="0"/>
        <w:rPr>
          <w:rFonts w:eastAsia="SimSun"/>
          <w:sz w:val="18"/>
          <w:szCs w:val="16"/>
          <w:lang w:val="en-GB"/>
        </w:rPr>
      </w:pPr>
      <w:r>
        <w:rPr>
          <w:rFonts w:eastAsia="SimSun"/>
          <w:sz w:val="18"/>
          <w:szCs w:val="16"/>
          <w:lang w:val="en-GB"/>
        </w:rPr>
        <w:t>Alt 4: NW ensures LP-WUS configuration without collision with existing signal(s)</w:t>
      </w:r>
    </w:p>
    <w:p w14:paraId="26C4D181" w14:textId="77777777" w:rsidR="009E3431" w:rsidRDefault="009E3431">
      <w:pPr>
        <w:spacing w:after="0"/>
        <w:rPr>
          <w:rFonts w:eastAsia="Batang"/>
          <w:sz w:val="18"/>
          <w:szCs w:val="22"/>
          <w:lang w:bidi="ar"/>
        </w:rPr>
      </w:pPr>
    </w:p>
    <w:p w14:paraId="67A5FDF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60C6D67" w14:textId="77777777" w:rsidR="009E3431" w:rsidRDefault="00CA416C">
      <w:pPr>
        <w:spacing w:after="0"/>
        <w:jc w:val="both"/>
        <w:rPr>
          <w:rFonts w:eastAsia="Batang"/>
          <w:sz w:val="18"/>
          <w:szCs w:val="22"/>
        </w:rPr>
      </w:pPr>
      <w:r>
        <w:rPr>
          <w:rFonts w:eastAsia="Batang"/>
          <w:sz w:val="18"/>
          <w:szCs w:val="22"/>
        </w:rPr>
        <w:t xml:space="preserve">For the determination of starting time locations of LP-WUS MOs and LP-WUS transmissions in a LO, </w:t>
      </w:r>
    </w:p>
    <w:p w14:paraId="05CDFA9D" w14:textId="77777777" w:rsidR="009E3431" w:rsidRDefault="00CA416C">
      <w:pPr>
        <w:numPr>
          <w:ilvl w:val="0"/>
          <w:numId w:val="7"/>
        </w:numPr>
        <w:spacing w:after="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4A14059E" w14:textId="77777777" w:rsidR="009E3431" w:rsidRDefault="00CA416C">
      <w:pPr>
        <w:numPr>
          <w:ilvl w:val="0"/>
          <w:numId w:val="7"/>
        </w:numPr>
        <w:spacing w:after="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7D285B28" w14:textId="77777777" w:rsidR="009E3431" w:rsidRDefault="00CA416C">
      <w:pPr>
        <w:numPr>
          <w:ilvl w:val="1"/>
          <w:numId w:val="7"/>
        </w:numPr>
        <w:spacing w:after="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103E08CB" w14:textId="77777777" w:rsidR="009E3431" w:rsidRDefault="00CA416C">
      <w:pPr>
        <w:numPr>
          <w:ilvl w:val="0"/>
          <w:numId w:val="7"/>
        </w:numPr>
        <w:spacing w:after="0"/>
        <w:rPr>
          <w:rFonts w:eastAsia="Batang"/>
          <w:sz w:val="18"/>
          <w:szCs w:val="22"/>
        </w:rPr>
      </w:pPr>
      <w:r>
        <w:rPr>
          <w:rFonts w:eastAsia="Batang"/>
          <w:sz w:val="18"/>
          <w:szCs w:val="22"/>
        </w:rPr>
        <w:t>The starting time locations of the subsequent LP-WUS MOs in a LO are determined based one of the following alternatives:</w:t>
      </w:r>
    </w:p>
    <w:p w14:paraId="36E3FF94" w14:textId="77777777" w:rsidR="009E3431" w:rsidRDefault="00CA416C">
      <w:pPr>
        <w:numPr>
          <w:ilvl w:val="1"/>
          <w:numId w:val="7"/>
        </w:numPr>
        <w:spacing w:after="0"/>
        <w:rPr>
          <w:rFonts w:eastAsia="Batang"/>
          <w:sz w:val="18"/>
          <w:szCs w:val="22"/>
        </w:rPr>
      </w:pPr>
      <w:r>
        <w:rPr>
          <w:rFonts w:eastAsia="Batang"/>
          <w:sz w:val="18"/>
          <w:szCs w:val="22"/>
        </w:rPr>
        <w:t>Alt 1: An offset is indicated for each of the subsequent LP-WUS MOs.</w:t>
      </w:r>
    </w:p>
    <w:p w14:paraId="63D0B491" w14:textId="77777777" w:rsidR="009E3431" w:rsidRDefault="00CA416C">
      <w:pPr>
        <w:numPr>
          <w:ilvl w:val="2"/>
          <w:numId w:val="7"/>
        </w:numPr>
        <w:spacing w:after="0"/>
        <w:rPr>
          <w:rFonts w:eastAsia="Batang"/>
          <w:sz w:val="18"/>
          <w:szCs w:val="22"/>
        </w:rPr>
      </w:pPr>
      <w:r>
        <w:rPr>
          <w:rFonts w:eastAsia="Batang"/>
          <w:sz w:val="18"/>
          <w:szCs w:val="22"/>
        </w:rPr>
        <w:t>FFS slot-level or symbol-level offset</w:t>
      </w:r>
    </w:p>
    <w:p w14:paraId="58AC1CC7" w14:textId="77777777" w:rsidR="009E3431" w:rsidRDefault="00CA416C">
      <w:pPr>
        <w:numPr>
          <w:ilvl w:val="1"/>
          <w:numId w:val="7"/>
        </w:numPr>
        <w:spacing w:after="0"/>
        <w:rPr>
          <w:rFonts w:eastAsia="Batang"/>
          <w:sz w:val="18"/>
          <w:szCs w:val="22"/>
        </w:rPr>
      </w:pPr>
      <w:r>
        <w:rPr>
          <w:rFonts w:eastAsia="Batang"/>
          <w:sz w:val="18"/>
          <w:szCs w:val="22"/>
        </w:rPr>
        <w:t>Alt 2: The start time location of a subsequent LP-WUS MO is determined implicitly at least based on the previous LP-WUS MO.</w:t>
      </w:r>
    </w:p>
    <w:p w14:paraId="5DD8F308" w14:textId="77777777" w:rsidR="009E3431" w:rsidRDefault="00CA416C">
      <w:pPr>
        <w:numPr>
          <w:ilvl w:val="2"/>
          <w:numId w:val="7"/>
        </w:numPr>
        <w:spacing w:after="0"/>
        <w:rPr>
          <w:rFonts w:eastAsia="Batang"/>
          <w:sz w:val="18"/>
          <w:szCs w:val="22"/>
        </w:rPr>
      </w:pPr>
      <w:r>
        <w:rPr>
          <w:rFonts w:eastAsia="Batang"/>
          <w:sz w:val="18"/>
          <w:szCs w:val="22"/>
        </w:rPr>
        <w:t>FFS additional configuration to control the subsequent MO locations, e.g.,</w:t>
      </w:r>
    </w:p>
    <w:p w14:paraId="66F05398" w14:textId="77777777" w:rsidR="009E3431" w:rsidRDefault="00CA416C">
      <w:pPr>
        <w:numPr>
          <w:ilvl w:val="3"/>
          <w:numId w:val="7"/>
        </w:numPr>
        <w:spacing w:after="0"/>
        <w:rPr>
          <w:rFonts w:eastAsia="Batang"/>
          <w:sz w:val="18"/>
          <w:szCs w:val="22"/>
        </w:rPr>
      </w:pPr>
      <w:r>
        <w:rPr>
          <w:rFonts w:eastAsia="Batang"/>
          <w:sz w:val="18"/>
          <w:szCs w:val="22"/>
        </w:rPr>
        <w:t>Alt 2A: configuration of a single gap between the end of the previous MO (or a set of previous MOs) and the start of the next MO</w:t>
      </w:r>
    </w:p>
    <w:p w14:paraId="2CC3D852" w14:textId="77777777" w:rsidR="009E3431" w:rsidRDefault="00CA416C">
      <w:pPr>
        <w:numPr>
          <w:ilvl w:val="3"/>
          <w:numId w:val="7"/>
        </w:numPr>
        <w:spacing w:after="0"/>
        <w:rPr>
          <w:rFonts w:eastAsia="Batang"/>
          <w:sz w:val="18"/>
          <w:szCs w:val="22"/>
        </w:rPr>
      </w:pPr>
      <w:r>
        <w:rPr>
          <w:rFonts w:eastAsia="Batang"/>
          <w:sz w:val="18"/>
          <w:szCs w:val="22"/>
        </w:rPr>
        <w:t>Alt 2B: configuration of candidate starting locations for MOs, similar to search space configuration</w:t>
      </w:r>
    </w:p>
    <w:p w14:paraId="704E7D0E" w14:textId="77777777" w:rsidR="009E3431" w:rsidRDefault="00CA416C">
      <w:pPr>
        <w:numPr>
          <w:ilvl w:val="1"/>
          <w:numId w:val="7"/>
        </w:numPr>
        <w:spacing w:after="0"/>
        <w:rPr>
          <w:rFonts w:eastAsia="Batang"/>
          <w:sz w:val="18"/>
          <w:szCs w:val="22"/>
        </w:rPr>
      </w:pPr>
      <w:r>
        <w:rPr>
          <w:rFonts w:eastAsia="Batang"/>
          <w:sz w:val="18"/>
          <w:szCs w:val="22"/>
        </w:rPr>
        <w:t>FFS restriction on MO locations, e.g. only on DL slots</w:t>
      </w:r>
    </w:p>
    <w:p w14:paraId="0E2075EE" w14:textId="77777777" w:rsidR="009E3431" w:rsidRDefault="00CA416C">
      <w:pPr>
        <w:numPr>
          <w:ilvl w:val="1"/>
          <w:numId w:val="7"/>
        </w:numPr>
        <w:spacing w:after="0"/>
        <w:rPr>
          <w:rFonts w:eastAsia="Malgun Gothic"/>
          <w:sz w:val="18"/>
          <w:szCs w:val="22"/>
          <w:lang w:val="en-GB"/>
        </w:rPr>
      </w:pPr>
      <w:r>
        <w:rPr>
          <w:rFonts w:eastAsia="Malgun Gothic"/>
          <w:sz w:val="18"/>
          <w:szCs w:val="22"/>
          <w:lang w:val="en-GB"/>
        </w:rPr>
        <w:t>FFS minimum gap is needed between two MOs to ensure LR processing time</w:t>
      </w:r>
    </w:p>
    <w:p w14:paraId="0E58D80C" w14:textId="77777777" w:rsidR="009E3431" w:rsidRDefault="009E3431">
      <w:pPr>
        <w:spacing w:after="0"/>
        <w:rPr>
          <w:rFonts w:eastAsia="Batang"/>
          <w:sz w:val="18"/>
          <w:szCs w:val="22"/>
          <w:lang w:bidi="ar"/>
        </w:rPr>
      </w:pPr>
    </w:p>
    <w:p w14:paraId="0164FAC3"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9F4B95F" w14:textId="77777777" w:rsidR="009E3431" w:rsidRDefault="00CA416C">
      <w:pPr>
        <w:spacing w:after="0"/>
        <w:jc w:val="both"/>
        <w:rPr>
          <w:rFonts w:eastAsia="Batang"/>
          <w:sz w:val="18"/>
          <w:szCs w:val="22"/>
        </w:rPr>
      </w:pPr>
      <w:r>
        <w:rPr>
          <w:rFonts w:eastAsia="Batang"/>
          <w:sz w:val="18"/>
          <w:szCs w:val="22"/>
        </w:rPr>
        <w:t>Terminology definition</w:t>
      </w:r>
    </w:p>
    <w:p w14:paraId="5C7843A2" w14:textId="77777777" w:rsidR="009E3431" w:rsidRDefault="00CA416C">
      <w:pPr>
        <w:numPr>
          <w:ilvl w:val="0"/>
          <w:numId w:val="8"/>
        </w:numPr>
        <w:spacing w:after="0"/>
        <w:jc w:val="both"/>
        <w:rPr>
          <w:rFonts w:eastAsia="Batang"/>
          <w:sz w:val="18"/>
          <w:szCs w:val="22"/>
        </w:rPr>
      </w:pPr>
      <w:r>
        <w:rPr>
          <w:rFonts w:eastAsia="Batang"/>
          <w:sz w:val="18"/>
          <w:szCs w:val="22"/>
        </w:rPr>
        <w:t>Nominal MO duration: this includes both the available and unavailable symbols</w:t>
      </w:r>
    </w:p>
    <w:p w14:paraId="0CC78631" w14:textId="77777777" w:rsidR="009E3431" w:rsidRDefault="00CA416C">
      <w:pPr>
        <w:numPr>
          <w:ilvl w:val="0"/>
          <w:numId w:val="8"/>
        </w:numPr>
        <w:spacing w:after="0"/>
        <w:jc w:val="both"/>
        <w:rPr>
          <w:rFonts w:eastAsia="Batang"/>
          <w:sz w:val="18"/>
          <w:szCs w:val="22"/>
        </w:rPr>
      </w:pPr>
      <w:r>
        <w:rPr>
          <w:rFonts w:eastAsia="Batang"/>
          <w:sz w:val="18"/>
          <w:szCs w:val="22"/>
        </w:rPr>
        <w:t>Actual LP-WUS duration: the actual number of OFDM symbols used for LP-WUS transmission as assumed by the UE</w:t>
      </w:r>
    </w:p>
    <w:p w14:paraId="5D73C9FC" w14:textId="77777777" w:rsidR="009E3431" w:rsidRDefault="00CA416C">
      <w:pPr>
        <w:spacing w:after="0"/>
        <w:jc w:val="both"/>
        <w:rPr>
          <w:rFonts w:eastAsia="Batang"/>
          <w:sz w:val="18"/>
          <w:szCs w:val="22"/>
        </w:rPr>
      </w:pPr>
      <w:r>
        <w:rPr>
          <w:rFonts w:eastAsia="Batang"/>
          <w:sz w:val="18"/>
          <w:szCs w:val="22"/>
        </w:rPr>
        <w:t>Nominal MO duration and actual LP-WUS duration, if defined, are determined using one of the following alternatives:</w:t>
      </w:r>
    </w:p>
    <w:p w14:paraId="3E18ADA0" w14:textId="77777777" w:rsidR="009E3431" w:rsidRDefault="00CA416C">
      <w:pPr>
        <w:numPr>
          <w:ilvl w:val="0"/>
          <w:numId w:val="8"/>
        </w:numPr>
        <w:spacing w:after="0"/>
        <w:jc w:val="both"/>
        <w:rPr>
          <w:rFonts w:eastAsia="Batang"/>
          <w:sz w:val="18"/>
          <w:szCs w:val="22"/>
        </w:rPr>
      </w:pPr>
      <w:r>
        <w:rPr>
          <w:rFonts w:eastAsia="Batang"/>
          <w:sz w:val="18"/>
          <w:szCs w:val="22"/>
        </w:rPr>
        <w:t>Alt A: Nominal MO duration is configured. (e.g. in unit of slots)</w:t>
      </w:r>
    </w:p>
    <w:p w14:paraId="53C9AE3D" w14:textId="77777777" w:rsidR="009E3431" w:rsidRDefault="00CA416C">
      <w:pPr>
        <w:numPr>
          <w:ilvl w:val="1"/>
          <w:numId w:val="8"/>
        </w:numPr>
        <w:spacing w:after="0"/>
        <w:jc w:val="both"/>
        <w:rPr>
          <w:rFonts w:eastAsia="Batang"/>
          <w:sz w:val="18"/>
          <w:szCs w:val="22"/>
        </w:rPr>
      </w:pPr>
      <w:r>
        <w:rPr>
          <w:rFonts w:eastAsia="Batang"/>
          <w:sz w:val="18"/>
          <w:szCs w:val="22"/>
        </w:rPr>
        <w:t>Actual LP-WUS duration is the number of available symbols within the MO.</w:t>
      </w:r>
    </w:p>
    <w:p w14:paraId="7B2E2F33" w14:textId="77777777" w:rsidR="009E3431" w:rsidRDefault="00CA416C">
      <w:pPr>
        <w:numPr>
          <w:ilvl w:val="1"/>
          <w:numId w:val="8"/>
        </w:numPr>
        <w:spacing w:after="0"/>
        <w:jc w:val="both"/>
        <w:rPr>
          <w:rFonts w:eastAsia="Batang"/>
          <w:sz w:val="18"/>
          <w:szCs w:val="22"/>
        </w:rPr>
      </w:pPr>
      <w:r>
        <w:rPr>
          <w:rFonts w:eastAsia="Batang"/>
          <w:sz w:val="18"/>
          <w:szCs w:val="22"/>
        </w:rPr>
        <w:t>Actual LP-WUS duration can vary from one MO to another MO.</w:t>
      </w:r>
    </w:p>
    <w:p w14:paraId="35D5BDF3" w14:textId="77777777" w:rsidR="009E3431" w:rsidRDefault="00CA416C">
      <w:pPr>
        <w:numPr>
          <w:ilvl w:val="0"/>
          <w:numId w:val="8"/>
        </w:numPr>
        <w:spacing w:after="0"/>
        <w:jc w:val="both"/>
        <w:rPr>
          <w:rFonts w:eastAsia="Batang"/>
          <w:sz w:val="18"/>
          <w:szCs w:val="22"/>
        </w:rPr>
      </w:pPr>
      <w:r>
        <w:rPr>
          <w:rFonts w:eastAsia="Batang"/>
          <w:sz w:val="18"/>
          <w:szCs w:val="22"/>
        </w:rPr>
        <w:t>Alt B: Actual LP-WUS duration is configured. (e.g. in unit of OFDM symbols, or M and L values)</w:t>
      </w:r>
    </w:p>
    <w:p w14:paraId="63E4E805" w14:textId="77777777" w:rsidR="009E3431" w:rsidRDefault="00CA416C">
      <w:pPr>
        <w:numPr>
          <w:ilvl w:val="1"/>
          <w:numId w:val="8"/>
        </w:numPr>
        <w:spacing w:after="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5FA5F25D" w14:textId="77777777" w:rsidR="009E3431" w:rsidRDefault="00CA416C">
      <w:pPr>
        <w:numPr>
          <w:ilvl w:val="2"/>
          <w:numId w:val="8"/>
        </w:numPr>
        <w:spacing w:after="0"/>
        <w:jc w:val="both"/>
        <w:rPr>
          <w:rFonts w:eastAsia="Batang"/>
          <w:sz w:val="18"/>
          <w:szCs w:val="22"/>
        </w:rPr>
      </w:pPr>
      <w:r>
        <w:rPr>
          <w:rFonts w:eastAsia="Batang"/>
          <w:sz w:val="18"/>
          <w:szCs w:val="22"/>
        </w:rPr>
        <w:t>FFS: Additional termination condition such as time window</w:t>
      </w:r>
    </w:p>
    <w:p w14:paraId="7C4FBEDC" w14:textId="77777777" w:rsidR="009E3431" w:rsidRDefault="00CA416C">
      <w:pPr>
        <w:numPr>
          <w:ilvl w:val="0"/>
          <w:numId w:val="8"/>
        </w:numPr>
        <w:spacing w:after="0"/>
        <w:jc w:val="both"/>
        <w:rPr>
          <w:rFonts w:eastAsia="Batang"/>
          <w:sz w:val="18"/>
          <w:szCs w:val="22"/>
        </w:rPr>
      </w:pPr>
      <w:r>
        <w:rPr>
          <w:rFonts w:eastAsia="Batang"/>
          <w:sz w:val="18"/>
          <w:szCs w:val="22"/>
        </w:rPr>
        <w:t>Alt C: Both nominal MO duration and actual LP-WUS duration are configured.</w:t>
      </w:r>
    </w:p>
    <w:p w14:paraId="1A59FF67" w14:textId="77777777" w:rsidR="009E3431" w:rsidRDefault="00CA416C">
      <w:pPr>
        <w:numPr>
          <w:ilvl w:val="1"/>
          <w:numId w:val="9"/>
        </w:numPr>
        <w:spacing w:after="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09A7C11A" w14:textId="77777777" w:rsidR="009E3431" w:rsidRDefault="00CA416C">
      <w:pPr>
        <w:numPr>
          <w:ilvl w:val="2"/>
          <w:numId w:val="8"/>
        </w:numPr>
        <w:spacing w:after="0"/>
        <w:jc w:val="both"/>
        <w:rPr>
          <w:rFonts w:eastAsia="Batang"/>
          <w:sz w:val="18"/>
          <w:szCs w:val="22"/>
        </w:rPr>
      </w:pPr>
      <w:r>
        <w:rPr>
          <w:rFonts w:eastAsia="Batang"/>
          <w:sz w:val="18"/>
          <w:szCs w:val="22"/>
        </w:rPr>
        <w:t>FFS UE behavior if there is no valid MO for the beam(s) that the UE monitors</w:t>
      </w:r>
    </w:p>
    <w:p w14:paraId="03A7BC25" w14:textId="77777777" w:rsidR="009E3431" w:rsidRDefault="00CA416C">
      <w:pPr>
        <w:numPr>
          <w:ilvl w:val="1"/>
          <w:numId w:val="8"/>
        </w:numPr>
        <w:spacing w:after="0"/>
        <w:jc w:val="both"/>
        <w:rPr>
          <w:rFonts w:eastAsia="Batang"/>
          <w:sz w:val="18"/>
          <w:szCs w:val="22"/>
        </w:rPr>
      </w:pPr>
      <w:r>
        <w:rPr>
          <w:rFonts w:eastAsia="Batang"/>
          <w:sz w:val="18"/>
          <w:szCs w:val="22"/>
        </w:rPr>
        <w:t>Note: the number of available OFDM symbols within a nominal MO duration can be different for different MOs.</w:t>
      </w:r>
    </w:p>
    <w:p w14:paraId="54E985AC" w14:textId="77777777" w:rsidR="009E3431" w:rsidRDefault="00CA416C">
      <w:pPr>
        <w:numPr>
          <w:ilvl w:val="0"/>
          <w:numId w:val="8"/>
        </w:numPr>
        <w:spacing w:after="0"/>
        <w:jc w:val="both"/>
        <w:rPr>
          <w:rFonts w:eastAsia="Batang"/>
          <w:sz w:val="18"/>
          <w:szCs w:val="22"/>
        </w:rPr>
      </w:pPr>
      <w:r>
        <w:rPr>
          <w:rFonts w:eastAsia="Batang"/>
          <w:sz w:val="18"/>
          <w:szCs w:val="22"/>
        </w:rPr>
        <w:t>Alt D: Nominal MO duration is configured. The actual LP-WUS duration is determined based on the same pattern for the available symbols for all the MOs (e.g. by using a per-MO pattern), which is the same for all the MOs.</w:t>
      </w:r>
    </w:p>
    <w:p w14:paraId="1DB9F419" w14:textId="77777777" w:rsidR="009E3431" w:rsidRDefault="009E3431">
      <w:pPr>
        <w:spacing w:after="0"/>
        <w:jc w:val="both"/>
        <w:rPr>
          <w:rFonts w:eastAsia="Batang"/>
          <w:sz w:val="18"/>
          <w:szCs w:val="22"/>
          <w:lang w:val="en-GB"/>
        </w:rPr>
      </w:pPr>
    </w:p>
    <w:p w14:paraId="01D62A0B"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0179C00" w14:textId="77777777" w:rsidR="009E3431" w:rsidRDefault="00CA416C">
      <w:pPr>
        <w:spacing w:after="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74C861B9" w14:textId="77777777" w:rsidR="009E3431" w:rsidRDefault="00CA416C">
      <w:pPr>
        <w:numPr>
          <w:ilvl w:val="0"/>
          <w:numId w:val="26"/>
        </w:numPr>
        <w:spacing w:after="0"/>
        <w:jc w:val="both"/>
        <w:rPr>
          <w:rFonts w:eastAsia="Batang"/>
          <w:sz w:val="18"/>
          <w:szCs w:val="22"/>
        </w:rPr>
      </w:pPr>
      <w:r>
        <w:rPr>
          <w:rFonts w:eastAsia="Batang"/>
          <w:sz w:val="18"/>
          <w:szCs w:val="22"/>
        </w:rPr>
        <w:t>Alt 1: Do not report for SSB periodicities other than 20ms</w:t>
      </w:r>
    </w:p>
    <w:p w14:paraId="4659F01E" w14:textId="77777777" w:rsidR="009E3431" w:rsidRDefault="00CA416C">
      <w:pPr>
        <w:numPr>
          <w:ilvl w:val="1"/>
          <w:numId w:val="26"/>
        </w:numPr>
        <w:spacing w:after="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35D76C2" w14:textId="77777777" w:rsidR="009E3431" w:rsidRDefault="00CA416C">
      <w:pPr>
        <w:numPr>
          <w:ilvl w:val="0"/>
          <w:numId w:val="26"/>
        </w:numPr>
        <w:spacing w:after="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7E6D85E6" w14:textId="77777777">
        <w:trPr>
          <w:jc w:val="center"/>
        </w:trPr>
        <w:tc>
          <w:tcPr>
            <w:tcW w:w="2055" w:type="dxa"/>
          </w:tcPr>
          <w:p w14:paraId="33A1AB5F" w14:textId="77777777" w:rsidR="009E3431" w:rsidRDefault="00CA416C">
            <w:pPr>
              <w:spacing w:after="0"/>
              <w:jc w:val="center"/>
              <w:rPr>
                <w:rFonts w:eastAsia="Batang"/>
                <w:sz w:val="18"/>
                <w:szCs w:val="22"/>
              </w:rPr>
            </w:pPr>
            <w:r>
              <w:rPr>
                <w:rFonts w:eastAsia="Batang"/>
                <w:sz w:val="18"/>
                <w:szCs w:val="22"/>
              </w:rPr>
              <w:t>SSB periodicity (ms)</w:t>
            </w:r>
          </w:p>
        </w:tc>
        <w:tc>
          <w:tcPr>
            <w:tcW w:w="1870" w:type="dxa"/>
          </w:tcPr>
          <w:p w14:paraId="5C382C82" w14:textId="77777777" w:rsidR="009E3431" w:rsidRDefault="00CA416C">
            <w:pPr>
              <w:spacing w:after="0"/>
              <w:jc w:val="center"/>
              <w:rPr>
                <w:rFonts w:eastAsia="Batang"/>
                <w:sz w:val="18"/>
                <w:szCs w:val="22"/>
              </w:rPr>
            </w:pPr>
            <w:r>
              <w:rPr>
                <w:rFonts w:eastAsia="Batang"/>
                <w:sz w:val="18"/>
                <w:szCs w:val="22"/>
              </w:rPr>
              <w:t>Wake-up delay (ms)</w:t>
            </w:r>
          </w:p>
          <w:p w14:paraId="72105EA0"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790B1370" w14:textId="77777777" w:rsidR="009E3431" w:rsidRDefault="00CA416C">
            <w:pPr>
              <w:spacing w:after="0"/>
              <w:jc w:val="center"/>
              <w:rPr>
                <w:rFonts w:eastAsia="Batang"/>
                <w:sz w:val="18"/>
                <w:szCs w:val="22"/>
              </w:rPr>
            </w:pPr>
            <w:r>
              <w:rPr>
                <w:rFonts w:eastAsia="Batang"/>
                <w:sz w:val="18"/>
                <w:szCs w:val="22"/>
              </w:rPr>
              <w:t>Wake-up delay (ms)</w:t>
            </w:r>
          </w:p>
          <w:p w14:paraId="38F59E8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41CEAD94" w14:textId="77777777" w:rsidR="009E3431" w:rsidRDefault="00CA416C">
            <w:pPr>
              <w:spacing w:after="0"/>
              <w:jc w:val="center"/>
              <w:rPr>
                <w:rFonts w:eastAsia="Batang"/>
                <w:sz w:val="18"/>
                <w:szCs w:val="22"/>
              </w:rPr>
            </w:pPr>
            <w:r>
              <w:rPr>
                <w:rFonts w:eastAsia="Batang"/>
                <w:sz w:val="18"/>
                <w:szCs w:val="22"/>
              </w:rPr>
              <w:t>Wake-up delay (ms)</w:t>
            </w:r>
          </w:p>
          <w:p w14:paraId="30E5E421"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61A2EA5" w14:textId="77777777">
        <w:trPr>
          <w:jc w:val="center"/>
        </w:trPr>
        <w:tc>
          <w:tcPr>
            <w:tcW w:w="2055" w:type="dxa"/>
          </w:tcPr>
          <w:p w14:paraId="4AB6C66F"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60E77028"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9C6949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23F011B" w14:textId="77777777" w:rsidR="009E3431" w:rsidRDefault="00CA416C">
            <w:pPr>
              <w:spacing w:after="0"/>
              <w:jc w:val="center"/>
              <w:rPr>
                <w:rFonts w:eastAsia="Batang"/>
                <w:sz w:val="18"/>
                <w:szCs w:val="22"/>
              </w:rPr>
            </w:pPr>
            <w:r>
              <w:rPr>
                <w:rFonts w:eastAsia="Batang"/>
                <w:sz w:val="18"/>
                <w:szCs w:val="22"/>
              </w:rPr>
              <w:t>[x]</w:t>
            </w:r>
          </w:p>
        </w:tc>
      </w:tr>
      <w:tr w:rsidR="009E3431" w14:paraId="3CCCA889" w14:textId="77777777">
        <w:trPr>
          <w:jc w:val="center"/>
        </w:trPr>
        <w:tc>
          <w:tcPr>
            <w:tcW w:w="2055" w:type="dxa"/>
          </w:tcPr>
          <w:p w14:paraId="357C2E82" w14:textId="77777777" w:rsidR="009E3431" w:rsidRDefault="00CA416C">
            <w:pPr>
              <w:spacing w:after="0"/>
              <w:jc w:val="center"/>
              <w:rPr>
                <w:rFonts w:eastAsia="Batang"/>
                <w:sz w:val="18"/>
                <w:szCs w:val="22"/>
              </w:rPr>
            </w:pPr>
            <w:r>
              <w:rPr>
                <w:rFonts w:eastAsia="Batang"/>
                <w:sz w:val="18"/>
                <w:szCs w:val="22"/>
              </w:rPr>
              <w:lastRenderedPageBreak/>
              <w:t>[10]</w:t>
            </w:r>
          </w:p>
        </w:tc>
        <w:tc>
          <w:tcPr>
            <w:tcW w:w="1870" w:type="dxa"/>
          </w:tcPr>
          <w:p w14:paraId="7810FE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EFC92B4"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7A94E2C5" w14:textId="77777777" w:rsidR="009E3431" w:rsidRDefault="00CA416C">
            <w:pPr>
              <w:spacing w:after="0"/>
              <w:jc w:val="center"/>
              <w:rPr>
                <w:rFonts w:eastAsia="Batang"/>
                <w:sz w:val="18"/>
                <w:szCs w:val="22"/>
              </w:rPr>
            </w:pPr>
            <w:r>
              <w:rPr>
                <w:rFonts w:eastAsia="Batang"/>
                <w:sz w:val="18"/>
                <w:szCs w:val="22"/>
              </w:rPr>
              <w:t>[x]</w:t>
            </w:r>
          </w:p>
        </w:tc>
      </w:tr>
      <w:tr w:rsidR="009E3431" w14:paraId="1FC31E70" w14:textId="77777777">
        <w:trPr>
          <w:jc w:val="center"/>
        </w:trPr>
        <w:tc>
          <w:tcPr>
            <w:tcW w:w="2055" w:type="dxa"/>
          </w:tcPr>
          <w:p w14:paraId="126A6B1C"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179BD4C3"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503DEA2C"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724D6FB3" w14:textId="77777777" w:rsidR="009E3431" w:rsidRDefault="00CA416C">
            <w:pPr>
              <w:spacing w:after="0"/>
              <w:jc w:val="center"/>
              <w:rPr>
                <w:rFonts w:eastAsia="Batang"/>
                <w:sz w:val="18"/>
                <w:szCs w:val="22"/>
              </w:rPr>
            </w:pPr>
            <w:r>
              <w:rPr>
                <w:rFonts w:eastAsia="Batang"/>
                <w:sz w:val="18"/>
                <w:szCs w:val="22"/>
              </w:rPr>
              <w:t>[900]</w:t>
            </w:r>
          </w:p>
        </w:tc>
      </w:tr>
      <w:tr w:rsidR="009E3431" w14:paraId="294956BA" w14:textId="77777777">
        <w:trPr>
          <w:jc w:val="center"/>
        </w:trPr>
        <w:tc>
          <w:tcPr>
            <w:tcW w:w="2055" w:type="dxa"/>
          </w:tcPr>
          <w:p w14:paraId="1B7384A2"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39B3FB71"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8C1E78E"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1DD13B1" w14:textId="77777777" w:rsidR="009E3431" w:rsidRDefault="00CA416C">
            <w:pPr>
              <w:spacing w:after="0"/>
              <w:jc w:val="center"/>
              <w:rPr>
                <w:rFonts w:eastAsia="Batang"/>
                <w:sz w:val="18"/>
                <w:szCs w:val="22"/>
              </w:rPr>
            </w:pPr>
            <w:r>
              <w:rPr>
                <w:rFonts w:eastAsia="Batang"/>
                <w:sz w:val="18"/>
                <w:szCs w:val="22"/>
              </w:rPr>
              <w:t>[x]</w:t>
            </w:r>
          </w:p>
        </w:tc>
      </w:tr>
      <w:tr w:rsidR="009E3431" w14:paraId="264607C4" w14:textId="77777777">
        <w:trPr>
          <w:jc w:val="center"/>
        </w:trPr>
        <w:tc>
          <w:tcPr>
            <w:tcW w:w="2055" w:type="dxa"/>
          </w:tcPr>
          <w:p w14:paraId="7D90E6D9"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3AF505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DCE98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9F8BBB7" w14:textId="77777777" w:rsidR="009E3431" w:rsidRDefault="00CA416C">
            <w:pPr>
              <w:spacing w:after="0"/>
              <w:jc w:val="center"/>
              <w:rPr>
                <w:rFonts w:eastAsia="Batang"/>
                <w:sz w:val="18"/>
                <w:szCs w:val="22"/>
              </w:rPr>
            </w:pPr>
            <w:r>
              <w:rPr>
                <w:rFonts w:eastAsia="Batang"/>
                <w:sz w:val="18"/>
                <w:szCs w:val="22"/>
              </w:rPr>
              <w:t>[x]</w:t>
            </w:r>
          </w:p>
        </w:tc>
      </w:tr>
      <w:tr w:rsidR="009E3431" w14:paraId="7860A2CD" w14:textId="77777777">
        <w:trPr>
          <w:jc w:val="center"/>
        </w:trPr>
        <w:tc>
          <w:tcPr>
            <w:tcW w:w="2055" w:type="dxa"/>
          </w:tcPr>
          <w:p w14:paraId="67A4AB17"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334476B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8BDAEB"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5A544B" w14:textId="77777777" w:rsidR="009E3431" w:rsidRDefault="00CA416C">
            <w:pPr>
              <w:spacing w:after="0"/>
              <w:jc w:val="center"/>
              <w:rPr>
                <w:rFonts w:eastAsia="Batang"/>
                <w:sz w:val="18"/>
                <w:szCs w:val="22"/>
              </w:rPr>
            </w:pPr>
            <w:r>
              <w:rPr>
                <w:rFonts w:eastAsia="Batang"/>
                <w:sz w:val="18"/>
                <w:szCs w:val="22"/>
              </w:rPr>
              <w:t>[x]</w:t>
            </w:r>
          </w:p>
        </w:tc>
      </w:tr>
    </w:tbl>
    <w:p w14:paraId="2E527F58" w14:textId="77777777" w:rsidR="009E3431" w:rsidRDefault="00CA416C">
      <w:pPr>
        <w:numPr>
          <w:ilvl w:val="0"/>
          <w:numId w:val="26"/>
        </w:numPr>
        <w:spacing w:after="0"/>
        <w:jc w:val="both"/>
        <w:rPr>
          <w:rFonts w:eastAsia="Batang"/>
          <w:sz w:val="18"/>
          <w:szCs w:val="22"/>
        </w:rPr>
      </w:pPr>
      <w:r>
        <w:rPr>
          <w:rFonts w:eastAsia="Batang"/>
          <w:sz w:val="18"/>
          <w:szCs w:val="22"/>
        </w:rPr>
        <w:t>Alt 3: It is up to RAN4</w:t>
      </w:r>
    </w:p>
    <w:p w14:paraId="2DEC29F6" w14:textId="77777777" w:rsidR="009E3431" w:rsidRDefault="009E3431">
      <w:pPr>
        <w:spacing w:after="0"/>
        <w:jc w:val="both"/>
        <w:rPr>
          <w:rFonts w:eastAsia="Batang"/>
          <w:sz w:val="18"/>
          <w:szCs w:val="22"/>
          <w:lang w:val="en-GB"/>
        </w:rPr>
      </w:pPr>
    </w:p>
    <w:p w14:paraId="581297C9"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5C55D68E" w14:textId="77777777" w:rsidR="009E3431" w:rsidRDefault="00CA416C">
      <w:pPr>
        <w:spacing w:after="0"/>
        <w:rPr>
          <w:rFonts w:eastAsia="SimSun"/>
          <w:sz w:val="18"/>
          <w:szCs w:val="16"/>
          <w:lang w:val="en-GB" w:eastAsia="en-US"/>
        </w:rPr>
      </w:pPr>
      <w:r>
        <w:rPr>
          <w:rFonts w:eastAsia="SimSun"/>
          <w:sz w:val="18"/>
          <w:szCs w:val="16"/>
          <w:lang w:val="en-GB" w:eastAsia="en-US"/>
        </w:rPr>
        <w:t xml:space="preserve">Each LP-SS transmission for each beam always occupies consecutive OFDM symbols.  </w:t>
      </w:r>
    </w:p>
    <w:p w14:paraId="6414EBF0" w14:textId="77777777" w:rsidR="009E3431" w:rsidRDefault="009E3431">
      <w:pPr>
        <w:pStyle w:val="0Maintext"/>
        <w:rPr>
          <w:lang w:val="en-GB"/>
        </w:rPr>
      </w:pPr>
    </w:p>
    <w:sectPr w:rsidR="009E3431">
      <w:headerReference w:type="even" r:id="rId20"/>
      <w:headerReference w:type="default" r:id="rId21"/>
      <w:footerReference w:type="even" r:id="rId22"/>
      <w:footerReference w:type="default" r:id="rId23"/>
      <w:headerReference w:type="first" r:id="rId24"/>
      <w:footerReference w:type="first" r:id="rId2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4FCD1" w14:textId="77777777" w:rsidR="00EF49DA" w:rsidRDefault="00EF49DA">
      <w:pPr>
        <w:spacing w:after="0"/>
      </w:pPr>
      <w:r>
        <w:separator/>
      </w:r>
    </w:p>
  </w:endnote>
  <w:endnote w:type="continuationSeparator" w:id="0">
    <w:p w14:paraId="3CA32F8E" w14:textId="77777777" w:rsidR="00EF49DA" w:rsidRDefault="00EF4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400001FF" w:csb1="FFFF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37214" w14:textId="77777777" w:rsidR="00573539" w:rsidRDefault="00573539">
    <w:pPr>
      <w:pStyle w:val="Footer"/>
    </w:pPr>
    <w:r>
      <w:rPr>
        <w:noProof/>
        <w:lang w:val="en-US" w:eastAsia="zh-CN"/>
      </w:rPr>
      <mc:AlternateContent>
        <mc:Choice Requires="wps">
          <w:drawing>
            <wp:anchor distT="0" distB="0" distL="0" distR="0" simplePos="0" relativeHeight="251660288" behindDoc="0" locked="0" layoutInCell="1" allowOverlap="1" wp14:anchorId="39BB5D1B" wp14:editId="63EF99D1">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DFDFDF"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9BB5D1B" id="_x0000_t202" coordsize="21600,21600" o:spt="202" path="m,l,21600r21600,l21600,xe">
              <v:stroke joinstyle="miter"/>
              <v:path gradientshapeok="t" o:connecttype="rect"/>
            </v:shapetype>
            <v:shape id="Text Box 2" o:spid="_x0000_s1028"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7DFDFDF"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3BBA" w14:textId="77777777" w:rsidR="00573539" w:rsidRDefault="00573539">
    <w:pPr>
      <w:pStyle w:val="Footer"/>
    </w:pPr>
    <w:r>
      <w:rPr>
        <w:noProof/>
        <w:lang w:val="en-US" w:eastAsia="zh-CN"/>
      </w:rPr>
      <mc:AlternateContent>
        <mc:Choice Requires="wps">
          <w:drawing>
            <wp:anchor distT="0" distB="0" distL="0" distR="0" simplePos="0" relativeHeight="251661312" behindDoc="0" locked="0" layoutInCell="1" allowOverlap="1" wp14:anchorId="79ECCBED" wp14:editId="0C583D9C">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19C9C4"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9ECCBED" id="_x0000_t202" coordsize="21600,21600" o:spt="202" path="m,l,21600r21600,l21600,xe">
              <v:stroke joinstyle="miter"/>
              <v:path gradientshapeok="t" o:connecttype="rect"/>
            </v:shapetype>
            <v:shape id="Text Box 3" o:spid="_x0000_s1029"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BP0krL4AQAA5wMAAA4AAAAAAAAAAAAAAAAALgIAAGRy&#13;&#10;cy9lMm9Eb2MueG1sUEsBAi0AFAAGAAgAAAAhAFEZQu3aAAAACAEAAA8AAAAAAAAAAAAAAAAAUgQA&#13;&#10;AGRycy9kb3ducmV2LnhtbFBLBQYAAAAABAAEAPMAAABZBQAAAAA=&#13;&#10;" filled="f" stroked="f">
              <v:textbox style="mso-fit-shape-to-text:t" inset="20pt,0,0,15pt">
                <w:txbxContent>
                  <w:p w14:paraId="7019C9C4"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17C5" w14:textId="77777777" w:rsidR="00573539" w:rsidRDefault="00573539">
    <w:pPr>
      <w:pStyle w:val="Footer"/>
    </w:pPr>
    <w:r>
      <w:rPr>
        <w:noProof/>
        <w:lang w:val="en-US" w:eastAsia="zh-CN"/>
      </w:rPr>
      <mc:AlternateContent>
        <mc:Choice Requires="wps">
          <w:drawing>
            <wp:anchor distT="0" distB="0" distL="0" distR="0" simplePos="0" relativeHeight="251659264" behindDoc="0" locked="0" layoutInCell="1" allowOverlap="1" wp14:anchorId="30403C8D" wp14:editId="2B5FAD83">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904E96"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0403C8D" id="_x0000_t202" coordsize="21600,21600" o:spt="202" path="m,l,21600r21600,l21600,xe">
              <v:stroke joinstyle="miter"/>
              <v:path gradientshapeok="t" o:connecttype="rect"/>
            </v:shapetype>
            <v:shape id="Text Box 1" o:spid="_x0000_s1031"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Ak7+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3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GtECTv4AQAA5wMAAA4AAAAAAAAAAAAAAAAALgIAAGRy&#13;&#10;cy9lMm9Eb2MueG1sUEsBAi0AFAAGAAgAAAAhAFEZQu3aAAAACAEAAA8AAAAAAAAAAAAAAAAAUgQA&#13;&#10;AGRycy9kb3ducmV2LnhtbFBLBQYAAAAABAAEAPMAAABZBQAAAAA=&#13;&#10;" filled="f" stroked="f">
              <v:textbox style="mso-fit-shape-to-text:t" inset="20pt,0,0,15pt">
                <w:txbxContent>
                  <w:p w14:paraId="10904E96"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F6FCE" w14:textId="77777777" w:rsidR="00EF49DA" w:rsidRDefault="00EF49DA">
      <w:pPr>
        <w:spacing w:after="0"/>
      </w:pPr>
      <w:r>
        <w:separator/>
      </w:r>
    </w:p>
  </w:footnote>
  <w:footnote w:type="continuationSeparator" w:id="0">
    <w:p w14:paraId="38A1BFA5" w14:textId="77777777" w:rsidR="00EF49DA" w:rsidRDefault="00EF49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6F56" w14:textId="5EF11A11" w:rsidR="00573539" w:rsidRDefault="00573539">
    <w:pPr>
      <w:pStyle w:val="Header"/>
    </w:pPr>
    <w:r>
      <w:rPr>
        <w:noProof/>
        <w:lang w:val="en-US" w:eastAsia="zh-CN"/>
      </w:rPr>
      <mc:AlternateContent>
        <mc:Choice Requires="wps">
          <w:drawing>
            <wp:anchor distT="0" distB="0" distL="0" distR="0" simplePos="0" relativeHeight="251663360" behindDoc="0" locked="0" layoutInCell="1" allowOverlap="1" wp14:anchorId="6281E0EE" wp14:editId="6BFB9605">
              <wp:simplePos x="635" y="635"/>
              <wp:positionH relativeFrom="page">
                <wp:align>center</wp:align>
              </wp:positionH>
              <wp:positionV relativeFrom="page">
                <wp:align>top</wp:align>
              </wp:positionV>
              <wp:extent cx="1343025" cy="376555"/>
              <wp:effectExtent l="0" t="0" r="9525" b="4445"/>
              <wp:wrapNone/>
              <wp:docPr id="610917374"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73EDBCE" w14:textId="418362E0"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81E0EE" id="_x0000_t202" coordsize="21600,21600" o:spt="202" path="m,l,21600r21600,l21600,xe">
              <v:stroke joinstyle="miter"/>
              <v:path gradientshapeok="t" o:connecttype="rect"/>
            </v:shapetype>
            <v:shape id="Text Box 5" o:spid="_x0000_s1026" type="#_x0000_t202" alt="LGE Internal Use Only" style="position:absolute;margin-left:0;margin-top:0;width:105.7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" filled="f" stroked="f">
              <v:textbox style="mso-fit-shape-to-text:t" inset="0,15pt,0,0">
                <w:txbxContent>
                  <w:p w14:paraId="773EDBCE" w14:textId="418362E0"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57A93" w14:textId="661302C2" w:rsidR="00573539" w:rsidRDefault="00573539">
    <w:pPr>
      <w:pStyle w:val="Header"/>
    </w:pPr>
    <w:r>
      <w:rPr>
        <w:noProof/>
        <w:lang w:val="en-US" w:eastAsia="zh-CN"/>
      </w:rPr>
      <mc:AlternateContent>
        <mc:Choice Requires="wps">
          <w:drawing>
            <wp:anchor distT="0" distB="0" distL="0" distR="0" simplePos="0" relativeHeight="251664384" behindDoc="0" locked="0" layoutInCell="1" allowOverlap="1" wp14:anchorId="025DA831" wp14:editId="22A1F820">
              <wp:simplePos x="914400" y="450850"/>
              <wp:positionH relativeFrom="page">
                <wp:align>center</wp:align>
              </wp:positionH>
              <wp:positionV relativeFrom="page">
                <wp:align>top</wp:align>
              </wp:positionV>
              <wp:extent cx="1343025" cy="376555"/>
              <wp:effectExtent l="0" t="0" r="9525" b="4445"/>
              <wp:wrapNone/>
              <wp:docPr id="1569615240" name="Text Box 6"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F27AF41" w14:textId="707B2E59"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5DA831" id="_x0000_t202" coordsize="21600,21600" o:spt="202" path="m,l,21600r21600,l21600,xe">
              <v:stroke joinstyle="miter"/>
              <v:path gradientshapeok="t" o:connecttype="rect"/>
            </v:shapetype>
            <v:shape id="Text Box 6" o:spid="_x0000_s1027" type="#_x0000_t202" alt="LGE Internal Use Only" style="position:absolute;margin-left:0;margin-top:0;width:105.75pt;height:29.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" filled="f" stroked="f">
              <v:textbox style="mso-fit-shape-to-text:t" inset="0,15pt,0,0">
                <w:txbxContent>
                  <w:p w14:paraId="3F27AF41" w14:textId="707B2E59"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40AC" w14:textId="7F6E45CB" w:rsidR="00573539" w:rsidRDefault="00573539">
    <w:pPr>
      <w:pStyle w:val="Header"/>
    </w:pPr>
    <w:r>
      <w:rPr>
        <w:noProof/>
        <w:lang w:val="en-US" w:eastAsia="zh-CN"/>
      </w:rPr>
      <mc:AlternateContent>
        <mc:Choice Requires="wps">
          <w:drawing>
            <wp:anchor distT="0" distB="0" distL="0" distR="0" simplePos="0" relativeHeight="251662336" behindDoc="0" locked="0" layoutInCell="1" allowOverlap="1" wp14:anchorId="447888DD" wp14:editId="292F50B6">
              <wp:simplePos x="635" y="635"/>
              <wp:positionH relativeFrom="page">
                <wp:align>center</wp:align>
              </wp:positionH>
              <wp:positionV relativeFrom="page">
                <wp:align>top</wp:align>
              </wp:positionV>
              <wp:extent cx="1343025" cy="376555"/>
              <wp:effectExtent l="0" t="0" r="9525" b="4445"/>
              <wp:wrapNone/>
              <wp:docPr id="2136236452"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761285F" w14:textId="05567A2B"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7888DD" id="_x0000_t202" coordsize="21600,21600" o:spt="202" path="m,l,21600r21600,l21600,xe">
              <v:stroke joinstyle="miter"/>
              <v:path gradientshapeok="t" o:connecttype="rect"/>
            </v:shapetype>
            <v:shape id="Text Box 4" o:spid="_x0000_s1030"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" filled="f" stroked="f">
              <v:textbox style="mso-fit-shape-to-text:t" inset="0,15pt,0,0">
                <w:txbxContent>
                  <w:p w14:paraId="1761285F" w14:textId="05567A2B"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82BBDCC"/>
    <w:multiLevelType w:val="singleLevel"/>
    <w:tmpl w:val="C82BBDCC"/>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E4479"/>
    <w:multiLevelType w:val="multilevel"/>
    <w:tmpl w:val="07AE44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F55260"/>
    <w:multiLevelType w:val="multilevel"/>
    <w:tmpl w:val="0FF552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6A3A1D"/>
    <w:multiLevelType w:val="multilevel"/>
    <w:tmpl w:val="116A3A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EA4571"/>
    <w:multiLevelType w:val="multilevel"/>
    <w:tmpl w:val="34EA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106517"/>
    <w:multiLevelType w:val="multilevel"/>
    <w:tmpl w:val="3C10651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F9630EE"/>
    <w:multiLevelType w:val="hybridMultilevel"/>
    <w:tmpl w:val="C6BE0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4A05E0B"/>
    <w:multiLevelType w:val="multilevel"/>
    <w:tmpl w:val="44A05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6631DB"/>
    <w:multiLevelType w:val="hybridMultilevel"/>
    <w:tmpl w:val="28328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E640F41"/>
    <w:multiLevelType w:val="multilevel"/>
    <w:tmpl w:val="4E640F4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7A4A87"/>
    <w:multiLevelType w:val="multilevel"/>
    <w:tmpl w:val="4F7A4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A94A53"/>
    <w:multiLevelType w:val="multilevel"/>
    <w:tmpl w:val="4FA94A53"/>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40"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1601B1"/>
    <w:multiLevelType w:val="hybridMultilevel"/>
    <w:tmpl w:val="AFEEA9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687A22"/>
    <w:multiLevelType w:val="hybridMultilevel"/>
    <w:tmpl w:val="7A7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9714D1"/>
    <w:multiLevelType w:val="multilevel"/>
    <w:tmpl w:val="5E971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A02FA7"/>
    <w:multiLevelType w:val="hybridMultilevel"/>
    <w:tmpl w:val="AC8A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32419E4"/>
    <w:multiLevelType w:val="hybridMultilevel"/>
    <w:tmpl w:val="F3E40496"/>
    <w:lvl w:ilvl="0" w:tplc="4F0AA3E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5D43633"/>
    <w:multiLevelType w:val="multilevel"/>
    <w:tmpl w:val="65D43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36A7342"/>
    <w:multiLevelType w:val="multilevel"/>
    <w:tmpl w:val="736A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66140380">
    <w:abstractNumId w:val="4"/>
  </w:num>
  <w:num w:numId="2" w16cid:durableId="21633202">
    <w:abstractNumId w:val="43"/>
  </w:num>
  <w:num w:numId="3" w16cid:durableId="41243747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19623705">
    <w:abstractNumId w:val="5"/>
  </w:num>
  <w:num w:numId="5" w16cid:durableId="909997233">
    <w:abstractNumId w:val="29"/>
  </w:num>
  <w:num w:numId="6" w16cid:durableId="195974436">
    <w:abstractNumId w:val="0"/>
  </w:num>
  <w:num w:numId="7" w16cid:durableId="62678396">
    <w:abstractNumId w:val="14"/>
  </w:num>
  <w:num w:numId="8" w16cid:durableId="1527674723">
    <w:abstractNumId w:val="23"/>
  </w:num>
  <w:num w:numId="9" w16cid:durableId="1722709554">
    <w:abstractNumId w:val="31"/>
  </w:num>
  <w:num w:numId="10" w16cid:durableId="311328097">
    <w:abstractNumId w:val="12"/>
  </w:num>
  <w:num w:numId="11" w16cid:durableId="1817648398">
    <w:abstractNumId w:val="25"/>
  </w:num>
  <w:num w:numId="12" w16cid:durableId="1945992474">
    <w:abstractNumId w:val="38"/>
  </w:num>
  <w:num w:numId="13" w16cid:durableId="1358116850">
    <w:abstractNumId w:val="50"/>
  </w:num>
  <w:num w:numId="14" w16cid:durableId="1976834969">
    <w:abstractNumId w:val="41"/>
  </w:num>
  <w:num w:numId="15" w16cid:durableId="1676759382">
    <w:abstractNumId w:val="8"/>
  </w:num>
  <w:num w:numId="16" w16cid:durableId="1540319047">
    <w:abstractNumId w:val="28"/>
  </w:num>
  <w:num w:numId="17" w16cid:durableId="2035181381">
    <w:abstractNumId w:val="51"/>
  </w:num>
  <w:num w:numId="18" w16cid:durableId="423038554">
    <w:abstractNumId w:val="1"/>
  </w:num>
  <w:num w:numId="19" w16cid:durableId="1938556124">
    <w:abstractNumId w:val="39"/>
  </w:num>
  <w:num w:numId="20" w16cid:durableId="1171679416">
    <w:abstractNumId w:val="35"/>
  </w:num>
  <w:num w:numId="21" w16cid:durableId="591671801">
    <w:abstractNumId w:val="11"/>
  </w:num>
  <w:num w:numId="22" w16cid:durableId="1902522713">
    <w:abstractNumId w:val="36"/>
  </w:num>
  <w:num w:numId="23" w16cid:durableId="147015171">
    <w:abstractNumId w:val="17"/>
  </w:num>
  <w:num w:numId="24" w16cid:durableId="1171874587">
    <w:abstractNumId w:val="63"/>
  </w:num>
  <w:num w:numId="25" w16cid:durableId="961109648">
    <w:abstractNumId w:val="26"/>
  </w:num>
  <w:num w:numId="26" w16cid:durableId="1803383534">
    <w:abstractNumId w:val="59"/>
  </w:num>
  <w:num w:numId="27" w16cid:durableId="1417628384">
    <w:abstractNumId w:val="53"/>
  </w:num>
  <w:num w:numId="28" w16cid:durableId="1940260169">
    <w:abstractNumId w:val="33"/>
  </w:num>
  <w:num w:numId="29" w16cid:durableId="428239262">
    <w:abstractNumId w:val="40"/>
  </w:num>
  <w:num w:numId="30" w16cid:durableId="1867448750">
    <w:abstractNumId w:val="27"/>
  </w:num>
  <w:num w:numId="31" w16cid:durableId="302124346">
    <w:abstractNumId w:val="21"/>
  </w:num>
  <w:num w:numId="32" w16cid:durableId="550265009">
    <w:abstractNumId w:val="32"/>
  </w:num>
  <w:num w:numId="33" w16cid:durableId="2029211912">
    <w:abstractNumId w:val="58"/>
  </w:num>
  <w:num w:numId="34" w16cid:durableId="766534134">
    <w:abstractNumId w:val="56"/>
  </w:num>
  <w:num w:numId="35" w16cid:durableId="1330404072">
    <w:abstractNumId w:val="61"/>
  </w:num>
  <w:num w:numId="36" w16cid:durableId="2122527945">
    <w:abstractNumId w:val="44"/>
  </w:num>
  <w:num w:numId="37" w16cid:durableId="1010831823">
    <w:abstractNumId w:val="64"/>
  </w:num>
  <w:num w:numId="38" w16cid:durableId="1247299230">
    <w:abstractNumId w:val="19"/>
  </w:num>
  <w:num w:numId="39" w16cid:durableId="1855848615">
    <w:abstractNumId w:val="45"/>
  </w:num>
  <w:num w:numId="40" w16cid:durableId="1769618714">
    <w:abstractNumId w:val="10"/>
  </w:num>
  <w:num w:numId="41" w16cid:durableId="132530239">
    <w:abstractNumId w:val="62"/>
  </w:num>
  <w:num w:numId="42" w16cid:durableId="1433087021">
    <w:abstractNumId w:val="9"/>
  </w:num>
  <w:num w:numId="43" w16cid:durableId="1173375543">
    <w:abstractNumId w:val="65"/>
  </w:num>
  <w:num w:numId="44" w16cid:durableId="792023929">
    <w:abstractNumId w:val="55"/>
  </w:num>
  <w:num w:numId="45" w16cid:durableId="914783623">
    <w:abstractNumId w:val="16"/>
  </w:num>
  <w:num w:numId="46" w16cid:durableId="1720938596">
    <w:abstractNumId w:val="37"/>
  </w:num>
  <w:num w:numId="47" w16cid:durableId="407193655">
    <w:abstractNumId w:val="7"/>
  </w:num>
  <w:num w:numId="48" w16cid:durableId="1350184035">
    <w:abstractNumId w:val="18"/>
  </w:num>
  <w:num w:numId="49" w16cid:durableId="437409243">
    <w:abstractNumId w:val="6"/>
  </w:num>
  <w:num w:numId="50" w16cid:durableId="332614491">
    <w:abstractNumId w:val="15"/>
  </w:num>
  <w:num w:numId="51" w16cid:durableId="1066221521">
    <w:abstractNumId w:val="24"/>
  </w:num>
  <w:num w:numId="52" w16cid:durableId="121729767">
    <w:abstractNumId w:val="3"/>
  </w:num>
  <w:num w:numId="53" w16cid:durableId="1620798399">
    <w:abstractNumId w:val="57"/>
  </w:num>
  <w:num w:numId="54" w16cid:durableId="1552187133">
    <w:abstractNumId w:val="60"/>
  </w:num>
  <w:num w:numId="55" w16cid:durableId="929703358">
    <w:abstractNumId w:val="22"/>
  </w:num>
  <w:num w:numId="56" w16cid:durableId="1006251192">
    <w:abstractNumId w:val="42"/>
  </w:num>
  <w:num w:numId="57" w16cid:durableId="646013582">
    <w:abstractNumId w:val="54"/>
  </w:num>
  <w:num w:numId="58" w16cid:durableId="1374697706">
    <w:abstractNumId w:val="30"/>
  </w:num>
  <w:num w:numId="59" w16cid:durableId="875196911">
    <w:abstractNumId w:val="49"/>
  </w:num>
  <w:num w:numId="60" w16cid:durableId="1182889520">
    <w:abstractNumId w:val="52"/>
  </w:num>
  <w:num w:numId="61" w16cid:durableId="1832015401">
    <w:abstractNumId w:val="20"/>
  </w:num>
  <w:num w:numId="62" w16cid:durableId="1718314515">
    <w:abstractNumId w:val="47"/>
  </w:num>
  <w:num w:numId="63" w16cid:durableId="1078331218">
    <w:abstractNumId w:val="13"/>
  </w:num>
  <w:num w:numId="64" w16cid:durableId="1052118134">
    <w:abstractNumId w:val="34"/>
  </w:num>
  <w:num w:numId="65" w16cid:durableId="1744915573">
    <w:abstractNumId w:val="48"/>
  </w:num>
  <w:num w:numId="66" w16cid:durableId="685057218">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680"/>
    <w:rsid w:val="00003FE0"/>
    <w:rsid w:val="0000400C"/>
    <w:rsid w:val="00004283"/>
    <w:rsid w:val="00004E11"/>
    <w:rsid w:val="0000500B"/>
    <w:rsid w:val="000050C4"/>
    <w:rsid w:val="00005106"/>
    <w:rsid w:val="000057B0"/>
    <w:rsid w:val="00005D7F"/>
    <w:rsid w:val="00006206"/>
    <w:rsid w:val="0000649B"/>
    <w:rsid w:val="00006C42"/>
    <w:rsid w:val="00007041"/>
    <w:rsid w:val="0000715E"/>
    <w:rsid w:val="00007540"/>
    <w:rsid w:val="00007A3D"/>
    <w:rsid w:val="0001096E"/>
    <w:rsid w:val="00012570"/>
    <w:rsid w:val="00012882"/>
    <w:rsid w:val="000132D3"/>
    <w:rsid w:val="000134F6"/>
    <w:rsid w:val="00013973"/>
    <w:rsid w:val="00014286"/>
    <w:rsid w:val="000142DE"/>
    <w:rsid w:val="000149F0"/>
    <w:rsid w:val="000151A7"/>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2D25"/>
    <w:rsid w:val="000232D2"/>
    <w:rsid w:val="00023784"/>
    <w:rsid w:val="00023822"/>
    <w:rsid w:val="00023A6E"/>
    <w:rsid w:val="000243C0"/>
    <w:rsid w:val="000246DF"/>
    <w:rsid w:val="000248AE"/>
    <w:rsid w:val="000249C7"/>
    <w:rsid w:val="00024AD8"/>
    <w:rsid w:val="00024CD4"/>
    <w:rsid w:val="00025A25"/>
    <w:rsid w:val="00025C36"/>
    <w:rsid w:val="00025F57"/>
    <w:rsid w:val="00026296"/>
    <w:rsid w:val="000264D9"/>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74E"/>
    <w:rsid w:val="00036757"/>
    <w:rsid w:val="000368F6"/>
    <w:rsid w:val="00036EBA"/>
    <w:rsid w:val="000374CC"/>
    <w:rsid w:val="000379B5"/>
    <w:rsid w:val="000404F4"/>
    <w:rsid w:val="000405A3"/>
    <w:rsid w:val="00040E97"/>
    <w:rsid w:val="0004107E"/>
    <w:rsid w:val="00041313"/>
    <w:rsid w:val="0004188D"/>
    <w:rsid w:val="00041988"/>
    <w:rsid w:val="00041E83"/>
    <w:rsid w:val="00042883"/>
    <w:rsid w:val="000428F0"/>
    <w:rsid w:val="000429F9"/>
    <w:rsid w:val="0004326B"/>
    <w:rsid w:val="00043737"/>
    <w:rsid w:val="00043A5C"/>
    <w:rsid w:val="00043D87"/>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39C5"/>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1F11"/>
    <w:rsid w:val="00062447"/>
    <w:rsid w:val="000630E0"/>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702BB"/>
    <w:rsid w:val="00070C36"/>
    <w:rsid w:val="00070C6B"/>
    <w:rsid w:val="00070FE2"/>
    <w:rsid w:val="00071398"/>
    <w:rsid w:val="00071965"/>
    <w:rsid w:val="00071A90"/>
    <w:rsid w:val="00071F0C"/>
    <w:rsid w:val="00072170"/>
    <w:rsid w:val="000721FC"/>
    <w:rsid w:val="00072724"/>
    <w:rsid w:val="00072BFB"/>
    <w:rsid w:val="00073136"/>
    <w:rsid w:val="00074615"/>
    <w:rsid w:val="000748A9"/>
    <w:rsid w:val="000748B5"/>
    <w:rsid w:val="00074BCF"/>
    <w:rsid w:val="00075782"/>
    <w:rsid w:val="00075EA8"/>
    <w:rsid w:val="0007602D"/>
    <w:rsid w:val="00076105"/>
    <w:rsid w:val="000766D4"/>
    <w:rsid w:val="0007673D"/>
    <w:rsid w:val="00076D12"/>
    <w:rsid w:val="00077B4A"/>
    <w:rsid w:val="00077B83"/>
    <w:rsid w:val="00080134"/>
    <w:rsid w:val="000803CB"/>
    <w:rsid w:val="000803E9"/>
    <w:rsid w:val="0008042F"/>
    <w:rsid w:val="00080822"/>
    <w:rsid w:val="00080826"/>
    <w:rsid w:val="00080B6B"/>
    <w:rsid w:val="00081470"/>
    <w:rsid w:val="000816F6"/>
    <w:rsid w:val="00081D0A"/>
    <w:rsid w:val="00081FCB"/>
    <w:rsid w:val="00082859"/>
    <w:rsid w:val="00083EE3"/>
    <w:rsid w:val="00083F33"/>
    <w:rsid w:val="0008554A"/>
    <w:rsid w:val="00085A51"/>
    <w:rsid w:val="00085A96"/>
    <w:rsid w:val="00085F30"/>
    <w:rsid w:val="00086108"/>
    <w:rsid w:val="000861A1"/>
    <w:rsid w:val="0008634A"/>
    <w:rsid w:val="00086957"/>
    <w:rsid w:val="00087120"/>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2C"/>
    <w:rsid w:val="000A4643"/>
    <w:rsid w:val="000A472D"/>
    <w:rsid w:val="000A4DE6"/>
    <w:rsid w:val="000A50B8"/>
    <w:rsid w:val="000A590F"/>
    <w:rsid w:val="000A5B06"/>
    <w:rsid w:val="000A60CB"/>
    <w:rsid w:val="000A6E7E"/>
    <w:rsid w:val="000A7134"/>
    <w:rsid w:val="000A724F"/>
    <w:rsid w:val="000A7548"/>
    <w:rsid w:val="000B00A2"/>
    <w:rsid w:val="000B09EC"/>
    <w:rsid w:val="000B0A6D"/>
    <w:rsid w:val="000B1408"/>
    <w:rsid w:val="000B1D08"/>
    <w:rsid w:val="000B2C16"/>
    <w:rsid w:val="000B2C4E"/>
    <w:rsid w:val="000B314F"/>
    <w:rsid w:val="000B3BB3"/>
    <w:rsid w:val="000B3CC7"/>
    <w:rsid w:val="000B3E09"/>
    <w:rsid w:val="000B3F06"/>
    <w:rsid w:val="000B43D5"/>
    <w:rsid w:val="000B4648"/>
    <w:rsid w:val="000B4992"/>
    <w:rsid w:val="000B4A00"/>
    <w:rsid w:val="000B4F47"/>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286"/>
    <w:rsid w:val="000C64AF"/>
    <w:rsid w:val="000C6A32"/>
    <w:rsid w:val="000C6CA4"/>
    <w:rsid w:val="000C72E2"/>
    <w:rsid w:val="000C75F0"/>
    <w:rsid w:val="000C771A"/>
    <w:rsid w:val="000C790F"/>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5AC9"/>
    <w:rsid w:val="000D69DE"/>
    <w:rsid w:val="000D76B4"/>
    <w:rsid w:val="000E07A4"/>
    <w:rsid w:val="000E0807"/>
    <w:rsid w:val="000E0E9C"/>
    <w:rsid w:val="000E0F54"/>
    <w:rsid w:val="000E16BA"/>
    <w:rsid w:val="000E18BC"/>
    <w:rsid w:val="000E228F"/>
    <w:rsid w:val="000E27ED"/>
    <w:rsid w:val="000E284E"/>
    <w:rsid w:val="000E2B01"/>
    <w:rsid w:val="000E2CB7"/>
    <w:rsid w:val="000E2E33"/>
    <w:rsid w:val="000E2EB6"/>
    <w:rsid w:val="000E381C"/>
    <w:rsid w:val="000E3F43"/>
    <w:rsid w:val="000E41D9"/>
    <w:rsid w:val="000E4891"/>
    <w:rsid w:val="000E4E52"/>
    <w:rsid w:val="000E5017"/>
    <w:rsid w:val="000E5147"/>
    <w:rsid w:val="000E56F0"/>
    <w:rsid w:val="000E6DE7"/>
    <w:rsid w:val="000E7173"/>
    <w:rsid w:val="000F02AF"/>
    <w:rsid w:val="000F0641"/>
    <w:rsid w:val="000F06FE"/>
    <w:rsid w:val="000F0882"/>
    <w:rsid w:val="000F0D74"/>
    <w:rsid w:val="000F0FEA"/>
    <w:rsid w:val="000F2787"/>
    <w:rsid w:val="000F2C70"/>
    <w:rsid w:val="000F3106"/>
    <w:rsid w:val="000F3901"/>
    <w:rsid w:val="000F4D47"/>
    <w:rsid w:val="000F4EB7"/>
    <w:rsid w:val="000F50D5"/>
    <w:rsid w:val="000F5910"/>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2D80"/>
    <w:rsid w:val="00113706"/>
    <w:rsid w:val="00113855"/>
    <w:rsid w:val="00113BD6"/>
    <w:rsid w:val="00113F0D"/>
    <w:rsid w:val="0011444F"/>
    <w:rsid w:val="001144DC"/>
    <w:rsid w:val="0011486F"/>
    <w:rsid w:val="0011495B"/>
    <w:rsid w:val="00114BE1"/>
    <w:rsid w:val="00114DE0"/>
    <w:rsid w:val="00114E5F"/>
    <w:rsid w:val="001155BD"/>
    <w:rsid w:val="00115E4B"/>
    <w:rsid w:val="00115E79"/>
    <w:rsid w:val="00116500"/>
    <w:rsid w:val="00116822"/>
    <w:rsid w:val="0011688D"/>
    <w:rsid w:val="00116A0A"/>
    <w:rsid w:val="00117434"/>
    <w:rsid w:val="00120059"/>
    <w:rsid w:val="001200EE"/>
    <w:rsid w:val="00120B6F"/>
    <w:rsid w:val="00120B87"/>
    <w:rsid w:val="00121108"/>
    <w:rsid w:val="00121C38"/>
    <w:rsid w:val="001222E8"/>
    <w:rsid w:val="00122722"/>
    <w:rsid w:val="0012274A"/>
    <w:rsid w:val="001227C4"/>
    <w:rsid w:val="00122A1F"/>
    <w:rsid w:val="00122DA9"/>
    <w:rsid w:val="001233FD"/>
    <w:rsid w:val="00123F8E"/>
    <w:rsid w:val="0012428B"/>
    <w:rsid w:val="00124442"/>
    <w:rsid w:val="00124B33"/>
    <w:rsid w:val="00124F87"/>
    <w:rsid w:val="00125C40"/>
    <w:rsid w:val="00125C55"/>
    <w:rsid w:val="00126081"/>
    <w:rsid w:val="0012608D"/>
    <w:rsid w:val="0012629C"/>
    <w:rsid w:val="00126A2E"/>
    <w:rsid w:val="00126DE2"/>
    <w:rsid w:val="00126FFE"/>
    <w:rsid w:val="00127219"/>
    <w:rsid w:val="001275E2"/>
    <w:rsid w:val="0012783D"/>
    <w:rsid w:val="0012787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1A4"/>
    <w:rsid w:val="00135CC2"/>
    <w:rsid w:val="00136BB4"/>
    <w:rsid w:val="00140026"/>
    <w:rsid w:val="00140226"/>
    <w:rsid w:val="00140849"/>
    <w:rsid w:val="00141622"/>
    <w:rsid w:val="00141D53"/>
    <w:rsid w:val="001421F6"/>
    <w:rsid w:val="0014255F"/>
    <w:rsid w:val="0014268A"/>
    <w:rsid w:val="00142E5B"/>
    <w:rsid w:val="00143536"/>
    <w:rsid w:val="00143C1E"/>
    <w:rsid w:val="00143F0D"/>
    <w:rsid w:val="00143FA1"/>
    <w:rsid w:val="001441FC"/>
    <w:rsid w:val="001442BA"/>
    <w:rsid w:val="00144A56"/>
    <w:rsid w:val="001452E8"/>
    <w:rsid w:val="001454B7"/>
    <w:rsid w:val="0014582D"/>
    <w:rsid w:val="00145B91"/>
    <w:rsid w:val="00145FA3"/>
    <w:rsid w:val="00146BF4"/>
    <w:rsid w:val="00146C4F"/>
    <w:rsid w:val="00147208"/>
    <w:rsid w:val="001472A6"/>
    <w:rsid w:val="00150BB8"/>
    <w:rsid w:val="00150FA9"/>
    <w:rsid w:val="00151114"/>
    <w:rsid w:val="001514CE"/>
    <w:rsid w:val="00151A38"/>
    <w:rsid w:val="00151CD9"/>
    <w:rsid w:val="0015282B"/>
    <w:rsid w:val="00152E59"/>
    <w:rsid w:val="001535F2"/>
    <w:rsid w:val="00153773"/>
    <w:rsid w:val="0015493B"/>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DAE"/>
    <w:rsid w:val="00165EE3"/>
    <w:rsid w:val="00166620"/>
    <w:rsid w:val="00166F5F"/>
    <w:rsid w:val="00167B8F"/>
    <w:rsid w:val="00167FFE"/>
    <w:rsid w:val="00170B1A"/>
    <w:rsid w:val="00170DA3"/>
    <w:rsid w:val="001713D3"/>
    <w:rsid w:val="001715D0"/>
    <w:rsid w:val="001716AB"/>
    <w:rsid w:val="001716D0"/>
    <w:rsid w:val="00171904"/>
    <w:rsid w:val="0017276A"/>
    <w:rsid w:val="00172BC8"/>
    <w:rsid w:val="00172C75"/>
    <w:rsid w:val="00172E21"/>
    <w:rsid w:val="001730DA"/>
    <w:rsid w:val="001735B2"/>
    <w:rsid w:val="00173D98"/>
    <w:rsid w:val="00173E3C"/>
    <w:rsid w:val="0017427D"/>
    <w:rsid w:val="0017428B"/>
    <w:rsid w:val="00175880"/>
    <w:rsid w:val="00175B34"/>
    <w:rsid w:val="00176FE0"/>
    <w:rsid w:val="00177061"/>
    <w:rsid w:val="00177199"/>
    <w:rsid w:val="0017782F"/>
    <w:rsid w:val="00177831"/>
    <w:rsid w:val="001779C8"/>
    <w:rsid w:val="0018040A"/>
    <w:rsid w:val="00180804"/>
    <w:rsid w:val="00180ABE"/>
    <w:rsid w:val="0018132D"/>
    <w:rsid w:val="00181466"/>
    <w:rsid w:val="00181D94"/>
    <w:rsid w:val="00181E0B"/>
    <w:rsid w:val="001822D5"/>
    <w:rsid w:val="0018293E"/>
    <w:rsid w:val="001832DB"/>
    <w:rsid w:val="00183496"/>
    <w:rsid w:val="001836E9"/>
    <w:rsid w:val="00184003"/>
    <w:rsid w:val="00184515"/>
    <w:rsid w:val="0018462F"/>
    <w:rsid w:val="0018463B"/>
    <w:rsid w:val="00184FEA"/>
    <w:rsid w:val="00185549"/>
    <w:rsid w:val="00186035"/>
    <w:rsid w:val="0018607A"/>
    <w:rsid w:val="001862EF"/>
    <w:rsid w:val="0018658C"/>
    <w:rsid w:val="0018665A"/>
    <w:rsid w:val="0018677A"/>
    <w:rsid w:val="00186B73"/>
    <w:rsid w:val="00187251"/>
    <w:rsid w:val="00190282"/>
    <w:rsid w:val="00190D91"/>
    <w:rsid w:val="00190E37"/>
    <w:rsid w:val="00190F52"/>
    <w:rsid w:val="001916EF"/>
    <w:rsid w:val="0019361B"/>
    <w:rsid w:val="00193C5D"/>
    <w:rsid w:val="00194352"/>
    <w:rsid w:val="00194662"/>
    <w:rsid w:val="00194BBD"/>
    <w:rsid w:val="0019557E"/>
    <w:rsid w:val="001960BB"/>
    <w:rsid w:val="001963D3"/>
    <w:rsid w:val="0019796D"/>
    <w:rsid w:val="00197DE0"/>
    <w:rsid w:val="001A0006"/>
    <w:rsid w:val="001A000B"/>
    <w:rsid w:val="001A0153"/>
    <w:rsid w:val="001A0A5B"/>
    <w:rsid w:val="001A0D7F"/>
    <w:rsid w:val="001A0DDF"/>
    <w:rsid w:val="001A10DA"/>
    <w:rsid w:val="001A12F7"/>
    <w:rsid w:val="001A13A1"/>
    <w:rsid w:val="001A16FE"/>
    <w:rsid w:val="001A1718"/>
    <w:rsid w:val="001A1ACF"/>
    <w:rsid w:val="001A3A62"/>
    <w:rsid w:val="001A3E40"/>
    <w:rsid w:val="001A424F"/>
    <w:rsid w:val="001A45D1"/>
    <w:rsid w:val="001A5028"/>
    <w:rsid w:val="001A6C25"/>
    <w:rsid w:val="001A708C"/>
    <w:rsid w:val="001B08E7"/>
    <w:rsid w:val="001B0905"/>
    <w:rsid w:val="001B12E0"/>
    <w:rsid w:val="001B160F"/>
    <w:rsid w:val="001B1986"/>
    <w:rsid w:val="001B2662"/>
    <w:rsid w:val="001B26ED"/>
    <w:rsid w:val="001B2AEE"/>
    <w:rsid w:val="001B32D6"/>
    <w:rsid w:val="001B38D1"/>
    <w:rsid w:val="001B3987"/>
    <w:rsid w:val="001B3BCF"/>
    <w:rsid w:val="001B3C0E"/>
    <w:rsid w:val="001B41F1"/>
    <w:rsid w:val="001B462E"/>
    <w:rsid w:val="001B4C13"/>
    <w:rsid w:val="001B5077"/>
    <w:rsid w:val="001B51E1"/>
    <w:rsid w:val="001B54B7"/>
    <w:rsid w:val="001B56A8"/>
    <w:rsid w:val="001B60CD"/>
    <w:rsid w:val="001B6BB3"/>
    <w:rsid w:val="001B6C81"/>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7C7"/>
    <w:rsid w:val="001C4F93"/>
    <w:rsid w:val="001C59CA"/>
    <w:rsid w:val="001C5FBE"/>
    <w:rsid w:val="001C650B"/>
    <w:rsid w:val="001C654F"/>
    <w:rsid w:val="001C6956"/>
    <w:rsid w:val="001C6A1F"/>
    <w:rsid w:val="001C70E2"/>
    <w:rsid w:val="001C7160"/>
    <w:rsid w:val="001C7B66"/>
    <w:rsid w:val="001D07C0"/>
    <w:rsid w:val="001D09D4"/>
    <w:rsid w:val="001D0B92"/>
    <w:rsid w:val="001D0FCF"/>
    <w:rsid w:val="001D182F"/>
    <w:rsid w:val="001D326D"/>
    <w:rsid w:val="001D403D"/>
    <w:rsid w:val="001D5236"/>
    <w:rsid w:val="001D54E4"/>
    <w:rsid w:val="001D5C87"/>
    <w:rsid w:val="001D5CE5"/>
    <w:rsid w:val="001D6A0D"/>
    <w:rsid w:val="001D6B66"/>
    <w:rsid w:val="001D7394"/>
    <w:rsid w:val="001D749D"/>
    <w:rsid w:val="001D754C"/>
    <w:rsid w:val="001D77F1"/>
    <w:rsid w:val="001E038C"/>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1B3"/>
    <w:rsid w:val="001E63AC"/>
    <w:rsid w:val="001E641A"/>
    <w:rsid w:val="001E658E"/>
    <w:rsid w:val="001E66F0"/>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6ABD"/>
    <w:rsid w:val="001F7744"/>
    <w:rsid w:val="001F79A9"/>
    <w:rsid w:val="001F79D7"/>
    <w:rsid w:val="001F7C0B"/>
    <w:rsid w:val="00200696"/>
    <w:rsid w:val="002007E5"/>
    <w:rsid w:val="002025DE"/>
    <w:rsid w:val="00202957"/>
    <w:rsid w:val="00202EA5"/>
    <w:rsid w:val="00203055"/>
    <w:rsid w:val="00203078"/>
    <w:rsid w:val="00203843"/>
    <w:rsid w:val="00203F08"/>
    <w:rsid w:val="002045D9"/>
    <w:rsid w:val="00204746"/>
    <w:rsid w:val="002048F7"/>
    <w:rsid w:val="00204ABB"/>
    <w:rsid w:val="00204C20"/>
    <w:rsid w:val="00204E6F"/>
    <w:rsid w:val="00205B31"/>
    <w:rsid w:val="00205E08"/>
    <w:rsid w:val="002060D0"/>
    <w:rsid w:val="0020677B"/>
    <w:rsid w:val="0020702B"/>
    <w:rsid w:val="002073E0"/>
    <w:rsid w:val="0020766B"/>
    <w:rsid w:val="00207CDA"/>
    <w:rsid w:val="00210128"/>
    <w:rsid w:val="00211818"/>
    <w:rsid w:val="0021209A"/>
    <w:rsid w:val="002121EE"/>
    <w:rsid w:val="00212394"/>
    <w:rsid w:val="002123F3"/>
    <w:rsid w:val="0021275B"/>
    <w:rsid w:val="002128AB"/>
    <w:rsid w:val="00212923"/>
    <w:rsid w:val="00212C8F"/>
    <w:rsid w:val="002130C5"/>
    <w:rsid w:val="002133C7"/>
    <w:rsid w:val="002134C9"/>
    <w:rsid w:val="00213801"/>
    <w:rsid w:val="002138F7"/>
    <w:rsid w:val="00213D5D"/>
    <w:rsid w:val="002145D3"/>
    <w:rsid w:val="002149BA"/>
    <w:rsid w:val="00214F95"/>
    <w:rsid w:val="00214FD7"/>
    <w:rsid w:val="0021507B"/>
    <w:rsid w:val="00215382"/>
    <w:rsid w:val="002156AF"/>
    <w:rsid w:val="00215AA4"/>
    <w:rsid w:val="00215C7A"/>
    <w:rsid w:val="00216117"/>
    <w:rsid w:val="002162EE"/>
    <w:rsid w:val="0021758E"/>
    <w:rsid w:val="0021782B"/>
    <w:rsid w:val="00217B96"/>
    <w:rsid w:val="00217D68"/>
    <w:rsid w:val="00221988"/>
    <w:rsid w:val="00221EF3"/>
    <w:rsid w:val="00222455"/>
    <w:rsid w:val="00222C20"/>
    <w:rsid w:val="00222E42"/>
    <w:rsid w:val="00223022"/>
    <w:rsid w:val="00223051"/>
    <w:rsid w:val="002230D8"/>
    <w:rsid w:val="00223227"/>
    <w:rsid w:val="00223633"/>
    <w:rsid w:val="002237E1"/>
    <w:rsid w:val="002237FB"/>
    <w:rsid w:val="00224775"/>
    <w:rsid w:val="00224BD3"/>
    <w:rsid w:val="00224C39"/>
    <w:rsid w:val="00224F4A"/>
    <w:rsid w:val="00225625"/>
    <w:rsid w:val="0022565C"/>
    <w:rsid w:val="00225773"/>
    <w:rsid w:val="002262EA"/>
    <w:rsid w:val="002267CB"/>
    <w:rsid w:val="00226B28"/>
    <w:rsid w:val="0022770E"/>
    <w:rsid w:val="002300D4"/>
    <w:rsid w:val="002303AB"/>
    <w:rsid w:val="00230E29"/>
    <w:rsid w:val="002318D4"/>
    <w:rsid w:val="00232880"/>
    <w:rsid w:val="00232D7B"/>
    <w:rsid w:val="00233669"/>
    <w:rsid w:val="00233878"/>
    <w:rsid w:val="002340E8"/>
    <w:rsid w:val="00234346"/>
    <w:rsid w:val="00234379"/>
    <w:rsid w:val="0023440C"/>
    <w:rsid w:val="00234915"/>
    <w:rsid w:val="002349D8"/>
    <w:rsid w:val="00235670"/>
    <w:rsid w:val="002374BC"/>
    <w:rsid w:val="002375B6"/>
    <w:rsid w:val="00240A38"/>
    <w:rsid w:val="00240CB8"/>
    <w:rsid w:val="00241014"/>
    <w:rsid w:val="0024107D"/>
    <w:rsid w:val="00241349"/>
    <w:rsid w:val="00241607"/>
    <w:rsid w:val="00241A95"/>
    <w:rsid w:val="002422B7"/>
    <w:rsid w:val="002428D3"/>
    <w:rsid w:val="00242A28"/>
    <w:rsid w:val="00243B34"/>
    <w:rsid w:val="00243CFE"/>
    <w:rsid w:val="00244F41"/>
    <w:rsid w:val="00245554"/>
    <w:rsid w:val="002457F3"/>
    <w:rsid w:val="00245D45"/>
    <w:rsid w:val="00245E5F"/>
    <w:rsid w:val="00245F49"/>
    <w:rsid w:val="00246067"/>
    <w:rsid w:val="00246369"/>
    <w:rsid w:val="0024639F"/>
    <w:rsid w:val="0024647D"/>
    <w:rsid w:val="0024662D"/>
    <w:rsid w:val="002468A4"/>
    <w:rsid w:val="00246C3C"/>
    <w:rsid w:val="002472EF"/>
    <w:rsid w:val="002473AB"/>
    <w:rsid w:val="002473C0"/>
    <w:rsid w:val="002475D7"/>
    <w:rsid w:val="0024777E"/>
    <w:rsid w:val="00247CC3"/>
    <w:rsid w:val="00247D7D"/>
    <w:rsid w:val="002501BA"/>
    <w:rsid w:val="002503BA"/>
    <w:rsid w:val="00250EEC"/>
    <w:rsid w:val="0025126E"/>
    <w:rsid w:val="002521E9"/>
    <w:rsid w:val="0025226B"/>
    <w:rsid w:val="002526BE"/>
    <w:rsid w:val="00252B41"/>
    <w:rsid w:val="00252BEC"/>
    <w:rsid w:val="00252C48"/>
    <w:rsid w:val="0025396D"/>
    <w:rsid w:val="00254073"/>
    <w:rsid w:val="00254451"/>
    <w:rsid w:val="00254D6B"/>
    <w:rsid w:val="00254F5C"/>
    <w:rsid w:val="002550FD"/>
    <w:rsid w:val="00255223"/>
    <w:rsid w:val="002555E2"/>
    <w:rsid w:val="002556E8"/>
    <w:rsid w:val="00255798"/>
    <w:rsid w:val="002557FF"/>
    <w:rsid w:val="00255879"/>
    <w:rsid w:val="00255A73"/>
    <w:rsid w:val="002560C2"/>
    <w:rsid w:val="00256232"/>
    <w:rsid w:val="0025643D"/>
    <w:rsid w:val="00257B94"/>
    <w:rsid w:val="0026022E"/>
    <w:rsid w:val="00261721"/>
    <w:rsid w:val="00261885"/>
    <w:rsid w:val="00261A5F"/>
    <w:rsid w:val="00262B13"/>
    <w:rsid w:val="00263082"/>
    <w:rsid w:val="0026321C"/>
    <w:rsid w:val="00263278"/>
    <w:rsid w:val="00263480"/>
    <w:rsid w:val="002634F3"/>
    <w:rsid w:val="0026367D"/>
    <w:rsid w:val="0026426B"/>
    <w:rsid w:val="00264525"/>
    <w:rsid w:val="0026453E"/>
    <w:rsid w:val="002649A5"/>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1B5"/>
    <w:rsid w:val="00276A78"/>
    <w:rsid w:val="002772E2"/>
    <w:rsid w:val="002778CC"/>
    <w:rsid w:val="00277C9E"/>
    <w:rsid w:val="0028037E"/>
    <w:rsid w:val="002805F2"/>
    <w:rsid w:val="00280732"/>
    <w:rsid w:val="002807F1"/>
    <w:rsid w:val="00280C15"/>
    <w:rsid w:val="00280EEE"/>
    <w:rsid w:val="002811EA"/>
    <w:rsid w:val="002827E2"/>
    <w:rsid w:val="00282C41"/>
    <w:rsid w:val="00282F22"/>
    <w:rsid w:val="0028321F"/>
    <w:rsid w:val="0028354D"/>
    <w:rsid w:val="00283CA5"/>
    <w:rsid w:val="0028411E"/>
    <w:rsid w:val="00284321"/>
    <w:rsid w:val="00284AA7"/>
    <w:rsid w:val="00284AB0"/>
    <w:rsid w:val="00285B13"/>
    <w:rsid w:val="00285DC6"/>
    <w:rsid w:val="00287518"/>
    <w:rsid w:val="002878EF"/>
    <w:rsid w:val="00287ACE"/>
    <w:rsid w:val="00290085"/>
    <w:rsid w:val="0029018F"/>
    <w:rsid w:val="002903C0"/>
    <w:rsid w:val="00290488"/>
    <w:rsid w:val="0029049C"/>
    <w:rsid w:val="002906D7"/>
    <w:rsid w:val="00290A4B"/>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5ED6"/>
    <w:rsid w:val="0029702B"/>
    <w:rsid w:val="0029709A"/>
    <w:rsid w:val="002972B7"/>
    <w:rsid w:val="0029739F"/>
    <w:rsid w:val="0029785F"/>
    <w:rsid w:val="002A04A9"/>
    <w:rsid w:val="002A069D"/>
    <w:rsid w:val="002A0A36"/>
    <w:rsid w:val="002A0FD7"/>
    <w:rsid w:val="002A11A9"/>
    <w:rsid w:val="002A16FC"/>
    <w:rsid w:val="002A1DD8"/>
    <w:rsid w:val="002A1E59"/>
    <w:rsid w:val="002A2197"/>
    <w:rsid w:val="002A21FC"/>
    <w:rsid w:val="002A274D"/>
    <w:rsid w:val="002A29BB"/>
    <w:rsid w:val="002A2E3F"/>
    <w:rsid w:val="002A34A6"/>
    <w:rsid w:val="002A399C"/>
    <w:rsid w:val="002A45B8"/>
    <w:rsid w:val="002A51F6"/>
    <w:rsid w:val="002A5484"/>
    <w:rsid w:val="002A5681"/>
    <w:rsid w:val="002A58E4"/>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281"/>
    <w:rsid w:val="002B56B6"/>
    <w:rsid w:val="002B57FC"/>
    <w:rsid w:val="002B5C3B"/>
    <w:rsid w:val="002B6208"/>
    <w:rsid w:val="002B6471"/>
    <w:rsid w:val="002B654B"/>
    <w:rsid w:val="002B72F3"/>
    <w:rsid w:val="002B765B"/>
    <w:rsid w:val="002B77AD"/>
    <w:rsid w:val="002B7E49"/>
    <w:rsid w:val="002C0085"/>
    <w:rsid w:val="002C0107"/>
    <w:rsid w:val="002C1849"/>
    <w:rsid w:val="002C191F"/>
    <w:rsid w:val="002C1C2B"/>
    <w:rsid w:val="002C2CC0"/>
    <w:rsid w:val="002C3924"/>
    <w:rsid w:val="002C40BC"/>
    <w:rsid w:val="002C4435"/>
    <w:rsid w:val="002C4A8E"/>
    <w:rsid w:val="002C4D33"/>
    <w:rsid w:val="002C4EFD"/>
    <w:rsid w:val="002C4FA5"/>
    <w:rsid w:val="002C569A"/>
    <w:rsid w:val="002C57AC"/>
    <w:rsid w:val="002C5B0F"/>
    <w:rsid w:val="002C5F9B"/>
    <w:rsid w:val="002C645F"/>
    <w:rsid w:val="002C678E"/>
    <w:rsid w:val="002C6ABE"/>
    <w:rsid w:val="002C720A"/>
    <w:rsid w:val="002C793D"/>
    <w:rsid w:val="002C7D65"/>
    <w:rsid w:val="002D028C"/>
    <w:rsid w:val="002D06B5"/>
    <w:rsid w:val="002D08EE"/>
    <w:rsid w:val="002D14F5"/>
    <w:rsid w:val="002D1858"/>
    <w:rsid w:val="002D1B95"/>
    <w:rsid w:val="002D1FA3"/>
    <w:rsid w:val="002D23BA"/>
    <w:rsid w:val="002D25C3"/>
    <w:rsid w:val="002D2B50"/>
    <w:rsid w:val="002D3B7E"/>
    <w:rsid w:val="002D471F"/>
    <w:rsid w:val="002D4AB7"/>
    <w:rsid w:val="002D51E0"/>
    <w:rsid w:val="002D536A"/>
    <w:rsid w:val="002D539B"/>
    <w:rsid w:val="002D5BAC"/>
    <w:rsid w:val="002D627F"/>
    <w:rsid w:val="002D7160"/>
    <w:rsid w:val="002D7835"/>
    <w:rsid w:val="002D7884"/>
    <w:rsid w:val="002D793E"/>
    <w:rsid w:val="002E014E"/>
    <w:rsid w:val="002E01B6"/>
    <w:rsid w:val="002E0C4C"/>
    <w:rsid w:val="002E103B"/>
    <w:rsid w:val="002E27A2"/>
    <w:rsid w:val="002E2FD8"/>
    <w:rsid w:val="002E33EF"/>
    <w:rsid w:val="002E4B3D"/>
    <w:rsid w:val="002E4CFB"/>
    <w:rsid w:val="002E539A"/>
    <w:rsid w:val="002E556A"/>
    <w:rsid w:val="002E5BE1"/>
    <w:rsid w:val="002E6097"/>
    <w:rsid w:val="002E61E4"/>
    <w:rsid w:val="002E7137"/>
    <w:rsid w:val="002E770C"/>
    <w:rsid w:val="002E7927"/>
    <w:rsid w:val="002F0116"/>
    <w:rsid w:val="002F0F4F"/>
    <w:rsid w:val="002F266C"/>
    <w:rsid w:val="002F422D"/>
    <w:rsid w:val="002F4A16"/>
    <w:rsid w:val="002F5823"/>
    <w:rsid w:val="002F59A4"/>
    <w:rsid w:val="002F5D6E"/>
    <w:rsid w:val="002F5FD8"/>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36C4"/>
    <w:rsid w:val="0030451E"/>
    <w:rsid w:val="00304F7B"/>
    <w:rsid w:val="00305125"/>
    <w:rsid w:val="00305534"/>
    <w:rsid w:val="003057D7"/>
    <w:rsid w:val="0030589C"/>
    <w:rsid w:val="003061AA"/>
    <w:rsid w:val="0030688A"/>
    <w:rsid w:val="003068B2"/>
    <w:rsid w:val="00306A0A"/>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22"/>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2F53"/>
    <w:rsid w:val="003233F8"/>
    <w:rsid w:val="0032394E"/>
    <w:rsid w:val="0032399B"/>
    <w:rsid w:val="00323EAA"/>
    <w:rsid w:val="00324205"/>
    <w:rsid w:val="003242A1"/>
    <w:rsid w:val="003243BC"/>
    <w:rsid w:val="0032444C"/>
    <w:rsid w:val="00325E09"/>
    <w:rsid w:val="003265A4"/>
    <w:rsid w:val="003266C6"/>
    <w:rsid w:val="0032671A"/>
    <w:rsid w:val="00326E3F"/>
    <w:rsid w:val="00327482"/>
    <w:rsid w:val="00327FB2"/>
    <w:rsid w:val="00331C9D"/>
    <w:rsid w:val="00333263"/>
    <w:rsid w:val="0033380A"/>
    <w:rsid w:val="00333960"/>
    <w:rsid w:val="00333B5F"/>
    <w:rsid w:val="00333C79"/>
    <w:rsid w:val="003347FC"/>
    <w:rsid w:val="00334C97"/>
    <w:rsid w:val="00335410"/>
    <w:rsid w:val="00336308"/>
    <w:rsid w:val="0033633B"/>
    <w:rsid w:val="00336A50"/>
    <w:rsid w:val="00336AF9"/>
    <w:rsid w:val="00336E65"/>
    <w:rsid w:val="003379FC"/>
    <w:rsid w:val="00337DA7"/>
    <w:rsid w:val="00340000"/>
    <w:rsid w:val="00340369"/>
    <w:rsid w:val="00340B34"/>
    <w:rsid w:val="00340E22"/>
    <w:rsid w:val="00341ACD"/>
    <w:rsid w:val="00341D35"/>
    <w:rsid w:val="00342152"/>
    <w:rsid w:val="00342271"/>
    <w:rsid w:val="003423B1"/>
    <w:rsid w:val="0034266A"/>
    <w:rsid w:val="00342A0D"/>
    <w:rsid w:val="00342C49"/>
    <w:rsid w:val="00342F20"/>
    <w:rsid w:val="00343DA0"/>
    <w:rsid w:val="0034417B"/>
    <w:rsid w:val="0034443B"/>
    <w:rsid w:val="00345238"/>
    <w:rsid w:val="00345AFF"/>
    <w:rsid w:val="00346009"/>
    <w:rsid w:val="003461ED"/>
    <w:rsid w:val="003464A7"/>
    <w:rsid w:val="00347D87"/>
    <w:rsid w:val="00347F96"/>
    <w:rsid w:val="00347FD7"/>
    <w:rsid w:val="003502FC"/>
    <w:rsid w:val="0035043E"/>
    <w:rsid w:val="0035069C"/>
    <w:rsid w:val="003507B5"/>
    <w:rsid w:val="003507FB"/>
    <w:rsid w:val="0035090D"/>
    <w:rsid w:val="00350B6B"/>
    <w:rsid w:val="00350CBE"/>
    <w:rsid w:val="00351A93"/>
    <w:rsid w:val="00351E0D"/>
    <w:rsid w:val="00352077"/>
    <w:rsid w:val="00352084"/>
    <w:rsid w:val="00352243"/>
    <w:rsid w:val="00352321"/>
    <w:rsid w:val="00352E9E"/>
    <w:rsid w:val="0035304F"/>
    <w:rsid w:val="003546B3"/>
    <w:rsid w:val="003547B6"/>
    <w:rsid w:val="0035494F"/>
    <w:rsid w:val="00354C21"/>
    <w:rsid w:val="00354D74"/>
    <w:rsid w:val="00354D95"/>
    <w:rsid w:val="003552D9"/>
    <w:rsid w:val="0035590B"/>
    <w:rsid w:val="00355993"/>
    <w:rsid w:val="00355D79"/>
    <w:rsid w:val="00355FF4"/>
    <w:rsid w:val="00356A2B"/>
    <w:rsid w:val="00356CF2"/>
    <w:rsid w:val="003578A9"/>
    <w:rsid w:val="00360BCA"/>
    <w:rsid w:val="0036127C"/>
    <w:rsid w:val="00361A1A"/>
    <w:rsid w:val="00361FEC"/>
    <w:rsid w:val="0036206D"/>
    <w:rsid w:val="00362415"/>
    <w:rsid w:val="00362EE7"/>
    <w:rsid w:val="00363337"/>
    <w:rsid w:val="00363870"/>
    <w:rsid w:val="00363F02"/>
    <w:rsid w:val="00364C0F"/>
    <w:rsid w:val="00364CEF"/>
    <w:rsid w:val="003654F6"/>
    <w:rsid w:val="003656AE"/>
    <w:rsid w:val="00365AB0"/>
    <w:rsid w:val="00366F52"/>
    <w:rsid w:val="0036735D"/>
    <w:rsid w:val="003677E5"/>
    <w:rsid w:val="00367A1B"/>
    <w:rsid w:val="00367A61"/>
    <w:rsid w:val="00370A4E"/>
    <w:rsid w:val="00370BEA"/>
    <w:rsid w:val="003716AE"/>
    <w:rsid w:val="0037243A"/>
    <w:rsid w:val="003725F2"/>
    <w:rsid w:val="003731BD"/>
    <w:rsid w:val="00373454"/>
    <w:rsid w:val="00373636"/>
    <w:rsid w:val="00373D5E"/>
    <w:rsid w:val="003743B2"/>
    <w:rsid w:val="003755B7"/>
    <w:rsid w:val="00375761"/>
    <w:rsid w:val="00375894"/>
    <w:rsid w:val="0037598C"/>
    <w:rsid w:val="00375A5D"/>
    <w:rsid w:val="003760BB"/>
    <w:rsid w:val="00376405"/>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EDD"/>
    <w:rsid w:val="00384FBA"/>
    <w:rsid w:val="00385409"/>
    <w:rsid w:val="003854B3"/>
    <w:rsid w:val="003859D4"/>
    <w:rsid w:val="00385A99"/>
    <w:rsid w:val="003862B0"/>
    <w:rsid w:val="0038694A"/>
    <w:rsid w:val="00386B4E"/>
    <w:rsid w:val="00386C87"/>
    <w:rsid w:val="00387609"/>
    <w:rsid w:val="00387653"/>
    <w:rsid w:val="00387975"/>
    <w:rsid w:val="00390868"/>
    <w:rsid w:val="00390D17"/>
    <w:rsid w:val="00390E0B"/>
    <w:rsid w:val="00390FE2"/>
    <w:rsid w:val="00391376"/>
    <w:rsid w:val="00391BB4"/>
    <w:rsid w:val="00391BD2"/>
    <w:rsid w:val="003937BA"/>
    <w:rsid w:val="00393E1D"/>
    <w:rsid w:val="00394561"/>
    <w:rsid w:val="00394676"/>
    <w:rsid w:val="00394718"/>
    <w:rsid w:val="00394934"/>
    <w:rsid w:val="00394CF2"/>
    <w:rsid w:val="003951E6"/>
    <w:rsid w:val="00395922"/>
    <w:rsid w:val="00396951"/>
    <w:rsid w:val="003969A9"/>
    <w:rsid w:val="00396DDC"/>
    <w:rsid w:val="00397810"/>
    <w:rsid w:val="00397881"/>
    <w:rsid w:val="003979E1"/>
    <w:rsid w:val="00397C5A"/>
    <w:rsid w:val="00397E33"/>
    <w:rsid w:val="003A06B8"/>
    <w:rsid w:val="003A07AA"/>
    <w:rsid w:val="003A1DC8"/>
    <w:rsid w:val="003A27A1"/>
    <w:rsid w:val="003A2B7D"/>
    <w:rsid w:val="003A3054"/>
    <w:rsid w:val="003A35A7"/>
    <w:rsid w:val="003A4638"/>
    <w:rsid w:val="003A4763"/>
    <w:rsid w:val="003A479F"/>
    <w:rsid w:val="003A480E"/>
    <w:rsid w:val="003A4B43"/>
    <w:rsid w:val="003A4BBF"/>
    <w:rsid w:val="003A53D2"/>
    <w:rsid w:val="003A6C45"/>
    <w:rsid w:val="003A73B9"/>
    <w:rsid w:val="003A775D"/>
    <w:rsid w:val="003A7EB1"/>
    <w:rsid w:val="003B052F"/>
    <w:rsid w:val="003B0D26"/>
    <w:rsid w:val="003B0F59"/>
    <w:rsid w:val="003B1492"/>
    <w:rsid w:val="003B1FC9"/>
    <w:rsid w:val="003B291A"/>
    <w:rsid w:val="003B2FDB"/>
    <w:rsid w:val="003B3308"/>
    <w:rsid w:val="003B3588"/>
    <w:rsid w:val="003B3EE3"/>
    <w:rsid w:val="003B4369"/>
    <w:rsid w:val="003B45E4"/>
    <w:rsid w:val="003B4724"/>
    <w:rsid w:val="003B5049"/>
    <w:rsid w:val="003B54E1"/>
    <w:rsid w:val="003B5D70"/>
    <w:rsid w:val="003B645F"/>
    <w:rsid w:val="003B7ED6"/>
    <w:rsid w:val="003C01F3"/>
    <w:rsid w:val="003C0A60"/>
    <w:rsid w:val="003C0E4F"/>
    <w:rsid w:val="003C1028"/>
    <w:rsid w:val="003C1471"/>
    <w:rsid w:val="003C1642"/>
    <w:rsid w:val="003C1D6B"/>
    <w:rsid w:val="003C2BC2"/>
    <w:rsid w:val="003C2C16"/>
    <w:rsid w:val="003C2EAC"/>
    <w:rsid w:val="003C2EE5"/>
    <w:rsid w:val="003C32D9"/>
    <w:rsid w:val="003C39F4"/>
    <w:rsid w:val="003C4631"/>
    <w:rsid w:val="003C46FF"/>
    <w:rsid w:val="003C4F8C"/>
    <w:rsid w:val="003C4FF3"/>
    <w:rsid w:val="003C5193"/>
    <w:rsid w:val="003C55E8"/>
    <w:rsid w:val="003C56EA"/>
    <w:rsid w:val="003C5787"/>
    <w:rsid w:val="003C5AA6"/>
    <w:rsid w:val="003C5CBF"/>
    <w:rsid w:val="003C679E"/>
    <w:rsid w:val="003C6E27"/>
    <w:rsid w:val="003C7324"/>
    <w:rsid w:val="003C7DC2"/>
    <w:rsid w:val="003D0131"/>
    <w:rsid w:val="003D04FA"/>
    <w:rsid w:val="003D0F9D"/>
    <w:rsid w:val="003D0FE8"/>
    <w:rsid w:val="003D104C"/>
    <w:rsid w:val="003D151B"/>
    <w:rsid w:val="003D1A6A"/>
    <w:rsid w:val="003D1A99"/>
    <w:rsid w:val="003D1BC5"/>
    <w:rsid w:val="003D2015"/>
    <w:rsid w:val="003D4A11"/>
    <w:rsid w:val="003D500C"/>
    <w:rsid w:val="003D545F"/>
    <w:rsid w:val="003D55CA"/>
    <w:rsid w:val="003D5674"/>
    <w:rsid w:val="003D6E50"/>
    <w:rsid w:val="003D737C"/>
    <w:rsid w:val="003D77FE"/>
    <w:rsid w:val="003D7D6E"/>
    <w:rsid w:val="003E0070"/>
    <w:rsid w:val="003E0747"/>
    <w:rsid w:val="003E094F"/>
    <w:rsid w:val="003E0ED5"/>
    <w:rsid w:val="003E1AB6"/>
    <w:rsid w:val="003E2D88"/>
    <w:rsid w:val="003E3B1E"/>
    <w:rsid w:val="003E437C"/>
    <w:rsid w:val="003E4A0C"/>
    <w:rsid w:val="003E51B8"/>
    <w:rsid w:val="003E560D"/>
    <w:rsid w:val="003E58D3"/>
    <w:rsid w:val="003E5DD6"/>
    <w:rsid w:val="003E5F6E"/>
    <w:rsid w:val="003E741D"/>
    <w:rsid w:val="003E75B6"/>
    <w:rsid w:val="003F00AF"/>
    <w:rsid w:val="003F0142"/>
    <w:rsid w:val="003F015F"/>
    <w:rsid w:val="003F07E4"/>
    <w:rsid w:val="003F0898"/>
    <w:rsid w:val="003F0DD4"/>
    <w:rsid w:val="003F1A76"/>
    <w:rsid w:val="003F1DD1"/>
    <w:rsid w:val="003F25AD"/>
    <w:rsid w:val="003F26CE"/>
    <w:rsid w:val="003F29E3"/>
    <w:rsid w:val="003F2C52"/>
    <w:rsid w:val="003F3627"/>
    <w:rsid w:val="003F377A"/>
    <w:rsid w:val="003F3B30"/>
    <w:rsid w:val="003F42FD"/>
    <w:rsid w:val="003F43D5"/>
    <w:rsid w:val="003F43FD"/>
    <w:rsid w:val="003F4941"/>
    <w:rsid w:val="003F52AC"/>
    <w:rsid w:val="003F5365"/>
    <w:rsid w:val="003F5DC8"/>
    <w:rsid w:val="003F5E03"/>
    <w:rsid w:val="003F6150"/>
    <w:rsid w:val="003F670D"/>
    <w:rsid w:val="003F7A81"/>
    <w:rsid w:val="003F7A97"/>
    <w:rsid w:val="003F7BEA"/>
    <w:rsid w:val="004003FA"/>
    <w:rsid w:val="0040121E"/>
    <w:rsid w:val="00401289"/>
    <w:rsid w:val="00401A4D"/>
    <w:rsid w:val="00402AD2"/>
    <w:rsid w:val="00402C18"/>
    <w:rsid w:val="00402EF7"/>
    <w:rsid w:val="004034DF"/>
    <w:rsid w:val="00403881"/>
    <w:rsid w:val="0040468E"/>
    <w:rsid w:val="004048A1"/>
    <w:rsid w:val="00404982"/>
    <w:rsid w:val="00404CA5"/>
    <w:rsid w:val="00404DE1"/>
    <w:rsid w:val="004056C5"/>
    <w:rsid w:val="004064BD"/>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D4"/>
    <w:rsid w:val="004214E5"/>
    <w:rsid w:val="00421CA3"/>
    <w:rsid w:val="00421DE9"/>
    <w:rsid w:val="00422A0A"/>
    <w:rsid w:val="00422A56"/>
    <w:rsid w:val="00422F16"/>
    <w:rsid w:val="00423151"/>
    <w:rsid w:val="00423961"/>
    <w:rsid w:val="00423D7A"/>
    <w:rsid w:val="00424186"/>
    <w:rsid w:val="00425046"/>
    <w:rsid w:val="004256E0"/>
    <w:rsid w:val="00425839"/>
    <w:rsid w:val="00426821"/>
    <w:rsid w:val="00426EB2"/>
    <w:rsid w:val="00430199"/>
    <w:rsid w:val="0043021A"/>
    <w:rsid w:val="00430AB1"/>
    <w:rsid w:val="00430E61"/>
    <w:rsid w:val="00431BC8"/>
    <w:rsid w:val="00431CB6"/>
    <w:rsid w:val="00431CD3"/>
    <w:rsid w:val="00431DFC"/>
    <w:rsid w:val="00432164"/>
    <w:rsid w:val="004331A1"/>
    <w:rsid w:val="0043338E"/>
    <w:rsid w:val="0043462C"/>
    <w:rsid w:val="0043476A"/>
    <w:rsid w:val="00434CE1"/>
    <w:rsid w:val="0043513B"/>
    <w:rsid w:val="00435342"/>
    <w:rsid w:val="004355F9"/>
    <w:rsid w:val="00435870"/>
    <w:rsid w:val="0043597C"/>
    <w:rsid w:val="00435BB1"/>
    <w:rsid w:val="00435D38"/>
    <w:rsid w:val="00435DE2"/>
    <w:rsid w:val="00436FDC"/>
    <w:rsid w:val="00437066"/>
    <w:rsid w:val="00437453"/>
    <w:rsid w:val="0043754E"/>
    <w:rsid w:val="00437A91"/>
    <w:rsid w:val="0044002B"/>
    <w:rsid w:val="00440C84"/>
    <w:rsid w:val="00440F2A"/>
    <w:rsid w:val="004413A6"/>
    <w:rsid w:val="004414AD"/>
    <w:rsid w:val="004414FD"/>
    <w:rsid w:val="00441778"/>
    <w:rsid w:val="004417B9"/>
    <w:rsid w:val="00442422"/>
    <w:rsid w:val="00442F57"/>
    <w:rsid w:val="004430FA"/>
    <w:rsid w:val="004439DD"/>
    <w:rsid w:val="004439E5"/>
    <w:rsid w:val="004444DE"/>
    <w:rsid w:val="00444FD8"/>
    <w:rsid w:val="004457A6"/>
    <w:rsid w:val="004457D8"/>
    <w:rsid w:val="00445AE8"/>
    <w:rsid w:val="00446818"/>
    <w:rsid w:val="004468B8"/>
    <w:rsid w:val="004469A6"/>
    <w:rsid w:val="0044712D"/>
    <w:rsid w:val="004472CD"/>
    <w:rsid w:val="004478DB"/>
    <w:rsid w:val="00447952"/>
    <w:rsid w:val="00447A3E"/>
    <w:rsid w:val="00447F12"/>
    <w:rsid w:val="004509CC"/>
    <w:rsid w:val="00451B61"/>
    <w:rsid w:val="00452739"/>
    <w:rsid w:val="00452F9F"/>
    <w:rsid w:val="00452FFA"/>
    <w:rsid w:val="0045346B"/>
    <w:rsid w:val="00453535"/>
    <w:rsid w:val="00453E62"/>
    <w:rsid w:val="00453EFC"/>
    <w:rsid w:val="004541E8"/>
    <w:rsid w:val="0045474C"/>
    <w:rsid w:val="00454801"/>
    <w:rsid w:val="004548A0"/>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3061"/>
    <w:rsid w:val="00464061"/>
    <w:rsid w:val="004641C6"/>
    <w:rsid w:val="00464C95"/>
    <w:rsid w:val="00464CAE"/>
    <w:rsid w:val="00465039"/>
    <w:rsid w:val="004656F4"/>
    <w:rsid w:val="004658FD"/>
    <w:rsid w:val="00465F20"/>
    <w:rsid w:val="00465F77"/>
    <w:rsid w:val="00466761"/>
    <w:rsid w:val="00466B6A"/>
    <w:rsid w:val="00467167"/>
    <w:rsid w:val="004672E9"/>
    <w:rsid w:val="00467AE9"/>
    <w:rsid w:val="00467C58"/>
    <w:rsid w:val="00470011"/>
    <w:rsid w:val="004701C3"/>
    <w:rsid w:val="00471669"/>
    <w:rsid w:val="00471918"/>
    <w:rsid w:val="0047202B"/>
    <w:rsid w:val="00472CB6"/>
    <w:rsid w:val="0047377D"/>
    <w:rsid w:val="00473B55"/>
    <w:rsid w:val="00473B9B"/>
    <w:rsid w:val="00473BA1"/>
    <w:rsid w:val="00473C80"/>
    <w:rsid w:val="00474777"/>
    <w:rsid w:val="00474B74"/>
    <w:rsid w:val="00474F92"/>
    <w:rsid w:val="00475795"/>
    <w:rsid w:val="00475AE7"/>
    <w:rsid w:val="00475C2B"/>
    <w:rsid w:val="00475E7E"/>
    <w:rsid w:val="00476150"/>
    <w:rsid w:val="00476ED6"/>
    <w:rsid w:val="0047783C"/>
    <w:rsid w:val="0048010D"/>
    <w:rsid w:val="00480198"/>
    <w:rsid w:val="004807EA"/>
    <w:rsid w:val="00480986"/>
    <w:rsid w:val="00480A3F"/>
    <w:rsid w:val="00481249"/>
    <w:rsid w:val="004820DE"/>
    <w:rsid w:val="00482145"/>
    <w:rsid w:val="004822FD"/>
    <w:rsid w:val="004823B4"/>
    <w:rsid w:val="00482475"/>
    <w:rsid w:val="004829D2"/>
    <w:rsid w:val="00482B6A"/>
    <w:rsid w:val="0048376F"/>
    <w:rsid w:val="004838FF"/>
    <w:rsid w:val="00483A95"/>
    <w:rsid w:val="00484867"/>
    <w:rsid w:val="004849A9"/>
    <w:rsid w:val="0048506D"/>
    <w:rsid w:val="004856B3"/>
    <w:rsid w:val="00485A0E"/>
    <w:rsid w:val="00485F53"/>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36B7"/>
    <w:rsid w:val="00493902"/>
    <w:rsid w:val="00494004"/>
    <w:rsid w:val="00494300"/>
    <w:rsid w:val="0049430D"/>
    <w:rsid w:val="004943D6"/>
    <w:rsid w:val="004946F7"/>
    <w:rsid w:val="00495145"/>
    <w:rsid w:val="00495383"/>
    <w:rsid w:val="00495B2F"/>
    <w:rsid w:val="00496D0C"/>
    <w:rsid w:val="00496ECD"/>
    <w:rsid w:val="00497254"/>
    <w:rsid w:val="004A01F0"/>
    <w:rsid w:val="004A044F"/>
    <w:rsid w:val="004A0AFE"/>
    <w:rsid w:val="004A0B46"/>
    <w:rsid w:val="004A1155"/>
    <w:rsid w:val="004A19C1"/>
    <w:rsid w:val="004A1FA1"/>
    <w:rsid w:val="004A2152"/>
    <w:rsid w:val="004A3B59"/>
    <w:rsid w:val="004A3F72"/>
    <w:rsid w:val="004A41EF"/>
    <w:rsid w:val="004A5CE3"/>
    <w:rsid w:val="004A5EC3"/>
    <w:rsid w:val="004A65AE"/>
    <w:rsid w:val="004A6607"/>
    <w:rsid w:val="004A66D9"/>
    <w:rsid w:val="004A68DB"/>
    <w:rsid w:val="004A6F7D"/>
    <w:rsid w:val="004A702E"/>
    <w:rsid w:val="004A76EA"/>
    <w:rsid w:val="004A7B73"/>
    <w:rsid w:val="004B010D"/>
    <w:rsid w:val="004B027C"/>
    <w:rsid w:val="004B0D36"/>
    <w:rsid w:val="004B0DA5"/>
    <w:rsid w:val="004B0E27"/>
    <w:rsid w:val="004B10D6"/>
    <w:rsid w:val="004B10E1"/>
    <w:rsid w:val="004B1512"/>
    <w:rsid w:val="004B156A"/>
    <w:rsid w:val="004B16EF"/>
    <w:rsid w:val="004B1A2E"/>
    <w:rsid w:val="004B1BCC"/>
    <w:rsid w:val="004B1EF9"/>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04D"/>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5054"/>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9A2"/>
    <w:rsid w:val="004D5A8A"/>
    <w:rsid w:val="004D6593"/>
    <w:rsid w:val="004D6823"/>
    <w:rsid w:val="004D6D9C"/>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3DE"/>
    <w:rsid w:val="004E278C"/>
    <w:rsid w:val="004E2CDE"/>
    <w:rsid w:val="004E2DDD"/>
    <w:rsid w:val="004E3EAD"/>
    <w:rsid w:val="004E476A"/>
    <w:rsid w:val="004E4D80"/>
    <w:rsid w:val="004E4E69"/>
    <w:rsid w:val="004E51FD"/>
    <w:rsid w:val="004E5A6E"/>
    <w:rsid w:val="004E5A89"/>
    <w:rsid w:val="004E664F"/>
    <w:rsid w:val="004E69C2"/>
    <w:rsid w:val="004E6AFA"/>
    <w:rsid w:val="004E71E6"/>
    <w:rsid w:val="004E75FE"/>
    <w:rsid w:val="004E79DB"/>
    <w:rsid w:val="004E7DDC"/>
    <w:rsid w:val="004F12DB"/>
    <w:rsid w:val="004F16B8"/>
    <w:rsid w:val="004F1A10"/>
    <w:rsid w:val="004F1C0D"/>
    <w:rsid w:val="004F21B0"/>
    <w:rsid w:val="004F3A19"/>
    <w:rsid w:val="004F3D0F"/>
    <w:rsid w:val="004F3D82"/>
    <w:rsid w:val="004F3EC1"/>
    <w:rsid w:val="004F4991"/>
    <w:rsid w:val="004F4E85"/>
    <w:rsid w:val="004F4E9E"/>
    <w:rsid w:val="004F5221"/>
    <w:rsid w:val="004F57F7"/>
    <w:rsid w:val="004F5BA0"/>
    <w:rsid w:val="004F62D5"/>
    <w:rsid w:val="004F64F4"/>
    <w:rsid w:val="004F69E8"/>
    <w:rsid w:val="004F74D5"/>
    <w:rsid w:val="004F796C"/>
    <w:rsid w:val="004F7BAA"/>
    <w:rsid w:val="004F7F00"/>
    <w:rsid w:val="0050000C"/>
    <w:rsid w:val="005005A8"/>
    <w:rsid w:val="00500601"/>
    <w:rsid w:val="00500DE6"/>
    <w:rsid w:val="00501DAA"/>
    <w:rsid w:val="0050219C"/>
    <w:rsid w:val="005027FB"/>
    <w:rsid w:val="00502C14"/>
    <w:rsid w:val="0050324D"/>
    <w:rsid w:val="005036D0"/>
    <w:rsid w:val="00504210"/>
    <w:rsid w:val="005046C3"/>
    <w:rsid w:val="00505E25"/>
    <w:rsid w:val="005062D9"/>
    <w:rsid w:val="00506A20"/>
    <w:rsid w:val="00507510"/>
    <w:rsid w:val="005075FC"/>
    <w:rsid w:val="005076F1"/>
    <w:rsid w:val="00507752"/>
    <w:rsid w:val="0050784F"/>
    <w:rsid w:val="005078B4"/>
    <w:rsid w:val="00507F2D"/>
    <w:rsid w:val="00510090"/>
    <w:rsid w:val="0051011C"/>
    <w:rsid w:val="005108D9"/>
    <w:rsid w:val="005108F0"/>
    <w:rsid w:val="005113F2"/>
    <w:rsid w:val="00511CD9"/>
    <w:rsid w:val="00511F37"/>
    <w:rsid w:val="005125AA"/>
    <w:rsid w:val="005125B1"/>
    <w:rsid w:val="00512942"/>
    <w:rsid w:val="00512A88"/>
    <w:rsid w:val="00512F54"/>
    <w:rsid w:val="005134EA"/>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5C8"/>
    <w:rsid w:val="00530AB8"/>
    <w:rsid w:val="00531535"/>
    <w:rsid w:val="005316D7"/>
    <w:rsid w:val="00531DDE"/>
    <w:rsid w:val="00531F09"/>
    <w:rsid w:val="0053231A"/>
    <w:rsid w:val="005326FD"/>
    <w:rsid w:val="00532C6D"/>
    <w:rsid w:val="00533219"/>
    <w:rsid w:val="005338B7"/>
    <w:rsid w:val="00533D37"/>
    <w:rsid w:val="00533DD1"/>
    <w:rsid w:val="00533F67"/>
    <w:rsid w:val="005348EB"/>
    <w:rsid w:val="00534C3A"/>
    <w:rsid w:val="00534F05"/>
    <w:rsid w:val="00535C98"/>
    <w:rsid w:val="005363A1"/>
    <w:rsid w:val="0053782C"/>
    <w:rsid w:val="00537E13"/>
    <w:rsid w:val="00537EB3"/>
    <w:rsid w:val="005403CB"/>
    <w:rsid w:val="00540F52"/>
    <w:rsid w:val="0054117B"/>
    <w:rsid w:val="005411C8"/>
    <w:rsid w:val="00541744"/>
    <w:rsid w:val="00541F07"/>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02E"/>
    <w:rsid w:val="00546289"/>
    <w:rsid w:val="0054633D"/>
    <w:rsid w:val="005463FA"/>
    <w:rsid w:val="005464AC"/>
    <w:rsid w:val="00546F8A"/>
    <w:rsid w:val="0054755B"/>
    <w:rsid w:val="005479A0"/>
    <w:rsid w:val="005500D6"/>
    <w:rsid w:val="005505AB"/>
    <w:rsid w:val="00550B73"/>
    <w:rsid w:val="00550F71"/>
    <w:rsid w:val="0055121A"/>
    <w:rsid w:val="005516B1"/>
    <w:rsid w:val="00551BD7"/>
    <w:rsid w:val="00551F7A"/>
    <w:rsid w:val="00552522"/>
    <w:rsid w:val="005525CD"/>
    <w:rsid w:val="00552AB1"/>
    <w:rsid w:val="005536C8"/>
    <w:rsid w:val="00554278"/>
    <w:rsid w:val="00554F27"/>
    <w:rsid w:val="00555343"/>
    <w:rsid w:val="0055545C"/>
    <w:rsid w:val="00555974"/>
    <w:rsid w:val="00555D48"/>
    <w:rsid w:val="0055627F"/>
    <w:rsid w:val="00556671"/>
    <w:rsid w:val="00556C4E"/>
    <w:rsid w:val="00557368"/>
    <w:rsid w:val="00557694"/>
    <w:rsid w:val="00557850"/>
    <w:rsid w:val="005579DD"/>
    <w:rsid w:val="005601E6"/>
    <w:rsid w:val="005605DC"/>
    <w:rsid w:val="005613A8"/>
    <w:rsid w:val="0056171F"/>
    <w:rsid w:val="00561B77"/>
    <w:rsid w:val="00561F86"/>
    <w:rsid w:val="00561FEA"/>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0A77"/>
    <w:rsid w:val="0057137B"/>
    <w:rsid w:val="00571660"/>
    <w:rsid w:val="0057177A"/>
    <w:rsid w:val="00571CE5"/>
    <w:rsid w:val="00571D4C"/>
    <w:rsid w:val="00572AD3"/>
    <w:rsid w:val="00572B69"/>
    <w:rsid w:val="00572F9A"/>
    <w:rsid w:val="00573440"/>
    <w:rsid w:val="00573539"/>
    <w:rsid w:val="00573545"/>
    <w:rsid w:val="005737B4"/>
    <w:rsid w:val="005737E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BDF"/>
    <w:rsid w:val="00582D5A"/>
    <w:rsid w:val="005833FF"/>
    <w:rsid w:val="00583753"/>
    <w:rsid w:val="00583792"/>
    <w:rsid w:val="0058384B"/>
    <w:rsid w:val="00583F43"/>
    <w:rsid w:val="005842E3"/>
    <w:rsid w:val="005845D6"/>
    <w:rsid w:val="00585181"/>
    <w:rsid w:val="00586B97"/>
    <w:rsid w:val="00587302"/>
    <w:rsid w:val="005878FA"/>
    <w:rsid w:val="00587C13"/>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964"/>
    <w:rsid w:val="005A0C44"/>
    <w:rsid w:val="005A0CA0"/>
    <w:rsid w:val="005A109B"/>
    <w:rsid w:val="005A16EF"/>
    <w:rsid w:val="005A28B5"/>
    <w:rsid w:val="005A34B5"/>
    <w:rsid w:val="005A36F9"/>
    <w:rsid w:val="005A37C8"/>
    <w:rsid w:val="005A38DE"/>
    <w:rsid w:val="005A4512"/>
    <w:rsid w:val="005A4E86"/>
    <w:rsid w:val="005A5110"/>
    <w:rsid w:val="005A562F"/>
    <w:rsid w:val="005A593B"/>
    <w:rsid w:val="005A6D23"/>
    <w:rsid w:val="005A7265"/>
    <w:rsid w:val="005A72A1"/>
    <w:rsid w:val="005B0807"/>
    <w:rsid w:val="005B17D5"/>
    <w:rsid w:val="005B1AD1"/>
    <w:rsid w:val="005B1F6A"/>
    <w:rsid w:val="005B245A"/>
    <w:rsid w:val="005B29D2"/>
    <w:rsid w:val="005B3A7B"/>
    <w:rsid w:val="005B3A98"/>
    <w:rsid w:val="005B3D64"/>
    <w:rsid w:val="005B3DD9"/>
    <w:rsid w:val="005B4D3C"/>
    <w:rsid w:val="005B4F98"/>
    <w:rsid w:val="005B54D8"/>
    <w:rsid w:val="005B59C9"/>
    <w:rsid w:val="005B5BE9"/>
    <w:rsid w:val="005B6135"/>
    <w:rsid w:val="005B6440"/>
    <w:rsid w:val="005B6456"/>
    <w:rsid w:val="005B6997"/>
    <w:rsid w:val="005B6A41"/>
    <w:rsid w:val="005B6C18"/>
    <w:rsid w:val="005B6CCE"/>
    <w:rsid w:val="005B747D"/>
    <w:rsid w:val="005B74EA"/>
    <w:rsid w:val="005B75C6"/>
    <w:rsid w:val="005B761D"/>
    <w:rsid w:val="005B78E9"/>
    <w:rsid w:val="005B7E46"/>
    <w:rsid w:val="005B7FFA"/>
    <w:rsid w:val="005C0885"/>
    <w:rsid w:val="005C1139"/>
    <w:rsid w:val="005C1150"/>
    <w:rsid w:val="005C1902"/>
    <w:rsid w:val="005C20A5"/>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4E1"/>
    <w:rsid w:val="005E1AFB"/>
    <w:rsid w:val="005E20B0"/>
    <w:rsid w:val="005E2454"/>
    <w:rsid w:val="005E251B"/>
    <w:rsid w:val="005E264B"/>
    <w:rsid w:val="005E2B4C"/>
    <w:rsid w:val="005E2C42"/>
    <w:rsid w:val="005E371D"/>
    <w:rsid w:val="005E3951"/>
    <w:rsid w:val="005E4178"/>
    <w:rsid w:val="005E43DA"/>
    <w:rsid w:val="005E4915"/>
    <w:rsid w:val="005E50C4"/>
    <w:rsid w:val="005E5164"/>
    <w:rsid w:val="005E5B79"/>
    <w:rsid w:val="005E60AD"/>
    <w:rsid w:val="005E709F"/>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6A9A"/>
    <w:rsid w:val="005F6F82"/>
    <w:rsid w:val="005F77A7"/>
    <w:rsid w:val="005F7915"/>
    <w:rsid w:val="005F7A0E"/>
    <w:rsid w:val="005F7AB1"/>
    <w:rsid w:val="005F7CD1"/>
    <w:rsid w:val="00600BBA"/>
    <w:rsid w:val="00601017"/>
    <w:rsid w:val="006015A8"/>
    <w:rsid w:val="006029D4"/>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094D"/>
    <w:rsid w:val="00610C63"/>
    <w:rsid w:val="00611103"/>
    <w:rsid w:val="00612A24"/>
    <w:rsid w:val="00612FB2"/>
    <w:rsid w:val="00613046"/>
    <w:rsid w:val="006130A1"/>
    <w:rsid w:val="0061313F"/>
    <w:rsid w:val="00613A35"/>
    <w:rsid w:val="0061419E"/>
    <w:rsid w:val="00614C5E"/>
    <w:rsid w:val="00615257"/>
    <w:rsid w:val="00615ADA"/>
    <w:rsid w:val="00615FED"/>
    <w:rsid w:val="00616020"/>
    <w:rsid w:val="0061603B"/>
    <w:rsid w:val="00616311"/>
    <w:rsid w:val="00616432"/>
    <w:rsid w:val="00617649"/>
    <w:rsid w:val="0061765C"/>
    <w:rsid w:val="006178A8"/>
    <w:rsid w:val="006179EA"/>
    <w:rsid w:val="0062086F"/>
    <w:rsid w:val="006209CC"/>
    <w:rsid w:val="00621283"/>
    <w:rsid w:val="0062136D"/>
    <w:rsid w:val="00621503"/>
    <w:rsid w:val="00621B99"/>
    <w:rsid w:val="00622C23"/>
    <w:rsid w:val="00623F0C"/>
    <w:rsid w:val="00624F14"/>
    <w:rsid w:val="0062525A"/>
    <w:rsid w:val="00625953"/>
    <w:rsid w:val="00625A6B"/>
    <w:rsid w:val="00625FCC"/>
    <w:rsid w:val="006261FF"/>
    <w:rsid w:val="00626534"/>
    <w:rsid w:val="00626D0A"/>
    <w:rsid w:val="0062711F"/>
    <w:rsid w:val="006272B9"/>
    <w:rsid w:val="006272F5"/>
    <w:rsid w:val="00627867"/>
    <w:rsid w:val="006278D8"/>
    <w:rsid w:val="00627AFD"/>
    <w:rsid w:val="00627CAC"/>
    <w:rsid w:val="00627DBF"/>
    <w:rsid w:val="0063054A"/>
    <w:rsid w:val="006313E8"/>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796"/>
    <w:rsid w:val="0063695E"/>
    <w:rsid w:val="00636C7A"/>
    <w:rsid w:val="00636CCE"/>
    <w:rsid w:val="00636D7B"/>
    <w:rsid w:val="006374BF"/>
    <w:rsid w:val="0063752B"/>
    <w:rsid w:val="00637A00"/>
    <w:rsid w:val="00637EE9"/>
    <w:rsid w:val="006401ED"/>
    <w:rsid w:val="006402A2"/>
    <w:rsid w:val="0064032C"/>
    <w:rsid w:val="006406EA"/>
    <w:rsid w:val="00640902"/>
    <w:rsid w:val="00640945"/>
    <w:rsid w:val="00640AA0"/>
    <w:rsid w:val="00640CB5"/>
    <w:rsid w:val="00641B4A"/>
    <w:rsid w:val="00641B8D"/>
    <w:rsid w:val="00642336"/>
    <w:rsid w:val="00642A6D"/>
    <w:rsid w:val="006434A9"/>
    <w:rsid w:val="00643972"/>
    <w:rsid w:val="00643F0B"/>
    <w:rsid w:val="00643F1F"/>
    <w:rsid w:val="00644188"/>
    <w:rsid w:val="00644C18"/>
    <w:rsid w:val="00644FA5"/>
    <w:rsid w:val="00645FDE"/>
    <w:rsid w:val="0064636C"/>
    <w:rsid w:val="006472C2"/>
    <w:rsid w:val="006474BE"/>
    <w:rsid w:val="00647B06"/>
    <w:rsid w:val="0065014E"/>
    <w:rsid w:val="00650253"/>
    <w:rsid w:val="00650416"/>
    <w:rsid w:val="006513ED"/>
    <w:rsid w:val="00651608"/>
    <w:rsid w:val="00651BF2"/>
    <w:rsid w:val="0065209E"/>
    <w:rsid w:val="00652529"/>
    <w:rsid w:val="006526B3"/>
    <w:rsid w:val="0065273C"/>
    <w:rsid w:val="00652839"/>
    <w:rsid w:val="00652BBD"/>
    <w:rsid w:val="006531B1"/>
    <w:rsid w:val="0065320A"/>
    <w:rsid w:val="006534A9"/>
    <w:rsid w:val="00653B88"/>
    <w:rsid w:val="00653B97"/>
    <w:rsid w:val="006540A9"/>
    <w:rsid w:val="00654230"/>
    <w:rsid w:val="006542C0"/>
    <w:rsid w:val="0065460B"/>
    <w:rsid w:val="00654759"/>
    <w:rsid w:val="006547B5"/>
    <w:rsid w:val="00654FC3"/>
    <w:rsid w:val="00655101"/>
    <w:rsid w:val="00655324"/>
    <w:rsid w:val="00655521"/>
    <w:rsid w:val="006555CC"/>
    <w:rsid w:val="006555F4"/>
    <w:rsid w:val="00656E97"/>
    <w:rsid w:val="00656F49"/>
    <w:rsid w:val="00656FB8"/>
    <w:rsid w:val="00657790"/>
    <w:rsid w:val="006579B1"/>
    <w:rsid w:val="00657B26"/>
    <w:rsid w:val="00657DF6"/>
    <w:rsid w:val="00660141"/>
    <w:rsid w:val="0066087A"/>
    <w:rsid w:val="00660BB3"/>
    <w:rsid w:val="00660F97"/>
    <w:rsid w:val="00661178"/>
    <w:rsid w:val="00661299"/>
    <w:rsid w:val="0066152B"/>
    <w:rsid w:val="006619BF"/>
    <w:rsid w:val="00661D55"/>
    <w:rsid w:val="00661F3C"/>
    <w:rsid w:val="00662F06"/>
    <w:rsid w:val="0066326C"/>
    <w:rsid w:val="0066360E"/>
    <w:rsid w:val="0066371C"/>
    <w:rsid w:val="00663C82"/>
    <w:rsid w:val="00664149"/>
    <w:rsid w:val="0066456D"/>
    <w:rsid w:val="0066467B"/>
    <w:rsid w:val="00664AC9"/>
    <w:rsid w:val="00665833"/>
    <w:rsid w:val="006661F6"/>
    <w:rsid w:val="00666E8C"/>
    <w:rsid w:val="006670AC"/>
    <w:rsid w:val="00667BF4"/>
    <w:rsid w:val="00667F84"/>
    <w:rsid w:val="006701D3"/>
    <w:rsid w:val="00670DFA"/>
    <w:rsid w:val="00670F3C"/>
    <w:rsid w:val="00671A39"/>
    <w:rsid w:val="00671C52"/>
    <w:rsid w:val="00672A8E"/>
    <w:rsid w:val="00672A98"/>
    <w:rsid w:val="00672B57"/>
    <w:rsid w:val="00672E3A"/>
    <w:rsid w:val="006733E8"/>
    <w:rsid w:val="006739F9"/>
    <w:rsid w:val="00673C37"/>
    <w:rsid w:val="00673EC4"/>
    <w:rsid w:val="006740EC"/>
    <w:rsid w:val="006741A6"/>
    <w:rsid w:val="00674359"/>
    <w:rsid w:val="0067436D"/>
    <w:rsid w:val="006744DF"/>
    <w:rsid w:val="00674503"/>
    <w:rsid w:val="0067491C"/>
    <w:rsid w:val="00674B8D"/>
    <w:rsid w:val="00674FDE"/>
    <w:rsid w:val="00674FF0"/>
    <w:rsid w:val="0067547D"/>
    <w:rsid w:val="006754E1"/>
    <w:rsid w:val="00675FFE"/>
    <w:rsid w:val="00676459"/>
    <w:rsid w:val="00676824"/>
    <w:rsid w:val="00676839"/>
    <w:rsid w:val="00676F93"/>
    <w:rsid w:val="0067763C"/>
    <w:rsid w:val="0067794B"/>
    <w:rsid w:val="00677A6A"/>
    <w:rsid w:val="00677CB3"/>
    <w:rsid w:val="00677DBA"/>
    <w:rsid w:val="006801C7"/>
    <w:rsid w:val="006813F8"/>
    <w:rsid w:val="00681CC8"/>
    <w:rsid w:val="00681E47"/>
    <w:rsid w:val="006828DD"/>
    <w:rsid w:val="00683306"/>
    <w:rsid w:val="00683517"/>
    <w:rsid w:val="006835FC"/>
    <w:rsid w:val="00684179"/>
    <w:rsid w:val="00685091"/>
    <w:rsid w:val="006853BC"/>
    <w:rsid w:val="006856A3"/>
    <w:rsid w:val="00686523"/>
    <w:rsid w:val="00686575"/>
    <w:rsid w:val="0068675B"/>
    <w:rsid w:val="00687153"/>
    <w:rsid w:val="00687419"/>
    <w:rsid w:val="006876E7"/>
    <w:rsid w:val="00687C8D"/>
    <w:rsid w:val="006900B2"/>
    <w:rsid w:val="0069020C"/>
    <w:rsid w:val="006909AA"/>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6695"/>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670"/>
    <w:rsid w:val="006A585D"/>
    <w:rsid w:val="006A59BA"/>
    <w:rsid w:val="006A5BD3"/>
    <w:rsid w:val="006A5FAF"/>
    <w:rsid w:val="006A60A7"/>
    <w:rsid w:val="006A6969"/>
    <w:rsid w:val="006A70BC"/>
    <w:rsid w:val="006A7384"/>
    <w:rsid w:val="006A7714"/>
    <w:rsid w:val="006A774E"/>
    <w:rsid w:val="006A79B7"/>
    <w:rsid w:val="006B115E"/>
    <w:rsid w:val="006B1226"/>
    <w:rsid w:val="006B29C5"/>
    <w:rsid w:val="006B3C69"/>
    <w:rsid w:val="006B44E0"/>
    <w:rsid w:val="006B46CB"/>
    <w:rsid w:val="006B4864"/>
    <w:rsid w:val="006B4DE1"/>
    <w:rsid w:val="006B5176"/>
    <w:rsid w:val="006B5808"/>
    <w:rsid w:val="006B5F58"/>
    <w:rsid w:val="006B6149"/>
    <w:rsid w:val="006B62FC"/>
    <w:rsid w:val="006B66A2"/>
    <w:rsid w:val="006B6821"/>
    <w:rsid w:val="006B741D"/>
    <w:rsid w:val="006B7976"/>
    <w:rsid w:val="006B7CE2"/>
    <w:rsid w:val="006C0D4D"/>
    <w:rsid w:val="006C0F4A"/>
    <w:rsid w:val="006C0F87"/>
    <w:rsid w:val="006C16AE"/>
    <w:rsid w:val="006C1EB7"/>
    <w:rsid w:val="006C2364"/>
    <w:rsid w:val="006C30F3"/>
    <w:rsid w:val="006C32B3"/>
    <w:rsid w:val="006C330E"/>
    <w:rsid w:val="006C365C"/>
    <w:rsid w:val="006C3675"/>
    <w:rsid w:val="006C410D"/>
    <w:rsid w:val="006C4684"/>
    <w:rsid w:val="006C4EB4"/>
    <w:rsid w:val="006C512B"/>
    <w:rsid w:val="006C5359"/>
    <w:rsid w:val="006C55B5"/>
    <w:rsid w:val="006C56A9"/>
    <w:rsid w:val="006C5B22"/>
    <w:rsid w:val="006C65E6"/>
    <w:rsid w:val="006C681A"/>
    <w:rsid w:val="006C6964"/>
    <w:rsid w:val="006C6EAB"/>
    <w:rsid w:val="006C798A"/>
    <w:rsid w:val="006D027E"/>
    <w:rsid w:val="006D0C58"/>
    <w:rsid w:val="006D0F0E"/>
    <w:rsid w:val="006D1089"/>
    <w:rsid w:val="006D119E"/>
    <w:rsid w:val="006D18CE"/>
    <w:rsid w:val="006D1A0B"/>
    <w:rsid w:val="006D3174"/>
    <w:rsid w:val="006D438C"/>
    <w:rsid w:val="006D46BB"/>
    <w:rsid w:val="006D4843"/>
    <w:rsid w:val="006D4DD0"/>
    <w:rsid w:val="006D54CF"/>
    <w:rsid w:val="006D5704"/>
    <w:rsid w:val="006D58F7"/>
    <w:rsid w:val="006D5F36"/>
    <w:rsid w:val="006D5F79"/>
    <w:rsid w:val="006D6443"/>
    <w:rsid w:val="006D64E8"/>
    <w:rsid w:val="006D6858"/>
    <w:rsid w:val="006D6ABD"/>
    <w:rsid w:val="006D6D26"/>
    <w:rsid w:val="006D6D84"/>
    <w:rsid w:val="006D6EDD"/>
    <w:rsid w:val="006D7371"/>
    <w:rsid w:val="006D7868"/>
    <w:rsid w:val="006D7922"/>
    <w:rsid w:val="006E02CA"/>
    <w:rsid w:val="006E067F"/>
    <w:rsid w:val="006E0F0F"/>
    <w:rsid w:val="006E1892"/>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E76B7"/>
    <w:rsid w:val="006F00B1"/>
    <w:rsid w:val="006F00C2"/>
    <w:rsid w:val="006F0421"/>
    <w:rsid w:val="006F0CF8"/>
    <w:rsid w:val="006F0EC9"/>
    <w:rsid w:val="006F1339"/>
    <w:rsid w:val="006F1EE5"/>
    <w:rsid w:val="006F2CAF"/>
    <w:rsid w:val="006F2E22"/>
    <w:rsid w:val="006F3384"/>
    <w:rsid w:val="006F33AF"/>
    <w:rsid w:val="006F3FB3"/>
    <w:rsid w:val="006F4137"/>
    <w:rsid w:val="006F4E36"/>
    <w:rsid w:val="006F4FCF"/>
    <w:rsid w:val="006F5219"/>
    <w:rsid w:val="006F591D"/>
    <w:rsid w:val="006F6665"/>
    <w:rsid w:val="006F67E7"/>
    <w:rsid w:val="006F70AD"/>
    <w:rsid w:val="006F73C1"/>
    <w:rsid w:val="006F7602"/>
    <w:rsid w:val="00701149"/>
    <w:rsid w:val="00701332"/>
    <w:rsid w:val="00701511"/>
    <w:rsid w:val="007018F0"/>
    <w:rsid w:val="00701D9A"/>
    <w:rsid w:val="00701E63"/>
    <w:rsid w:val="00702689"/>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07520"/>
    <w:rsid w:val="007103DE"/>
    <w:rsid w:val="00710550"/>
    <w:rsid w:val="00710643"/>
    <w:rsid w:val="00710805"/>
    <w:rsid w:val="0071098B"/>
    <w:rsid w:val="007109A2"/>
    <w:rsid w:val="00711545"/>
    <w:rsid w:val="00711711"/>
    <w:rsid w:val="00711E79"/>
    <w:rsid w:val="0071234B"/>
    <w:rsid w:val="007125CB"/>
    <w:rsid w:val="00712817"/>
    <w:rsid w:val="00712826"/>
    <w:rsid w:val="007128B3"/>
    <w:rsid w:val="00712A8E"/>
    <w:rsid w:val="00712C7B"/>
    <w:rsid w:val="00712DAE"/>
    <w:rsid w:val="00713668"/>
    <w:rsid w:val="00713934"/>
    <w:rsid w:val="00713984"/>
    <w:rsid w:val="00713BC5"/>
    <w:rsid w:val="00714049"/>
    <w:rsid w:val="007144DE"/>
    <w:rsid w:val="00714643"/>
    <w:rsid w:val="007146ED"/>
    <w:rsid w:val="0071489F"/>
    <w:rsid w:val="00714A74"/>
    <w:rsid w:val="00714FDD"/>
    <w:rsid w:val="007150BC"/>
    <w:rsid w:val="0071511E"/>
    <w:rsid w:val="00715626"/>
    <w:rsid w:val="007164C6"/>
    <w:rsid w:val="00716A05"/>
    <w:rsid w:val="00716AE1"/>
    <w:rsid w:val="00716FF1"/>
    <w:rsid w:val="00717046"/>
    <w:rsid w:val="00717626"/>
    <w:rsid w:val="00717C03"/>
    <w:rsid w:val="00720236"/>
    <w:rsid w:val="00720CA1"/>
    <w:rsid w:val="00722308"/>
    <w:rsid w:val="00722850"/>
    <w:rsid w:val="00723205"/>
    <w:rsid w:val="00723369"/>
    <w:rsid w:val="0072363F"/>
    <w:rsid w:val="007239CF"/>
    <w:rsid w:val="007242B7"/>
    <w:rsid w:val="00724D1B"/>
    <w:rsid w:val="00725174"/>
    <w:rsid w:val="007253AD"/>
    <w:rsid w:val="0072555D"/>
    <w:rsid w:val="0072628A"/>
    <w:rsid w:val="007266A6"/>
    <w:rsid w:val="00726842"/>
    <w:rsid w:val="00726CBD"/>
    <w:rsid w:val="00726CDE"/>
    <w:rsid w:val="00726D8E"/>
    <w:rsid w:val="007271DA"/>
    <w:rsid w:val="00727949"/>
    <w:rsid w:val="007307AC"/>
    <w:rsid w:val="0073094F"/>
    <w:rsid w:val="00730D55"/>
    <w:rsid w:val="007311F2"/>
    <w:rsid w:val="007315B1"/>
    <w:rsid w:val="00731D6B"/>
    <w:rsid w:val="00731FF5"/>
    <w:rsid w:val="00732388"/>
    <w:rsid w:val="0073261B"/>
    <w:rsid w:val="00732BB3"/>
    <w:rsid w:val="00732D0F"/>
    <w:rsid w:val="00734A3A"/>
    <w:rsid w:val="00734B4B"/>
    <w:rsid w:val="00734ED2"/>
    <w:rsid w:val="007350DA"/>
    <w:rsid w:val="00735169"/>
    <w:rsid w:val="0073569C"/>
    <w:rsid w:val="00735C22"/>
    <w:rsid w:val="00735DB5"/>
    <w:rsid w:val="00736592"/>
    <w:rsid w:val="0073784A"/>
    <w:rsid w:val="00740148"/>
    <w:rsid w:val="0074020A"/>
    <w:rsid w:val="00740627"/>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29AF"/>
    <w:rsid w:val="007533D3"/>
    <w:rsid w:val="0075352D"/>
    <w:rsid w:val="007544F6"/>
    <w:rsid w:val="00754902"/>
    <w:rsid w:val="00754EA9"/>
    <w:rsid w:val="00754F77"/>
    <w:rsid w:val="0075544A"/>
    <w:rsid w:val="00755C77"/>
    <w:rsid w:val="00755D06"/>
    <w:rsid w:val="00755ECB"/>
    <w:rsid w:val="0075618C"/>
    <w:rsid w:val="007564DC"/>
    <w:rsid w:val="00756BA3"/>
    <w:rsid w:val="00756C69"/>
    <w:rsid w:val="00756F99"/>
    <w:rsid w:val="0076021B"/>
    <w:rsid w:val="007602E1"/>
    <w:rsid w:val="00760329"/>
    <w:rsid w:val="00760A8A"/>
    <w:rsid w:val="007613E2"/>
    <w:rsid w:val="00761FCD"/>
    <w:rsid w:val="007621A0"/>
    <w:rsid w:val="00762A24"/>
    <w:rsid w:val="00762B32"/>
    <w:rsid w:val="00762CAF"/>
    <w:rsid w:val="007638BB"/>
    <w:rsid w:val="0076392F"/>
    <w:rsid w:val="0076443C"/>
    <w:rsid w:val="0076463A"/>
    <w:rsid w:val="0076487B"/>
    <w:rsid w:val="0076558A"/>
    <w:rsid w:val="007660AD"/>
    <w:rsid w:val="0076628D"/>
    <w:rsid w:val="007662B0"/>
    <w:rsid w:val="007663B2"/>
    <w:rsid w:val="00766F27"/>
    <w:rsid w:val="00767649"/>
    <w:rsid w:val="0076790C"/>
    <w:rsid w:val="00767CAD"/>
    <w:rsid w:val="00767F6F"/>
    <w:rsid w:val="007705A1"/>
    <w:rsid w:val="00770A2D"/>
    <w:rsid w:val="00770B70"/>
    <w:rsid w:val="00771191"/>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773"/>
    <w:rsid w:val="007827F1"/>
    <w:rsid w:val="00782A06"/>
    <w:rsid w:val="007837F4"/>
    <w:rsid w:val="007838A7"/>
    <w:rsid w:val="00783A9A"/>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69F1"/>
    <w:rsid w:val="00796A61"/>
    <w:rsid w:val="00797A21"/>
    <w:rsid w:val="00797A37"/>
    <w:rsid w:val="00797A9B"/>
    <w:rsid w:val="00797FD9"/>
    <w:rsid w:val="007A00E0"/>
    <w:rsid w:val="007A022B"/>
    <w:rsid w:val="007A057D"/>
    <w:rsid w:val="007A0693"/>
    <w:rsid w:val="007A06BE"/>
    <w:rsid w:val="007A0DBD"/>
    <w:rsid w:val="007A161E"/>
    <w:rsid w:val="007A1698"/>
    <w:rsid w:val="007A1B25"/>
    <w:rsid w:val="007A2961"/>
    <w:rsid w:val="007A3130"/>
    <w:rsid w:val="007A34DD"/>
    <w:rsid w:val="007A365B"/>
    <w:rsid w:val="007A407D"/>
    <w:rsid w:val="007A4F2A"/>
    <w:rsid w:val="007A5274"/>
    <w:rsid w:val="007A52AA"/>
    <w:rsid w:val="007A5769"/>
    <w:rsid w:val="007A5782"/>
    <w:rsid w:val="007A5ADB"/>
    <w:rsid w:val="007A5E12"/>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5811"/>
    <w:rsid w:val="007B6697"/>
    <w:rsid w:val="007B79E1"/>
    <w:rsid w:val="007B7E0C"/>
    <w:rsid w:val="007C00C4"/>
    <w:rsid w:val="007C0102"/>
    <w:rsid w:val="007C0C5D"/>
    <w:rsid w:val="007C1139"/>
    <w:rsid w:val="007C1A91"/>
    <w:rsid w:val="007C1BF6"/>
    <w:rsid w:val="007C2298"/>
    <w:rsid w:val="007C24B0"/>
    <w:rsid w:val="007C2A26"/>
    <w:rsid w:val="007C2DBC"/>
    <w:rsid w:val="007C2FE6"/>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365"/>
    <w:rsid w:val="007C752A"/>
    <w:rsid w:val="007C7666"/>
    <w:rsid w:val="007C7EF0"/>
    <w:rsid w:val="007D0522"/>
    <w:rsid w:val="007D06CF"/>
    <w:rsid w:val="007D1F79"/>
    <w:rsid w:val="007D25F9"/>
    <w:rsid w:val="007D2DFB"/>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529"/>
    <w:rsid w:val="007F4A61"/>
    <w:rsid w:val="007F4D2C"/>
    <w:rsid w:val="007F4F52"/>
    <w:rsid w:val="007F6AD5"/>
    <w:rsid w:val="007F6AFA"/>
    <w:rsid w:val="007F6C7C"/>
    <w:rsid w:val="00800E44"/>
    <w:rsid w:val="008013DA"/>
    <w:rsid w:val="008019D3"/>
    <w:rsid w:val="00801CBA"/>
    <w:rsid w:val="00801F03"/>
    <w:rsid w:val="00802280"/>
    <w:rsid w:val="008028ED"/>
    <w:rsid w:val="00802F54"/>
    <w:rsid w:val="00803CDF"/>
    <w:rsid w:val="0080414E"/>
    <w:rsid w:val="008042E6"/>
    <w:rsid w:val="0080439A"/>
    <w:rsid w:val="008045CA"/>
    <w:rsid w:val="0080492B"/>
    <w:rsid w:val="00804A2B"/>
    <w:rsid w:val="00804ACF"/>
    <w:rsid w:val="00805D83"/>
    <w:rsid w:val="00806001"/>
    <w:rsid w:val="0080606D"/>
    <w:rsid w:val="00806F07"/>
    <w:rsid w:val="00806F94"/>
    <w:rsid w:val="0080707F"/>
    <w:rsid w:val="008073EE"/>
    <w:rsid w:val="008078C5"/>
    <w:rsid w:val="00810017"/>
    <w:rsid w:val="0081040D"/>
    <w:rsid w:val="0081056D"/>
    <w:rsid w:val="008105EC"/>
    <w:rsid w:val="00810872"/>
    <w:rsid w:val="00810C5A"/>
    <w:rsid w:val="00811465"/>
    <w:rsid w:val="00811809"/>
    <w:rsid w:val="00811F85"/>
    <w:rsid w:val="0081201A"/>
    <w:rsid w:val="00812519"/>
    <w:rsid w:val="00812696"/>
    <w:rsid w:val="00812A15"/>
    <w:rsid w:val="00812EA0"/>
    <w:rsid w:val="0081337F"/>
    <w:rsid w:val="00813817"/>
    <w:rsid w:val="00813D9E"/>
    <w:rsid w:val="008144EA"/>
    <w:rsid w:val="00814580"/>
    <w:rsid w:val="00814A9E"/>
    <w:rsid w:val="00814B27"/>
    <w:rsid w:val="00815165"/>
    <w:rsid w:val="008159E9"/>
    <w:rsid w:val="00815B0A"/>
    <w:rsid w:val="00815BEB"/>
    <w:rsid w:val="008163C2"/>
    <w:rsid w:val="008164FC"/>
    <w:rsid w:val="00816C07"/>
    <w:rsid w:val="00817127"/>
    <w:rsid w:val="00817787"/>
    <w:rsid w:val="008179E4"/>
    <w:rsid w:val="00817AFE"/>
    <w:rsid w:val="008202DD"/>
    <w:rsid w:val="008204A2"/>
    <w:rsid w:val="00820A02"/>
    <w:rsid w:val="00820CD4"/>
    <w:rsid w:val="0082128B"/>
    <w:rsid w:val="00822005"/>
    <w:rsid w:val="0082290F"/>
    <w:rsid w:val="00822CA0"/>
    <w:rsid w:val="00823F00"/>
    <w:rsid w:val="008240F0"/>
    <w:rsid w:val="0082464D"/>
    <w:rsid w:val="008246EB"/>
    <w:rsid w:val="00824AE8"/>
    <w:rsid w:val="0082681E"/>
    <w:rsid w:val="00826AC9"/>
    <w:rsid w:val="00826E66"/>
    <w:rsid w:val="008273C9"/>
    <w:rsid w:val="00827696"/>
    <w:rsid w:val="00827CB1"/>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36"/>
    <w:rsid w:val="00833DC2"/>
    <w:rsid w:val="00833EDA"/>
    <w:rsid w:val="00834789"/>
    <w:rsid w:val="008347BD"/>
    <w:rsid w:val="008350CB"/>
    <w:rsid w:val="008355FB"/>
    <w:rsid w:val="00835F2C"/>
    <w:rsid w:val="00836672"/>
    <w:rsid w:val="0083704C"/>
    <w:rsid w:val="00837471"/>
    <w:rsid w:val="008375B6"/>
    <w:rsid w:val="00840412"/>
    <w:rsid w:val="00840A43"/>
    <w:rsid w:val="00840BE0"/>
    <w:rsid w:val="00840BF9"/>
    <w:rsid w:val="00841478"/>
    <w:rsid w:val="0084170A"/>
    <w:rsid w:val="00841D5D"/>
    <w:rsid w:val="008422C2"/>
    <w:rsid w:val="0084244E"/>
    <w:rsid w:val="00842B5C"/>
    <w:rsid w:val="00842D74"/>
    <w:rsid w:val="00843079"/>
    <w:rsid w:val="00843907"/>
    <w:rsid w:val="00843FF7"/>
    <w:rsid w:val="0084405E"/>
    <w:rsid w:val="00844218"/>
    <w:rsid w:val="00844403"/>
    <w:rsid w:val="00844E29"/>
    <w:rsid w:val="00845847"/>
    <w:rsid w:val="00845CC2"/>
    <w:rsid w:val="00845EBA"/>
    <w:rsid w:val="0084644F"/>
    <w:rsid w:val="00846DF0"/>
    <w:rsid w:val="00846FD5"/>
    <w:rsid w:val="008478CA"/>
    <w:rsid w:val="00847F61"/>
    <w:rsid w:val="0085059F"/>
    <w:rsid w:val="008508B9"/>
    <w:rsid w:val="00850DCC"/>
    <w:rsid w:val="00851144"/>
    <w:rsid w:val="0085130D"/>
    <w:rsid w:val="0085199D"/>
    <w:rsid w:val="00851BF1"/>
    <w:rsid w:val="00852472"/>
    <w:rsid w:val="00852846"/>
    <w:rsid w:val="00852A96"/>
    <w:rsid w:val="00852CDD"/>
    <w:rsid w:val="008538B7"/>
    <w:rsid w:val="00853C20"/>
    <w:rsid w:val="0085404C"/>
    <w:rsid w:val="00854AD2"/>
    <w:rsid w:val="00855060"/>
    <w:rsid w:val="008555ED"/>
    <w:rsid w:val="008562F1"/>
    <w:rsid w:val="00856732"/>
    <w:rsid w:val="008567D9"/>
    <w:rsid w:val="00856974"/>
    <w:rsid w:val="00856F12"/>
    <w:rsid w:val="00857346"/>
    <w:rsid w:val="008575DA"/>
    <w:rsid w:val="00857A6A"/>
    <w:rsid w:val="0086001E"/>
    <w:rsid w:val="0086060B"/>
    <w:rsid w:val="00860A1B"/>
    <w:rsid w:val="0086234F"/>
    <w:rsid w:val="008625B7"/>
    <w:rsid w:val="00862720"/>
    <w:rsid w:val="00862728"/>
    <w:rsid w:val="00862D03"/>
    <w:rsid w:val="00863DC3"/>
    <w:rsid w:val="008646CD"/>
    <w:rsid w:val="00864C4C"/>
    <w:rsid w:val="00865877"/>
    <w:rsid w:val="00865D1F"/>
    <w:rsid w:val="00866CB3"/>
    <w:rsid w:val="00867121"/>
    <w:rsid w:val="008675AF"/>
    <w:rsid w:val="00867902"/>
    <w:rsid w:val="008706BD"/>
    <w:rsid w:val="00870DC8"/>
    <w:rsid w:val="008713A0"/>
    <w:rsid w:val="008718A1"/>
    <w:rsid w:val="00871AD4"/>
    <w:rsid w:val="00871D55"/>
    <w:rsid w:val="00871E8F"/>
    <w:rsid w:val="00872137"/>
    <w:rsid w:val="0087225B"/>
    <w:rsid w:val="008723E4"/>
    <w:rsid w:val="00872748"/>
    <w:rsid w:val="00872A01"/>
    <w:rsid w:val="00873012"/>
    <w:rsid w:val="00873347"/>
    <w:rsid w:val="00873A93"/>
    <w:rsid w:val="00873B4F"/>
    <w:rsid w:val="00873C32"/>
    <w:rsid w:val="00873C38"/>
    <w:rsid w:val="008747A2"/>
    <w:rsid w:val="00874BFF"/>
    <w:rsid w:val="00874C36"/>
    <w:rsid w:val="00874CF4"/>
    <w:rsid w:val="00874F3F"/>
    <w:rsid w:val="0087561F"/>
    <w:rsid w:val="00875957"/>
    <w:rsid w:val="00875F73"/>
    <w:rsid w:val="0087686A"/>
    <w:rsid w:val="0087699C"/>
    <w:rsid w:val="008769A1"/>
    <w:rsid w:val="00876A45"/>
    <w:rsid w:val="00876D14"/>
    <w:rsid w:val="008771E6"/>
    <w:rsid w:val="00877487"/>
    <w:rsid w:val="00877666"/>
    <w:rsid w:val="0087793F"/>
    <w:rsid w:val="00877D99"/>
    <w:rsid w:val="008812C6"/>
    <w:rsid w:val="00881537"/>
    <w:rsid w:val="00881B37"/>
    <w:rsid w:val="00881CB6"/>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879D7"/>
    <w:rsid w:val="008905C2"/>
    <w:rsid w:val="00890BC9"/>
    <w:rsid w:val="00890DB7"/>
    <w:rsid w:val="008910B5"/>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45A"/>
    <w:rsid w:val="00896D78"/>
    <w:rsid w:val="00896F3C"/>
    <w:rsid w:val="00896FCB"/>
    <w:rsid w:val="008979C4"/>
    <w:rsid w:val="00897D63"/>
    <w:rsid w:val="00897E01"/>
    <w:rsid w:val="008A00FB"/>
    <w:rsid w:val="008A05A1"/>
    <w:rsid w:val="008A0CF6"/>
    <w:rsid w:val="008A123B"/>
    <w:rsid w:val="008A168A"/>
    <w:rsid w:val="008A17B1"/>
    <w:rsid w:val="008A1C3D"/>
    <w:rsid w:val="008A23D6"/>
    <w:rsid w:val="008A25E9"/>
    <w:rsid w:val="008A268E"/>
    <w:rsid w:val="008A3AB3"/>
    <w:rsid w:val="008A500A"/>
    <w:rsid w:val="008A5229"/>
    <w:rsid w:val="008A65A1"/>
    <w:rsid w:val="008A6646"/>
    <w:rsid w:val="008A6C80"/>
    <w:rsid w:val="008A6DFB"/>
    <w:rsid w:val="008A6FEF"/>
    <w:rsid w:val="008A70AE"/>
    <w:rsid w:val="008A7D69"/>
    <w:rsid w:val="008B025D"/>
    <w:rsid w:val="008B05AD"/>
    <w:rsid w:val="008B0AAE"/>
    <w:rsid w:val="008B0B3E"/>
    <w:rsid w:val="008B12C2"/>
    <w:rsid w:val="008B1575"/>
    <w:rsid w:val="008B1C97"/>
    <w:rsid w:val="008B1E95"/>
    <w:rsid w:val="008B239D"/>
    <w:rsid w:val="008B24BF"/>
    <w:rsid w:val="008B24FC"/>
    <w:rsid w:val="008B2E28"/>
    <w:rsid w:val="008B33BF"/>
    <w:rsid w:val="008B4031"/>
    <w:rsid w:val="008B4BBB"/>
    <w:rsid w:val="008B52E8"/>
    <w:rsid w:val="008B5608"/>
    <w:rsid w:val="008B684C"/>
    <w:rsid w:val="008B6AA7"/>
    <w:rsid w:val="008B7C80"/>
    <w:rsid w:val="008C0D71"/>
    <w:rsid w:val="008C15E4"/>
    <w:rsid w:val="008C1ADC"/>
    <w:rsid w:val="008C1C16"/>
    <w:rsid w:val="008C1E1F"/>
    <w:rsid w:val="008C2892"/>
    <w:rsid w:val="008C2996"/>
    <w:rsid w:val="008C310E"/>
    <w:rsid w:val="008C36B0"/>
    <w:rsid w:val="008C45CD"/>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D7570"/>
    <w:rsid w:val="008E0A96"/>
    <w:rsid w:val="008E28C3"/>
    <w:rsid w:val="008E2B98"/>
    <w:rsid w:val="008E2D72"/>
    <w:rsid w:val="008E3138"/>
    <w:rsid w:val="008E5031"/>
    <w:rsid w:val="008E6723"/>
    <w:rsid w:val="008E6F7C"/>
    <w:rsid w:val="008E71A5"/>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518E"/>
    <w:rsid w:val="008F5D82"/>
    <w:rsid w:val="008F67A5"/>
    <w:rsid w:val="008F6B13"/>
    <w:rsid w:val="008F6F9F"/>
    <w:rsid w:val="008F72C5"/>
    <w:rsid w:val="008F7E2A"/>
    <w:rsid w:val="008F7F9B"/>
    <w:rsid w:val="009000A7"/>
    <w:rsid w:val="00900402"/>
    <w:rsid w:val="00900460"/>
    <w:rsid w:val="00900D4E"/>
    <w:rsid w:val="00900DA7"/>
    <w:rsid w:val="009013D1"/>
    <w:rsid w:val="009017BB"/>
    <w:rsid w:val="00901BB0"/>
    <w:rsid w:val="00901BC1"/>
    <w:rsid w:val="00901E3B"/>
    <w:rsid w:val="009024C0"/>
    <w:rsid w:val="009029C0"/>
    <w:rsid w:val="00903F24"/>
    <w:rsid w:val="00903F3B"/>
    <w:rsid w:val="0090457B"/>
    <w:rsid w:val="00904695"/>
    <w:rsid w:val="009049BF"/>
    <w:rsid w:val="00905660"/>
    <w:rsid w:val="0090571E"/>
    <w:rsid w:val="00905E3A"/>
    <w:rsid w:val="009060E1"/>
    <w:rsid w:val="00906570"/>
    <w:rsid w:val="0090689F"/>
    <w:rsid w:val="00906FC8"/>
    <w:rsid w:val="009071B6"/>
    <w:rsid w:val="00910CDB"/>
    <w:rsid w:val="00911486"/>
    <w:rsid w:val="00911E05"/>
    <w:rsid w:val="00911EFA"/>
    <w:rsid w:val="00913C40"/>
    <w:rsid w:val="009142D0"/>
    <w:rsid w:val="00914C30"/>
    <w:rsid w:val="00914FF3"/>
    <w:rsid w:val="00915997"/>
    <w:rsid w:val="00915AB1"/>
    <w:rsid w:val="0091606F"/>
    <w:rsid w:val="009169C4"/>
    <w:rsid w:val="00916E49"/>
    <w:rsid w:val="00917DB9"/>
    <w:rsid w:val="0092029D"/>
    <w:rsid w:val="009207BF"/>
    <w:rsid w:val="00920D44"/>
    <w:rsid w:val="00921298"/>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27F3A"/>
    <w:rsid w:val="00930242"/>
    <w:rsid w:val="00930DF1"/>
    <w:rsid w:val="009318E7"/>
    <w:rsid w:val="009319E8"/>
    <w:rsid w:val="0093245C"/>
    <w:rsid w:val="00932663"/>
    <w:rsid w:val="009326B1"/>
    <w:rsid w:val="0093288B"/>
    <w:rsid w:val="009339C6"/>
    <w:rsid w:val="00933D9F"/>
    <w:rsid w:val="009341D7"/>
    <w:rsid w:val="00934755"/>
    <w:rsid w:val="009351F1"/>
    <w:rsid w:val="009355C6"/>
    <w:rsid w:val="0093567E"/>
    <w:rsid w:val="00935742"/>
    <w:rsid w:val="00935DDC"/>
    <w:rsid w:val="00936384"/>
    <w:rsid w:val="0093767E"/>
    <w:rsid w:val="00937A23"/>
    <w:rsid w:val="00937EF9"/>
    <w:rsid w:val="00940249"/>
    <w:rsid w:val="009406F7"/>
    <w:rsid w:val="009409EF"/>
    <w:rsid w:val="00940EC1"/>
    <w:rsid w:val="00941245"/>
    <w:rsid w:val="0094208E"/>
    <w:rsid w:val="0094285A"/>
    <w:rsid w:val="00943388"/>
    <w:rsid w:val="00943803"/>
    <w:rsid w:val="00944289"/>
    <w:rsid w:val="00944837"/>
    <w:rsid w:val="00944C8E"/>
    <w:rsid w:val="0094539C"/>
    <w:rsid w:val="009457DC"/>
    <w:rsid w:val="00945EEE"/>
    <w:rsid w:val="00946A22"/>
    <w:rsid w:val="00946E39"/>
    <w:rsid w:val="00947327"/>
    <w:rsid w:val="0094793B"/>
    <w:rsid w:val="00947BAC"/>
    <w:rsid w:val="00947C3C"/>
    <w:rsid w:val="00947DA9"/>
    <w:rsid w:val="0095008E"/>
    <w:rsid w:val="009500CC"/>
    <w:rsid w:val="0095045A"/>
    <w:rsid w:val="00950898"/>
    <w:rsid w:val="009519BF"/>
    <w:rsid w:val="0095237A"/>
    <w:rsid w:val="00952692"/>
    <w:rsid w:val="00952FE3"/>
    <w:rsid w:val="009542B5"/>
    <w:rsid w:val="0095472B"/>
    <w:rsid w:val="0095496E"/>
    <w:rsid w:val="009550FE"/>
    <w:rsid w:val="00955369"/>
    <w:rsid w:val="00955667"/>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99D"/>
    <w:rsid w:val="00962B50"/>
    <w:rsid w:val="00962D47"/>
    <w:rsid w:val="009639B7"/>
    <w:rsid w:val="00963A82"/>
    <w:rsid w:val="00963E06"/>
    <w:rsid w:val="0096416B"/>
    <w:rsid w:val="009642F4"/>
    <w:rsid w:val="009648CA"/>
    <w:rsid w:val="00964A63"/>
    <w:rsid w:val="0096516D"/>
    <w:rsid w:val="00965AE7"/>
    <w:rsid w:val="00966A39"/>
    <w:rsid w:val="0096779A"/>
    <w:rsid w:val="00967D3F"/>
    <w:rsid w:val="0097036B"/>
    <w:rsid w:val="00970C16"/>
    <w:rsid w:val="00971266"/>
    <w:rsid w:val="009712EC"/>
    <w:rsid w:val="00971998"/>
    <w:rsid w:val="00971B0D"/>
    <w:rsid w:val="009721AB"/>
    <w:rsid w:val="00972868"/>
    <w:rsid w:val="00973140"/>
    <w:rsid w:val="00973626"/>
    <w:rsid w:val="00973CA1"/>
    <w:rsid w:val="00973DB7"/>
    <w:rsid w:val="00973DE3"/>
    <w:rsid w:val="00973F53"/>
    <w:rsid w:val="009741FD"/>
    <w:rsid w:val="00974411"/>
    <w:rsid w:val="00974BFE"/>
    <w:rsid w:val="00974CBE"/>
    <w:rsid w:val="00974D02"/>
    <w:rsid w:val="0097529C"/>
    <w:rsid w:val="009752A3"/>
    <w:rsid w:val="0097587D"/>
    <w:rsid w:val="00976C64"/>
    <w:rsid w:val="00977119"/>
    <w:rsid w:val="00977502"/>
    <w:rsid w:val="0097756D"/>
    <w:rsid w:val="009801C6"/>
    <w:rsid w:val="00980ABA"/>
    <w:rsid w:val="00981559"/>
    <w:rsid w:val="0098181F"/>
    <w:rsid w:val="00981D48"/>
    <w:rsid w:val="00981F0C"/>
    <w:rsid w:val="009820E1"/>
    <w:rsid w:val="00982525"/>
    <w:rsid w:val="0098288D"/>
    <w:rsid w:val="00982967"/>
    <w:rsid w:val="0098317F"/>
    <w:rsid w:val="00983473"/>
    <w:rsid w:val="00983813"/>
    <w:rsid w:val="00983F09"/>
    <w:rsid w:val="00984367"/>
    <w:rsid w:val="0098483E"/>
    <w:rsid w:val="00984B58"/>
    <w:rsid w:val="00984DF6"/>
    <w:rsid w:val="00985317"/>
    <w:rsid w:val="00985748"/>
    <w:rsid w:val="00985C4C"/>
    <w:rsid w:val="00985D20"/>
    <w:rsid w:val="00986192"/>
    <w:rsid w:val="009864C6"/>
    <w:rsid w:val="009868C8"/>
    <w:rsid w:val="009869ED"/>
    <w:rsid w:val="00986A69"/>
    <w:rsid w:val="00987534"/>
    <w:rsid w:val="00987821"/>
    <w:rsid w:val="00987B7C"/>
    <w:rsid w:val="00987CD0"/>
    <w:rsid w:val="0099039D"/>
    <w:rsid w:val="009903B1"/>
    <w:rsid w:val="00990801"/>
    <w:rsid w:val="00990948"/>
    <w:rsid w:val="00990E44"/>
    <w:rsid w:val="009918AA"/>
    <w:rsid w:val="00991E23"/>
    <w:rsid w:val="00992177"/>
    <w:rsid w:val="00992274"/>
    <w:rsid w:val="0099253A"/>
    <w:rsid w:val="00992FB9"/>
    <w:rsid w:val="0099326E"/>
    <w:rsid w:val="0099330B"/>
    <w:rsid w:val="00993B4E"/>
    <w:rsid w:val="00993BBA"/>
    <w:rsid w:val="0099406A"/>
    <w:rsid w:val="009942AE"/>
    <w:rsid w:val="00994935"/>
    <w:rsid w:val="00994AE9"/>
    <w:rsid w:val="0099611B"/>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6228"/>
    <w:rsid w:val="009A702F"/>
    <w:rsid w:val="009A7BEF"/>
    <w:rsid w:val="009A7D52"/>
    <w:rsid w:val="009B15B5"/>
    <w:rsid w:val="009B2236"/>
    <w:rsid w:val="009B3A82"/>
    <w:rsid w:val="009B3BF6"/>
    <w:rsid w:val="009B3C1E"/>
    <w:rsid w:val="009B40DF"/>
    <w:rsid w:val="009B415B"/>
    <w:rsid w:val="009B4689"/>
    <w:rsid w:val="009B4B41"/>
    <w:rsid w:val="009B5046"/>
    <w:rsid w:val="009B5983"/>
    <w:rsid w:val="009B5B7A"/>
    <w:rsid w:val="009B5C17"/>
    <w:rsid w:val="009B6E05"/>
    <w:rsid w:val="009B72D5"/>
    <w:rsid w:val="009B74C0"/>
    <w:rsid w:val="009B7AFA"/>
    <w:rsid w:val="009C04D6"/>
    <w:rsid w:val="009C05F4"/>
    <w:rsid w:val="009C100B"/>
    <w:rsid w:val="009C1B00"/>
    <w:rsid w:val="009C2188"/>
    <w:rsid w:val="009C23EF"/>
    <w:rsid w:val="009C255E"/>
    <w:rsid w:val="009C41E6"/>
    <w:rsid w:val="009C43F5"/>
    <w:rsid w:val="009C468D"/>
    <w:rsid w:val="009C5ADE"/>
    <w:rsid w:val="009C6174"/>
    <w:rsid w:val="009C623D"/>
    <w:rsid w:val="009C6ABC"/>
    <w:rsid w:val="009C6AE0"/>
    <w:rsid w:val="009C6ECF"/>
    <w:rsid w:val="009D0C80"/>
    <w:rsid w:val="009D0F63"/>
    <w:rsid w:val="009D18F7"/>
    <w:rsid w:val="009D1ABE"/>
    <w:rsid w:val="009D1C4F"/>
    <w:rsid w:val="009D2948"/>
    <w:rsid w:val="009D297A"/>
    <w:rsid w:val="009D29BF"/>
    <w:rsid w:val="009D2BCD"/>
    <w:rsid w:val="009D2D83"/>
    <w:rsid w:val="009D36C5"/>
    <w:rsid w:val="009D3751"/>
    <w:rsid w:val="009D3B54"/>
    <w:rsid w:val="009D3F6D"/>
    <w:rsid w:val="009D4558"/>
    <w:rsid w:val="009D480A"/>
    <w:rsid w:val="009D54BF"/>
    <w:rsid w:val="009D5A91"/>
    <w:rsid w:val="009D5E57"/>
    <w:rsid w:val="009D5ED5"/>
    <w:rsid w:val="009D64EB"/>
    <w:rsid w:val="009D6F21"/>
    <w:rsid w:val="009D7711"/>
    <w:rsid w:val="009D7E66"/>
    <w:rsid w:val="009E0465"/>
    <w:rsid w:val="009E0E57"/>
    <w:rsid w:val="009E107D"/>
    <w:rsid w:val="009E14D2"/>
    <w:rsid w:val="009E1C68"/>
    <w:rsid w:val="009E254D"/>
    <w:rsid w:val="009E282B"/>
    <w:rsid w:val="009E2CB8"/>
    <w:rsid w:val="009E3431"/>
    <w:rsid w:val="009E39C5"/>
    <w:rsid w:val="009E3AAF"/>
    <w:rsid w:val="009E3C2E"/>
    <w:rsid w:val="009E481A"/>
    <w:rsid w:val="009E4916"/>
    <w:rsid w:val="009E4A9F"/>
    <w:rsid w:val="009E5561"/>
    <w:rsid w:val="009E6CD8"/>
    <w:rsid w:val="009E7AB6"/>
    <w:rsid w:val="009F0065"/>
    <w:rsid w:val="009F064C"/>
    <w:rsid w:val="009F090C"/>
    <w:rsid w:val="009F1144"/>
    <w:rsid w:val="009F13EC"/>
    <w:rsid w:val="009F1574"/>
    <w:rsid w:val="009F1734"/>
    <w:rsid w:val="009F1838"/>
    <w:rsid w:val="009F215C"/>
    <w:rsid w:val="009F2482"/>
    <w:rsid w:val="009F298E"/>
    <w:rsid w:val="009F3456"/>
    <w:rsid w:val="009F3CC0"/>
    <w:rsid w:val="009F4703"/>
    <w:rsid w:val="009F4770"/>
    <w:rsid w:val="009F515F"/>
    <w:rsid w:val="009F536E"/>
    <w:rsid w:val="009F58CE"/>
    <w:rsid w:val="009F5A1C"/>
    <w:rsid w:val="009F5D56"/>
    <w:rsid w:val="009F6135"/>
    <w:rsid w:val="009F6583"/>
    <w:rsid w:val="009F7092"/>
    <w:rsid w:val="009F7D20"/>
    <w:rsid w:val="009F7D3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CB2"/>
    <w:rsid w:val="00A03DB9"/>
    <w:rsid w:val="00A0431C"/>
    <w:rsid w:val="00A045D4"/>
    <w:rsid w:val="00A04F7C"/>
    <w:rsid w:val="00A05A58"/>
    <w:rsid w:val="00A05C45"/>
    <w:rsid w:val="00A05DA7"/>
    <w:rsid w:val="00A063E0"/>
    <w:rsid w:val="00A070EF"/>
    <w:rsid w:val="00A07E48"/>
    <w:rsid w:val="00A1004B"/>
    <w:rsid w:val="00A1036A"/>
    <w:rsid w:val="00A11225"/>
    <w:rsid w:val="00A11ECD"/>
    <w:rsid w:val="00A1212A"/>
    <w:rsid w:val="00A12407"/>
    <w:rsid w:val="00A1299D"/>
    <w:rsid w:val="00A1313F"/>
    <w:rsid w:val="00A13329"/>
    <w:rsid w:val="00A14E18"/>
    <w:rsid w:val="00A15186"/>
    <w:rsid w:val="00A15425"/>
    <w:rsid w:val="00A159B3"/>
    <w:rsid w:val="00A15E65"/>
    <w:rsid w:val="00A1641C"/>
    <w:rsid w:val="00A1651B"/>
    <w:rsid w:val="00A16BB1"/>
    <w:rsid w:val="00A16EBD"/>
    <w:rsid w:val="00A17665"/>
    <w:rsid w:val="00A17822"/>
    <w:rsid w:val="00A17E2E"/>
    <w:rsid w:val="00A20439"/>
    <w:rsid w:val="00A20E08"/>
    <w:rsid w:val="00A21126"/>
    <w:rsid w:val="00A212B7"/>
    <w:rsid w:val="00A21552"/>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46FF"/>
    <w:rsid w:val="00A352F0"/>
    <w:rsid w:val="00A35A2E"/>
    <w:rsid w:val="00A35AB6"/>
    <w:rsid w:val="00A35BAE"/>
    <w:rsid w:val="00A35C46"/>
    <w:rsid w:val="00A35FAA"/>
    <w:rsid w:val="00A361DA"/>
    <w:rsid w:val="00A36981"/>
    <w:rsid w:val="00A36C77"/>
    <w:rsid w:val="00A36D95"/>
    <w:rsid w:val="00A36F35"/>
    <w:rsid w:val="00A37149"/>
    <w:rsid w:val="00A37531"/>
    <w:rsid w:val="00A37CCC"/>
    <w:rsid w:val="00A4036C"/>
    <w:rsid w:val="00A40805"/>
    <w:rsid w:val="00A40FAB"/>
    <w:rsid w:val="00A411EA"/>
    <w:rsid w:val="00A41ADB"/>
    <w:rsid w:val="00A41EE3"/>
    <w:rsid w:val="00A42050"/>
    <w:rsid w:val="00A421F5"/>
    <w:rsid w:val="00A4239D"/>
    <w:rsid w:val="00A42474"/>
    <w:rsid w:val="00A4270D"/>
    <w:rsid w:val="00A42DF1"/>
    <w:rsid w:val="00A42E3F"/>
    <w:rsid w:val="00A43820"/>
    <w:rsid w:val="00A439AF"/>
    <w:rsid w:val="00A43EE2"/>
    <w:rsid w:val="00A444AC"/>
    <w:rsid w:val="00A44D05"/>
    <w:rsid w:val="00A44EE2"/>
    <w:rsid w:val="00A4552C"/>
    <w:rsid w:val="00A45860"/>
    <w:rsid w:val="00A45DCF"/>
    <w:rsid w:val="00A45E8B"/>
    <w:rsid w:val="00A463FC"/>
    <w:rsid w:val="00A4694E"/>
    <w:rsid w:val="00A46B8C"/>
    <w:rsid w:val="00A46F57"/>
    <w:rsid w:val="00A476D3"/>
    <w:rsid w:val="00A47A76"/>
    <w:rsid w:val="00A47D71"/>
    <w:rsid w:val="00A50867"/>
    <w:rsid w:val="00A50CFC"/>
    <w:rsid w:val="00A51424"/>
    <w:rsid w:val="00A515FB"/>
    <w:rsid w:val="00A517A2"/>
    <w:rsid w:val="00A528E7"/>
    <w:rsid w:val="00A534D4"/>
    <w:rsid w:val="00A534F8"/>
    <w:rsid w:val="00A53541"/>
    <w:rsid w:val="00A53ED8"/>
    <w:rsid w:val="00A54227"/>
    <w:rsid w:val="00A54732"/>
    <w:rsid w:val="00A549A5"/>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59A3"/>
    <w:rsid w:val="00A661C0"/>
    <w:rsid w:val="00A66C66"/>
    <w:rsid w:val="00A670F6"/>
    <w:rsid w:val="00A6730E"/>
    <w:rsid w:val="00A6781A"/>
    <w:rsid w:val="00A679F7"/>
    <w:rsid w:val="00A70040"/>
    <w:rsid w:val="00A70942"/>
    <w:rsid w:val="00A7155C"/>
    <w:rsid w:val="00A71667"/>
    <w:rsid w:val="00A7197A"/>
    <w:rsid w:val="00A71EB8"/>
    <w:rsid w:val="00A72513"/>
    <w:rsid w:val="00A7251A"/>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654"/>
    <w:rsid w:val="00A85794"/>
    <w:rsid w:val="00A85AAF"/>
    <w:rsid w:val="00A85B12"/>
    <w:rsid w:val="00A85BAC"/>
    <w:rsid w:val="00A862BF"/>
    <w:rsid w:val="00A865B1"/>
    <w:rsid w:val="00A878CD"/>
    <w:rsid w:val="00A87A0C"/>
    <w:rsid w:val="00A90E6D"/>
    <w:rsid w:val="00A9174A"/>
    <w:rsid w:val="00A91B41"/>
    <w:rsid w:val="00A91B5E"/>
    <w:rsid w:val="00A92F5B"/>
    <w:rsid w:val="00A9317A"/>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BE8"/>
    <w:rsid w:val="00AA0EB6"/>
    <w:rsid w:val="00AA1209"/>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6123"/>
    <w:rsid w:val="00AA70A6"/>
    <w:rsid w:val="00AA7986"/>
    <w:rsid w:val="00AA7B45"/>
    <w:rsid w:val="00AA7BE3"/>
    <w:rsid w:val="00AA7D45"/>
    <w:rsid w:val="00AA7E87"/>
    <w:rsid w:val="00AA7EDA"/>
    <w:rsid w:val="00AA7F3B"/>
    <w:rsid w:val="00AB0503"/>
    <w:rsid w:val="00AB157B"/>
    <w:rsid w:val="00AB189B"/>
    <w:rsid w:val="00AB1EEE"/>
    <w:rsid w:val="00AB23BE"/>
    <w:rsid w:val="00AB26E1"/>
    <w:rsid w:val="00AB27BD"/>
    <w:rsid w:val="00AB2CB9"/>
    <w:rsid w:val="00AB2F7F"/>
    <w:rsid w:val="00AB331F"/>
    <w:rsid w:val="00AB391A"/>
    <w:rsid w:val="00AB461D"/>
    <w:rsid w:val="00AB4AA2"/>
    <w:rsid w:val="00AB4C53"/>
    <w:rsid w:val="00AB4CB4"/>
    <w:rsid w:val="00AB532F"/>
    <w:rsid w:val="00AB5A35"/>
    <w:rsid w:val="00AB5D82"/>
    <w:rsid w:val="00AB5F1C"/>
    <w:rsid w:val="00AB6584"/>
    <w:rsid w:val="00AB6C52"/>
    <w:rsid w:val="00AB6F75"/>
    <w:rsid w:val="00AB75C0"/>
    <w:rsid w:val="00AB7774"/>
    <w:rsid w:val="00AB7781"/>
    <w:rsid w:val="00AC01B9"/>
    <w:rsid w:val="00AC068A"/>
    <w:rsid w:val="00AC0781"/>
    <w:rsid w:val="00AC0CAA"/>
    <w:rsid w:val="00AC0D26"/>
    <w:rsid w:val="00AC13B4"/>
    <w:rsid w:val="00AC1AE3"/>
    <w:rsid w:val="00AC1D8F"/>
    <w:rsid w:val="00AC1F42"/>
    <w:rsid w:val="00AC3802"/>
    <w:rsid w:val="00AC3DC1"/>
    <w:rsid w:val="00AC3E3D"/>
    <w:rsid w:val="00AC3E72"/>
    <w:rsid w:val="00AC3FE4"/>
    <w:rsid w:val="00AC463C"/>
    <w:rsid w:val="00AC47ED"/>
    <w:rsid w:val="00AC4D65"/>
    <w:rsid w:val="00AC50B7"/>
    <w:rsid w:val="00AC5161"/>
    <w:rsid w:val="00AC55C5"/>
    <w:rsid w:val="00AC637D"/>
    <w:rsid w:val="00AC64A0"/>
    <w:rsid w:val="00AC6E8F"/>
    <w:rsid w:val="00AC79F0"/>
    <w:rsid w:val="00AC7A33"/>
    <w:rsid w:val="00AD0037"/>
    <w:rsid w:val="00AD0391"/>
    <w:rsid w:val="00AD0AA7"/>
    <w:rsid w:val="00AD0E61"/>
    <w:rsid w:val="00AD1442"/>
    <w:rsid w:val="00AD1997"/>
    <w:rsid w:val="00AD1CC7"/>
    <w:rsid w:val="00AD25BD"/>
    <w:rsid w:val="00AD2B04"/>
    <w:rsid w:val="00AD2E5E"/>
    <w:rsid w:val="00AD3786"/>
    <w:rsid w:val="00AD42E3"/>
    <w:rsid w:val="00AD55D0"/>
    <w:rsid w:val="00AD64C5"/>
    <w:rsid w:val="00AD6611"/>
    <w:rsid w:val="00AD71B2"/>
    <w:rsid w:val="00AD7970"/>
    <w:rsid w:val="00AE0248"/>
    <w:rsid w:val="00AE0D45"/>
    <w:rsid w:val="00AE0E83"/>
    <w:rsid w:val="00AE1C36"/>
    <w:rsid w:val="00AE1EA2"/>
    <w:rsid w:val="00AE2F3C"/>
    <w:rsid w:val="00AE33AF"/>
    <w:rsid w:val="00AE3BAE"/>
    <w:rsid w:val="00AE3FDB"/>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399"/>
    <w:rsid w:val="00AF349D"/>
    <w:rsid w:val="00AF4393"/>
    <w:rsid w:val="00AF4509"/>
    <w:rsid w:val="00AF4AD5"/>
    <w:rsid w:val="00AF4ED6"/>
    <w:rsid w:val="00AF5596"/>
    <w:rsid w:val="00AF5E7C"/>
    <w:rsid w:val="00AF6061"/>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2922"/>
    <w:rsid w:val="00B03128"/>
    <w:rsid w:val="00B038CD"/>
    <w:rsid w:val="00B04495"/>
    <w:rsid w:val="00B04FE2"/>
    <w:rsid w:val="00B05824"/>
    <w:rsid w:val="00B05C88"/>
    <w:rsid w:val="00B05C90"/>
    <w:rsid w:val="00B062F7"/>
    <w:rsid w:val="00B064F3"/>
    <w:rsid w:val="00B0669A"/>
    <w:rsid w:val="00B07AF0"/>
    <w:rsid w:val="00B10211"/>
    <w:rsid w:val="00B10AFB"/>
    <w:rsid w:val="00B113A1"/>
    <w:rsid w:val="00B11BAC"/>
    <w:rsid w:val="00B1217D"/>
    <w:rsid w:val="00B123A1"/>
    <w:rsid w:val="00B125BE"/>
    <w:rsid w:val="00B12921"/>
    <w:rsid w:val="00B130AB"/>
    <w:rsid w:val="00B13241"/>
    <w:rsid w:val="00B1366A"/>
    <w:rsid w:val="00B13B6A"/>
    <w:rsid w:val="00B13E1F"/>
    <w:rsid w:val="00B14D2E"/>
    <w:rsid w:val="00B15263"/>
    <w:rsid w:val="00B154CC"/>
    <w:rsid w:val="00B1574D"/>
    <w:rsid w:val="00B15E01"/>
    <w:rsid w:val="00B16C6E"/>
    <w:rsid w:val="00B16DBB"/>
    <w:rsid w:val="00B171CB"/>
    <w:rsid w:val="00B17CDA"/>
    <w:rsid w:val="00B17D61"/>
    <w:rsid w:val="00B208F1"/>
    <w:rsid w:val="00B20C00"/>
    <w:rsid w:val="00B20C7D"/>
    <w:rsid w:val="00B20D5E"/>
    <w:rsid w:val="00B221B8"/>
    <w:rsid w:val="00B223DA"/>
    <w:rsid w:val="00B22B71"/>
    <w:rsid w:val="00B22E5A"/>
    <w:rsid w:val="00B23178"/>
    <w:rsid w:val="00B2334E"/>
    <w:rsid w:val="00B23EB7"/>
    <w:rsid w:val="00B240F8"/>
    <w:rsid w:val="00B249E1"/>
    <w:rsid w:val="00B24A98"/>
    <w:rsid w:val="00B24D4E"/>
    <w:rsid w:val="00B24EEB"/>
    <w:rsid w:val="00B24F93"/>
    <w:rsid w:val="00B25281"/>
    <w:rsid w:val="00B25FC5"/>
    <w:rsid w:val="00B2608B"/>
    <w:rsid w:val="00B2622A"/>
    <w:rsid w:val="00B26931"/>
    <w:rsid w:val="00B27306"/>
    <w:rsid w:val="00B27699"/>
    <w:rsid w:val="00B27D40"/>
    <w:rsid w:val="00B300D5"/>
    <w:rsid w:val="00B3026E"/>
    <w:rsid w:val="00B309A8"/>
    <w:rsid w:val="00B30A1A"/>
    <w:rsid w:val="00B31578"/>
    <w:rsid w:val="00B319F8"/>
    <w:rsid w:val="00B31B17"/>
    <w:rsid w:val="00B31B63"/>
    <w:rsid w:val="00B320CD"/>
    <w:rsid w:val="00B3236B"/>
    <w:rsid w:val="00B3289B"/>
    <w:rsid w:val="00B32BCE"/>
    <w:rsid w:val="00B3326A"/>
    <w:rsid w:val="00B33374"/>
    <w:rsid w:val="00B33A51"/>
    <w:rsid w:val="00B33FF9"/>
    <w:rsid w:val="00B34858"/>
    <w:rsid w:val="00B35989"/>
    <w:rsid w:val="00B36B65"/>
    <w:rsid w:val="00B3753B"/>
    <w:rsid w:val="00B37618"/>
    <w:rsid w:val="00B37EFF"/>
    <w:rsid w:val="00B40062"/>
    <w:rsid w:val="00B400DE"/>
    <w:rsid w:val="00B405E9"/>
    <w:rsid w:val="00B40718"/>
    <w:rsid w:val="00B41168"/>
    <w:rsid w:val="00B416A3"/>
    <w:rsid w:val="00B416DB"/>
    <w:rsid w:val="00B41E0D"/>
    <w:rsid w:val="00B41E8F"/>
    <w:rsid w:val="00B425C5"/>
    <w:rsid w:val="00B42886"/>
    <w:rsid w:val="00B42A47"/>
    <w:rsid w:val="00B42FC3"/>
    <w:rsid w:val="00B432B7"/>
    <w:rsid w:val="00B438E6"/>
    <w:rsid w:val="00B442CE"/>
    <w:rsid w:val="00B44521"/>
    <w:rsid w:val="00B449CF"/>
    <w:rsid w:val="00B44E33"/>
    <w:rsid w:val="00B450F2"/>
    <w:rsid w:val="00B46140"/>
    <w:rsid w:val="00B465C8"/>
    <w:rsid w:val="00B467BC"/>
    <w:rsid w:val="00B471A5"/>
    <w:rsid w:val="00B475FC"/>
    <w:rsid w:val="00B504E7"/>
    <w:rsid w:val="00B50EE0"/>
    <w:rsid w:val="00B5196B"/>
    <w:rsid w:val="00B519A4"/>
    <w:rsid w:val="00B51DD7"/>
    <w:rsid w:val="00B51EC0"/>
    <w:rsid w:val="00B52209"/>
    <w:rsid w:val="00B525BC"/>
    <w:rsid w:val="00B52707"/>
    <w:rsid w:val="00B52B89"/>
    <w:rsid w:val="00B533ED"/>
    <w:rsid w:val="00B53514"/>
    <w:rsid w:val="00B535F7"/>
    <w:rsid w:val="00B537AA"/>
    <w:rsid w:val="00B5385D"/>
    <w:rsid w:val="00B54F45"/>
    <w:rsid w:val="00B5541C"/>
    <w:rsid w:val="00B56233"/>
    <w:rsid w:val="00B56273"/>
    <w:rsid w:val="00B56924"/>
    <w:rsid w:val="00B571E2"/>
    <w:rsid w:val="00B5753B"/>
    <w:rsid w:val="00B575AD"/>
    <w:rsid w:val="00B57EB1"/>
    <w:rsid w:val="00B60509"/>
    <w:rsid w:val="00B6077A"/>
    <w:rsid w:val="00B609EF"/>
    <w:rsid w:val="00B60BC6"/>
    <w:rsid w:val="00B61396"/>
    <w:rsid w:val="00B61BB3"/>
    <w:rsid w:val="00B61C28"/>
    <w:rsid w:val="00B6265A"/>
    <w:rsid w:val="00B62712"/>
    <w:rsid w:val="00B62848"/>
    <w:rsid w:val="00B628CF"/>
    <w:rsid w:val="00B62A8D"/>
    <w:rsid w:val="00B63FDB"/>
    <w:rsid w:val="00B64558"/>
    <w:rsid w:val="00B64B68"/>
    <w:rsid w:val="00B64EA3"/>
    <w:rsid w:val="00B65151"/>
    <w:rsid w:val="00B653AC"/>
    <w:rsid w:val="00B65431"/>
    <w:rsid w:val="00B65591"/>
    <w:rsid w:val="00B66221"/>
    <w:rsid w:val="00B66233"/>
    <w:rsid w:val="00B66295"/>
    <w:rsid w:val="00B66A6F"/>
    <w:rsid w:val="00B66EB1"/>
    <w:rsid w:val="00B66F2D"/>
    <w:rsid w:val="00B67489"/>
    <w:rsid w:val="00B67B8C"/>
    <w:rsid w:val="00B7101D"/>
    <w:rsid w:val="00B72388"/>
    <w:rsid w:val="00B73194"/>
    <w:rsid w:val="00B73C0B"/>
    <w:rsid w:val="00B73F1F"/>
    <w:rsid w:val="00B74604"/>
    <w:rsid w:val="00B74B22"/>
    <w:rsid w:val="00B74CCB"/>
    <w:rsid w:val="00B74DFF"/>
    <w:rsid w:val="00B74E17"/>
    <w:rsid w:val="00B74F46"/>
    <w:rsid w:val="00B74F70"/>
    <w:rsid w:val="00B75B60"/>
    <w:rsid w:val="00B76035"/>
    <w:rsid w:val="00B76568"/>
    <w:rsid w:val="00B766D4"/>
    <w:rsid w:val="00B768CF"/>
    <w:rsid w:val="00B76D53"/>
    <w:rsid w:val="00B77368"/>
    <w:rsid w:val="00B77634"/>
    <w:rsid w:val="00B77D5F"/>
    <w:rsid w:val="00B80060"/>
    <w:rsid w:val="00B80B5D"/>
    <w:rsid w:val="00B80D66"/>
    <w:rsid w:val="00B813EE"/>
    <w:rsid w:val="00B8148E"/>
    <w:rsid w:val="00B82055"/>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9A9"/>
    <w:rsid w:val="00B91D5B"/>
    <w:rsid w:val="00B91E61"/>
    <w:rsid w:val="00B91EBF"/>
    <w:rsid w:val="00B92444"/>
    <w:rsid w:val="00B9315B"/>
    <w:rsid w:val="00B93627"/>
    <w:rsid w:val="00B939BA"/>
    <w:rsid w:val="00B93B7E"/>
    <w:rsid w:val="00B9438C"/>
    <w:rsid w:val="00B94C29"/>
    <w:rsid w:val="00B94DCB"/>
    <w:rsid w:val="00B9562E"/>
    <w:rsid w:val="00B9568F"/>
    <w:rsid w:val="00B95FC8"/>
    <w:rsid w:val="00B964D9"/>
    <w:rsid w:val="00B971E9"/>
    <w:rsid w:val="00B97DE8"/>
    <w:rsid w:val="00BA03BD"/>
    <w:rsid w:val="00BA044B"/>
    <w:rsid w:val="00BA059E"/>
    <w:rsid w:val="00BA0B8C"/>
    <w:rsid w:val="00BA113C"/>
    <w:rsid w:val="00BA150C"/>
    <w:rsid w:val="00BA1A55"/>
    <w:rsid w:val="00BA1E90"/>
    <w:rsid w:val="00BA25ED"/>
    <w:rsid w:val="00BA2C2C"/>
    <w:rsid w:val="00BA3101"/>
    <w:rsid w:val="00BA3323"/>
    <w:rsid w:val="00BA38DB"/>
    <w:rsid w:val="00BA3D85"/>
    <w:rsid w:val="00BA42EC"/>
    <w:rsid w:val="00BA4D78"/>
    <w:rsid w:val="00BA529A"/>
    <w:rsid w:val="00BA52E5"/>
    <w:rsid w:val="00BA5A45"/>
    <w:rsid w:val="00BA5B71"/>
    <w:rsid w:val="00BA64BE"/>
    <w:rsid w:val="00BA73E3"/>
    <w:rsid w:val="00BA7A0F"/>
    <w:rsid w:val="00BA7E8C"/>
    <w:rsid w:val="00BB071F"/>
    <w:rsid w:val="00BB08A7"/>
    <w:rsid w:val="00BB11FC"/>
    <w:rsid w:val="00BB12E2"/>
    <w:rsid w:val="00BB1325"/>
    <w:rsid w:val="00BB1CC9"/>
    <w:rsid w:val="00BB1F81"/>
    <w:rsid w:val="00BB2943"/>
    <w:rsid w:val="00BB2CB7"/>
    <w:rsid w:val="00BB2E37"/>
    <w:rsid w:val="00BB2F81"/>
    <w:rsid w:val="00BB3191"/>
    <w:rsid w:val="00BB32A8"/>
    <w:rsid w:val="00BB3B4D"/>
    <w:rsid w:val="00BB44C9"/>
    <w:rsid w:val="00BB4963"/>
    <w:rsid w:val="00BB4ED8"/>
    <w:rsid w:val="00BB57C2"/>
    <w:rsid w:val="00BB5A76"/>
    <w:rsid w:val="00BB5FC3"/>
    <w:rsid w:val="00BB62ED"/>
    <w:rsid w:val="00BB64B1"/>
    <w:rsid w:val="00BB6A33"/>
    <w:rsid w:val="00BB6AD4"/>
    <w:rsid w:val="00BB6D35"/>
    <w:rsid w:val="00BB6E92"/>
    <w:rsid w:val="00BB7111"/>
    <w:rsid w:val="00BB7983"/>
    <w:rsid w:val="00BB7D64"/>
    <w:rsid w:val="00BC03E2"/>
    <w:rsid w:val="00BC14D7"/>
    <w:rsid w:val="00BC2596"/>
    <w:rsid w:val="00BC3219"/>
    <w:rsid w:val="00BC3380"/>
    <w:rsid w:val="00BC3A22"/>
    <w:rsid w:val="00BC4490"/>
    <w:rsid w:val="00BC4881"/>
    <w:rsid w:val="00BC4DB1"/>
    <w:rsid w:val="00BC54CC"/>
    <w:rsid w:val="00BC563B"/>
    <w:rsid w:val="00BC5876"/>
    <w:rsid w:val="00BC5FF5"/>
    <w:rsid w:val="00BC6160"/>
    <w:rsid w:val="00BC616C"/>
    <w:rsid w:val="00BC64A9"/>
    <w:rsid w:val="00BC6742"/>
    <w:rsid w:val="00BC6E7C"/>
    <w:rsid w:val="00BC7EAD"/>
    <w:rsid w:val="00BD0A5E"/>
    <w:rsid w:val="00BD0F30"/>
    <w:rsid w:val="00BD1006"/>
    <w:rsid w:val="00BD1391"/>
    <w:rsid w:val="00BD2039"/>
    <w:rsid w:val="00BD230A"/>
    <w:rsid w:val="00BD2BE8"/>
    <w:rsid w:val="00BD3581"/>
    <w:rsid w:val="00BD367D"/>
    <w:rsid w:val="00BD37D3"/>
    <w:rsid w:val="00BD3DB6"/>
    <w:rsid w:val="00BD3E47"/>
    <w:rsid w:val="00BD44B9"/>
    <w:rsid w:val="00BD459D"/>
    <w:rsid w:val="00BD4EB9"/>
    <w:rsid w:val="00BD4EDA"/>
    <w:rsid w:val="00BD4F6B"/>
    <w:rsid w:val="00BD53AE"/>
    <w:rsid w:val="00BD54C4"/>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2F3"/>
    <w:rsid w:val="00BE2742"/>
    <w:rsid w:val="00BE2ACF"/>
    <w:rsid w:val="00BE2BB9"/>
    <w:rsid w:val="00BE3498"/>
    <w:rsid w:val="00BE371E"/>
    <w:rsid w:val="00BE3B02"/>
    <w:rsid w:val="00BE4705"/>
    <w:rsid w:val="00BE4B9C"/>
    <w:rsid w:val="00BE4DA0"/>
    <w:rsid w:val="00BE52F7"/>
    <w:rsid w:val="00BE6AF0"/>
    <w:rsid w:val="00BE722B"/>
    <w:rsid w:val="00BE75A6"/>
    <w:rsid w:val="00BE76A7"/>
    <w:rsid w:val="00BE76C2"/>
    <w:rsid w:val="00BE7DE0"/>
    <w:rsid w:val="00BF07CB"/>
    <w:rsid w:val="00BF083E"/>
    <w:rsid w:val="00BF0DE1"/>
    <w:rsid w:val="00BF1113"/>
    <w:rsid w:val="00BF11FA"/>
    <w:rsid w:val="00BF1B5A"/>
    <w:rsid w:val="00BF1C1A"/>
    <w:rsid w:val="00BF1FF6"/>
    <w:rsid w:val="00BF2435"/>
    <w:rsid w:val="00BF2C6C"/>
    <w:rsid w:val="00BF308B"/>
    <w:rsid w:val="00BF31FA"/>
    <w:rsid w:val="00BF39D4"/>
    <w:rsid w:val="00BF3DA9"/>
    <w:rsid w:val="00BF4357"/>
    <w:rsid w:val="00BF48E4"/>
    <w:rsid w:val="00BF4D9E"/>
    <w:rsid w:val="00BF4ED0"/>
    <w:rsid w:val="00BF4F16"/>
    <w:rsid w:val="00BF53C3"/>
    <w:rsid w:val="00BF5453"/>
    <w:rsid w:val="00BF5EEB"/>
    <w:rsid w:val="00BF61A9"/>
    <w:rsid w:val="00BF6B6D"/>
    <w:rsid w:val="00BF6BF8"/>
    <w:rsid w:val="00BF6DEF"/>
    <w:rsid w:val="00BF7669"/>
    <w:rsid w:val="00BF7942"/>
    <w:rsid w:val="00BF7BCF"/>
    <w:rsid w:val="00C011AC"/>
    <w:rsid w:val="00C01463"/>
    <w:rsid w:val="00C01805"/>
    <w:rsid w:val="00C01860"/>
    <w:rsid w:val="00C01906"/>
    <w:rsid w:val="00C02422"/>
    <w:rsid w:val="00C024F0"/>
    <w:rsid w:val="00C0319B"/>
    <w:rsid w:val="00C038D8"/>
    <w:rsid w:val="00C03C72"/>
    <w:rsid w:val="00C04029"/>
    <w:rsid w:val="00C04914"/>
    <w:rsid w:val="00C053C3"/>
    <w:rsid w:val="00C05750"/>
    <w:rsid w:val="00C0598C"/>
    <w:rsid w:val="00C05A1C"/>
    <w:rsid w:val="00C06767"/>
    <w:rsid w:val="00C0676F"/>
    <w:rsid w:val="00C06806"/>
    <w:rsid w:val="00C06C6D"/>
    <w:rsid w:val="00C06F36"/>
    <w:rsid w:val="00C07826"/>
    <w:rsid w:val="00C10628"/>
    <w:rsid w:val="00C10B99"/>
    <w:rsid w:val="00C10EEF"/>
    <w:rsid w:val="00C1100C"/>
    <w:rsid w:val="00C11122"/>
    <w:rsid w:val="00C1293B"/>
    <w:rsid w:val="00C1344C"/>
    <w:rsid w:val="00C13CA6"/>
    <w:rsid w:val="00C13E6D"/>
    <w:rsid w:val="00C14000"/>
    <w:rsid w:val="00C1486A"/>
    <w:rsid w:val="00C15D02"/>
    <w:rsid w:val="00C16042"/>
    <w:rsid w:val="00C16704"/>
    <w:rsid w:val="00C16797"/>
    <w:rsid w:val="00C202D9"/>
    <w:rsid w:val="00C20454"/>
    <w:rsid w:val="00C20A9B"/>
    <w:rsid w:val="00C20CD5"/>
    <w:rsid w:val="00C20D4A"/>
    <w:rsid w:val="00C20FE6"/>
    <w:rsid w:val="00C2105C"/>
    <w:rsid w:val="00C21A1C"/>
    <w:rsid w:val="00C21BFD"/>
    <w:rsid w:val="00C21DC4"/>
    <w:rsid w:val="00C21F3B"/>
    <w:rsid w:val="00C22063"/>
    <w:rsid w:val="00C220DA"/>
    <w:rsid w:val="00C2236B"/>
    <w:rsid w:val="00C22FB7"/>
    <w:rsid w:val="00C231D3"/>
    <w:rsid w:val="00C23710"/>
    <w:rsid w:val="00C239C2"/>
    <w:rsid w:val="00C23D47"/>
    <w:rsid w:val="00C23E91"/>
    <w:rsid w:val="00C255A3"/>
    <w:rsid w:val="00C25782"/>
    <w:rsid w:val="00C259E0"/>
    <w:rsid w:val="00C25CD4"/>
    <w:rsid w:val="00C25EBB"/>
    <w:rsid w:val="00C266B6"/>
    <w:rsid w:val="00C267E4"/>
    <w:rsid w:val="00C2690D"/>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CDC"/>
    <w:rsid w:val="00C35F7D"/>
    <w:rsid w:val="00C36296"/>
    <w:rsid w:val="00C362EC"/>
    <w:rsid w:val="00C364DC"/>
    <w:rsid w:val="00C3697F"/>
    <w:rsid w:val="00C36AA8"/>
    <w:rsid w:val="00C36DFC"/>
    <w:rsid w:val="00C36E32"/>
    <w:rsid w:val="00C37466"/>
    <w:rsid w:val="00C375D4"/>
    <w:rsid w:val="00C3762A"/>
    <w:rsid w:val="00C37711"/>
    <w:rsid w:val="00C37EEF"/>
    <w:rsid w:val="00C40011"/>
    <w:rsid w:val="00C40370"/>
    <w:rsid w:val="00C40398"/>
    <w:rsid w:val="00C406DC"/>
    <w:rsid w:val="00C40D7D"/>
    <w:rsid w:val="00C41BF0"/>
    <w:rsid w:val="00C42159"/>
    <w:rsid w:val="00C42379"/>
    <w:rsid w:val="00C42BA1"/>
    <w:rsid w:val="00C43755"/>
    <w:rsid w:val="00C4455C"/>
    <w:rsid w:val="00C44B50"/>
    <w:rsid w:val="00C45065"/>
    <w:rsid w:val="00C45621"/>
    <w:rsid w:val="00C458F2"/>
    <w:rsid w:val="00C46545"/>
    <w:rsid w:val="00C467B0"/>
    <w:rsid w:val="00C469C3"/>
    <w:rsid w:val="00C46F41"/>
    <w:rsid w:val="00C47268"/>
    <w:rsid w:val="00C4730E"/>
    <w:rsid w:val="00C47449"/>
    <w:rsid w:val="00C4799F"/>
    <w:rsid w:val="00C479C5"/>
    <w:rsid w:val="00C479D1"/>
    <w:rsid w:val="00C504DB"/>
    <w:rsid w:val="00C50BD4"/>
    <w:rsid w:val="00C50C4C"/>
    <w:rsid w:val="00C50F13"/>
    <w:rsid w:val="00C515B3"/>
    <w:rsid w:val="00C5161B"/>
    <w:rsid w:val="00C51FEE"/>
    <w:rsid w:val="00C52234"/>
    <w:rsid w:val="00C52BA4"/>
    <w:rsid w:val="00C5360E"/>
    <w:rsid w:val="00C53933"/>
    <w:rsid w:val="00C539EE"/>
    <w:rsid w:val="00C53A03"/>
    <w:rsid w:val="00C53CA9"/>
    <w:rsid w:val="00C53FCB"/>
    <w:rsid w:val="00C543C6"/>
    <w:rsid w:val="00C54951"/>
    <w:rsid w:val="00C55929"/>
    <w:rsid w:val="00C55EAD"/>
    <w:rsid w:val="00C56380"/>
    <w:rsid w:val="00C564F6"/>
    <w:rsid w:val="00C57DB9"/>
    <w:rsid w:val="00C57E54"/>
    <w:rsid w:val="00C60389"/>
    <w:rsid w:val="00C60DC5"/>
    <w:rsid w:val="00C60E83"/>
    <w:rsid w:val="00C60F80"/>
    <w:rsid w:val="00C616A1"/>
    <w:rsid w:val="00C61954"/>
    <w:rsid w:val="00C61CB5"/>
    <w:rsid w:val="00C622B3"/>
    <w:rsid w:val="00C62FEB"/>
    <w:rsid w:val="00C64210"/>
    <w:rsid w:val="00C645B1"/>
    <w:rsid w:val="00C647A2"/>
    <w:rsid w:val="00C64C0F"/>
    <w:rsid w:val="00C6508D"/>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37"/>
    <w:rsid w:val="00C74591"/>
    <w:rsid w:val="00C74E26"/>
    <w:rsid w:val="00C75049"/>
    <w:rsid w:val="00C75B9E"/>
    <w:rsid w:val="00C763EE"/>
    <w:rsid w:val="00C766CB"/>
    <w:rsid w:val="00C770E2"/>
    <w:rsid w:val="00C775FB"/>
    <w:rsid w:val="00C77E82"/>
    <w:rsid w:val="00C80684"/>
    <w:rsid w:val="00C807AB"/>
    <w:rsid w:val="00C80CAC"/>
    <w:rsid w:val="00C81456"/>
    <w:rsid w:val="00C816B6"/>
    <w:rsid w:val="00C81F5A"/>
    <w:rsid w:val="00C820C0"/>
    <w:rsid w:val="00C82169"/>
    <w:rsid w:val="00C82330"/>
    <w:rsid w:val="00C82EE1"/>
    <w:rsid w:val="00C82FBC"/>
    <w:rsid w:val="00C830DE"/>
    <w:rsid w:val="00C83275"/>
    <w:rsid w:val="00C83A64"/>
    <w:rsid w:val="00C83CD9"/>
    <w:rsid w:val="00C83E38"/>
    <w:rsid w:val="00C8498D"/>
    <w:rsid w:val="00C84CF5"/>
    <w:rsid w:val="00C84FE2"/>
    <w:rsid w:val="00C85A29"/>
    <w:rsid w:val="00C863CE"/>
    <w:rsid w:val="00C86424"/>
    <w:rsid w:val="00C86492"/>
    <w:rsid w:val="00C86ECA"/>
    <w:rsid w:val="00C86F7A"/>
    <w:rsid w:val="00C8702F"/>
    <w:rsid w:val="00C8742A"/>
    <w:rsid w:val="00C877E4"/>
    <w:rsid w:val="00C90353"/>
    <w:rsid w:val="00C907A4"/>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9784B"/>
    <w:rsid w:val="00C97B1E"/>
    <w:rsid w:val="00CA02CB"/>
    <w:rsid w:val="00CA037B"/>
    <w:rsid w:val="00CA061F"/>
    <w:rsid w:val="00CA0829"/>
    <w:rsid w:val="00CA0998"/>
    <w:rsid w:val="00CA09E0"/>
    <w:rsid w:val="00CA0A72"/>
    <w:rsid w:val="00CA0AC7"/>
    <w:rsid w:val="00CA120C"/>
    <w:rsid w:val="00CA14B5"/>
    <w:rsid w:val="00CA14F4"/>
    <w:rsid w:val="00CA14F8"/>
    <w:rsid w:val="00CA1768"/>
    <w:rsid w:val="00CA17E2"/>
    <w:rsid w:val="00CA1B8A"/>
    <w:rsid w:val="00CA1C07"/>
    <w:rsid w:val="00CA33F1"/>
    <w:rsid w:val="00CA3C13"/>
    <w:rsid w:val="00CA3F80"/>
    <w:rsid w:val="00CA416C"/>
    <w:rsid w:val="00CA47DC"/>
    <w:rsid w:val="00CA4937"/>
    <w:rsid w:val="00CA51AA"/>
    <w:rsid w:val="00CA53F2"/>
    <w:rsid w:val="00CA54E0"/>
    <w:rsid w:val="00CA5DEA"/>
    <w:rsid w:val="00CA5F33"/>
    <w:rsid w:val="00CA603C"/>
    <w:rsid w:val="00CA63CE"/>
    <w:rsid w:val="00CA712C"/>
    <w:rsid w:val="00CA73C5"/>
    <w:rsid w:val="00CA7473"/>
    <w:rsid w:val="00CA79FF"/>
    <w:rsid w:val="00CA7B30"/>
    <w:rsid w:val="00CA7C36"/>
    <w:rsid w:val="00CB0062"/>
    <w:rsid w:val="00CB01A8"/>
    <w:rsid w:val="00CB08F2"/>
    <w:rsid w:val="00CB0F45"/>
    <w:rsid w:val="00CB211F"/>
    <w:rsid w:val="00CB2222"/>
    <w:rsid w:val="00CB2C1C"/>
    <w:rsid w:val="00CB2CB2"/>
    <w:rsid w:val="00CB2E55"/>
    <w:rsid w:val="00CB3368"/>
    <w:rsid w:val="00CB3525"/>
    <w:rsid w:val="00CB367A"/>
    <w:rsid w:val="00CB36BE"/>
    <w:rsid w:val="00CB3F94"/>
    <w:rsid w:val="00CB4030"/>
    <w:rsid w:val="00CB4CC1"/>
    <w:rsid w:val="00CB507F"/>
    <w:rsid w:val="00CB55F9"/>
    <w:rsid w:val="00CB5E20"/>
    <w:rsid w:val="00CB60B6"/>
    <w:rsid w:val="00CB615B"/>
    <w:rsid w:val="00CB62F1"/>
    <w:rsid w:val="00CB66ED"/>
    <w:rsid w:val="00CB6830"/>
    <w:rsid w:val="00CB6AE4"/>
    <w:rsid w:val="00CB71DF"/>
    <w:rsid w:val="00CB734C"/>
    <w:rsid w:val="00CB74F8"/>
    <w:rsid w:val="00CB7EA2"/>
    <w:rsid w:val="00CC0FEA"/>
    <w:rsid w:val="00CC129A"/>
    <w:rsid w:val="00CC15D9"/>
    <w:rsid w:val="00CC18F0"/>
    <w:rsid w:val="00CC2192"/>
    <w:rsid w:val="00CC22A9"/>
    <w:rsid w:val="00CC2469"/>
    <w:rsid w:val="00CC312B"/>
    <w:rsid w:val="00CC34A6"/>
    <w:rsid w:val="00CC37CE"/>
    <w:rsid w:val="00CC3D31"/>
    <w:rsid w:val="00CC3F34"/>
    <w:rsid w:val="00CC3FC3"/>
    <w:rsid w:val="00CC3FD6"/>
    <w:rsid w:val="00CC44B7"/>
    <w:rsid w:val="00CC49BD"/>
    <w:rsid w:val="00CC4E7D"/>
    <w:rsid w:val="00CC5088"/>
    <w:rsid w:val="00CC5EB3"/>
    <w:rsid w:val="00CC5F56"/>
    <w:rsid w:val="00CC652F"/>
    <w:rsid w:val="00CC6771"/>
    <w:rsid w:val="00CC6FCF"/>
    <w:rsid w:val="00CC7A28"/>
    <w:rsid w:val="00CC7B70"/>
    <w:rsid w:val="00CD00BD"/>
    <w:rsid w:val="00CD0128"/>
    <w:rsid w:val="00CD032B"/>
    <w:rsid w:val="00CD06E0"/>
    <w:rsid w:val="00CD0792"/>
    <w:rsid w:val="00CD0E96"/>
    <w:rsid w:val="00CD12E3"/>
    <w:rsid w:val="00CD1364"/>
    <w:rsid w:val="00CD1995"/>
    <w:rsid w:val="00CD20BA"/>
    <w:rsid w:val="00CD2C93"/>
    <w:rsid w:val="00CD2D02"/>
    <w:rsid w:val="00CD2F71"/>
    <w:rsid w:val="00CD32A0"/>
    <w:rsid w:val="00CD3329"/>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2F43"/>
    <w:rsid w:val="00CE32AA"/>
    <w:rsid w:val="00CE35E6"/>
    <w:rsid w:val="00CE3794"/>
    <w:rsid w:val="00CE3A64"/>
    <w:rsid w:val="00CE4625"/>
    <w:rsid w:val="00CE49DF"/>
    <w:rsid w:val="00CE4AE0"/>
    <w:rsid w:val="00CE4BCD"/>
    <w:rsid w:val="00CE5480"/>
    <w:rsid w:val="00CE5AB9"/>
    <w:rsid w:val="00CE5BBA"/>
    <w:rsid w:val="00CE6991"/>
    <w:rsid w:val="00CE6BE2"/>
    <w:rsid w:val="00CE6C01"/>
    <w:rsid w:val="00CE6DE0"/>
    <w:rsid w:val="00CE714D"/>
    <w:rsid w:val="00CE741F"/>
    <w:rsid w:val="00CE79AF"/>
    <w:rsid w:val="00CE7B14"/>
    <w:rsid w:val="00CF0663"/>
    <w:rsid w:val="00CF1694"/>
    <w:rsid w:val="00CF17C5"/>
    <w:rsid w:val="00CF1F79"/>
    <w:rsid w:val="00CF2B5C"/>
    <w:rsid w:val="00CF2CB8"/>
    <w:rsid w:val="00CF316B"/>
    <w:rsid w:val="00CF36CA"/>
    <w:rsid w:val="00CF3719"/>
    <w:rsid w:val="00CF3866"/>
    <w:rsid w:val="00CF39EA"/>
    <w:rsid w:val="00CF3FD3"/>
    <w:rsid w:val="00CF41F9"/>
    <w:rsid w:val="00CF4819"/>
    <w:rsid w:val="00CF4878"/>
    <w:rsid w:val="00CF50AC"/>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2B42"/>
    <w:rsid w:val="00D033BE"/>
    <w:rsid w:val="00D03985"/>
    <w:rsid w:val="00D0434D"/>
    <w:rsid w:val="00D04383"/>
    <w:rsid w:val="00D046CD"/>
    <w:rsid w:val="00D049BF"/>
    <w:rsid w:val="00D04CCE"/>
    <w:rsid w:val="00D056B7"/>
    <w:rsid w:val="00D05867"/>
    <w:rsid w:val="00D06B01"/>
    <w:rsid w:val="00D06BB3"/>
    <w:rsid w:val="00D06D0E"/>
    <w:rsid w:val="00D07307"/>
    <w:rsid w:val="00D07B55"/>
    <w:rsid w:val="00D10DE7"/>
    <w:rsid w:val="00D11161"/>
    <w:rsid w:val="00D11AD8"/>
    <w:rsid w:val="00D11B4B"/>
    <w:rsid w:val="00D1263D"/>
    <w:rsid w:val="00D12D6B"/>
    <w:rsid w:val="00D1345B"/>
    <w:rsid w:val="00D13EE5"/>
    <w:rsid w:val="00D14368"/>
    <w:rsid w:val="00D14554"/>
    <w:rsid w:val="00D1484F"/>
    <w:rsid w:val="00D156E2"/>
    <w:rsid w:val="00D15C87"/>
    <w:rsid w:val="00D15DA5"/>
    <w:rsid w:val="00D17CCC"/>
    <w:rsid w:val="00D17F01"/>
    <w:rsid w:val="00D17FFE"/>
    <w:rsid w:val="00D20E1F"/>
    <w:rsid w:val="00D21217"/>
    <w:rsid w:val="00D212E1"/>
    <w:rsid w:val="00D21458"/>
    <w:rsid w:val="00D2235A"/>
    <w:rsid w:val="00D223E9"/>
    <w:rsid w:val="00D22877"/>
    <w:rsid w:val="00D2355F"/>
    <w:rsid w:val="00D23BC6"/>
    <w:rsid w:val="00D2487D"/>
    <w:rsid w:val="00D249D6"/>
    <w:rsid w:val="00D25027"/>
    <w:rsid w:val="00D2518A"/>
    <w:rsid w:val="00D25C77"/>
    <w:rsid w:val="00D25E6F"/>
    <w:rsid w:val="00D263F1"/>
    <w:rsid w:val="00D26BA5"/>
    <w:rsid w:val="00D272CE"/>
    <w:rsid w:val="00D275CF"/>
    <w:rsid w:val="00D27788"/>
    <w:rsid w:val="00D30AF4"/>
    <w:rsid w:val="00D3128D"/>
    <w:rsid w:val="00D313A3"/>
    <w:rsid w:val="00D3152B"/>
    <w:rsid w:val="00D3186E"/>
    <w:rsid w:val="00D32127"/>
    <w:rsid w:val="00D3224F"/>
    <w:rsid w:val="00D327BD"/>
    <w:rsid w:val="00D32BF2"/>
    <w:rsid w:val="00D33B36"/>
    <w:rsid w:val="00D344E4"/>
    <w:rsid w:val="00D351FA"/>
    <w:rsid w:val="00D36315"/>
    <w:rsid w:val="00D3644F"/>
    <w:rsid w:val="00D373FC"/>
    <w:rsid w:val="00D377EB"/>
    <w:rsid w:val="00D37BE3"/>
    <w:rsid w:val="00D37C93"/>
    <w:rsid w:val="00D404E9"/>
    <w:rsid w:val="00D406D5"/>
    <w:rsid w:val="00D407C3"/>
    <w:rsid w:val="00D409B4"/>
    <w:rsid w:val="00D40F84"/>
    <w:rsid w:val="00D41A5D"/>
    <w:rsid w:val="00D420F4"/>
    <w:rsid w:val="00D424CE"/>
    <w:rsid w:val="00D42617"/>
    <w:rsid w:val="00D4293F"/>
    <w:rsid w:val="00D42C94"/>
    <w:rsid w:val="00D44658"/>
    <w:rsid w:val="00D448B1"/>
    <w:rsid w:val="00D45214"/>
    <w:rsid w:val="00D454FA"/>
    <w:rsid w:val="00D45627"/>
    <w:rsid w:val="00D46022"/>
    <w:rsid w:val="00D460D9"/>
    <w:rsid w:val="00D4640D"/>
    <w:rsid w:val="00D47164"/>
    <w:rsid w:val="00D4790A"/>
    <w:rsid w:val="00D47BC4"/>
    <w:rsid w:val="00D47CFD"/>
    <w:rsid w:val="00D47F65"/>
    <w:rsid w:val="00D5020A"/>
    <w:rsid w:val="00D50901"/>
    <w:rsid w:val="00D5212B"/>
    <w:rsid w:val="00D52269"/>
    <w:rsid w:val="00D52346"/>
    <w:rsid w:val="00D5241E"/>
    <w:rsid w:val="00D527C0"/>
    <w:rsid w:val="00D52AB8"/>
    <w:rsid w:val="00D52C83"/>
    <w:rsid w:val="00D530F0"/>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2F"/>
    <w:rsid w:val="00D5759F"/>
    <w:rsid w:val="00D5794E"/>
    <w:rsid w:val="00D602D3"/>
    <w:rsid w:val="00D60C32"/>
    <w:rsid w:val="00D60D71"/>
    <w:rsid w:val="00D60ECD"/>
    <w:rsid w:val="00D61A58"/>
    <w:rsid w:val="00D61C0A"/>
    <w:rsid w:val="00D61D39"/>
    <w:rsid w:val="00D6225D"/>
    <w:rsid w:val="00D622C3"/>
    <w:rsid w:val="00D623A6"/>
    <w:rsid w:val="00D62862"/>
    <w:rsid w:val="00D62B06"/>
    <w:rsid w:val="00D62EA8"/>
    <w:rsid w:val="00D6314A"/>
    <w:rsid w:val="00D631E1"/>
    <w:rsid w:val="00D63944"/>
    <w:rsid w:val="00D63F09"/>
    <w:rsid w:val="00D6425A"/>
    <w:rsid w:val="00D64BDF"/>
    <w:rsid w:val="00D64EE8"/>
    <w:rsid w:val="00D65BD1"/>
    <w:rsid w:val="00D65F0B"/>
    <w:rsid w:val="00D66019"/>
    <w:rsid w:val="00D66202"/>
    <w:rsid w:val="00D6636E"/>
    <w:rsid w:val="00D667EC"/>
    <w:rsid w:val="00D66B0E"/>
    <w:rsid w:val="00D67301"/>
    <w:rsid w:val="00D6749A"/>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6E8"/>
    <w:rsid w:val="00D76BA2"/>
    <w:rsid w:val="00D76CD8"/>
    <w:rsid w:val="00D76E25"/>
    <w:rsid w:val="00D7711D"/>
    <w:rsid w:val="00D774A4"/>
    <w:rsid w:val="00D775AF"/>
    <w:rsid w:val="00D80371"/>
    <w:rsid w:val="00D8068D"/>
    <w:rsid w:val="00D80857"/>
    <w:rsid w:val="00D81F68"/>
    <w:rsid w:val="00D82634"/>
    <w:rsid w:val="00D82FD0"/>
    <w:rsid w:val="00D831AF"/>
    <w:rsid w:val="00D83648"/>
    <w:rsid w:val="00D83D28"/>
    <w:rsid w:val="00D8496E"/>
    <w:rsid w:val="00D84FFA"/>
    <w:rsid w:val="00D851A1"/>
    <w:rsid w:val="00D85714"/>
    <w:rsid w:val="00D85F66"/>
    <w:rsid w:val="00D861C9"/>
    <w:rsid w:val="00D86891"/>
    <w:rsid w:val="00D87290"/>
    <w:rsid w:val="00D875D6"/>
    <w:rsid w:val="00D87919"/>
    <w:rsid w:val="00D87971"/>
    <w:rsid w:val="00D879A8"/>
    <w:rsid w:val="00D87D46"/>
    <w:rsid w:val="00D87F2B"/>
    <w:rsid w:val="00D87FB1"/>
    <w:rsid w:val="00D90015"/>
    <w:rsid w:val="00D9051B"/>
    <w:rsid w:val="00D90B8F"/>
    <w:rsid w:val="00D90C94"/>
    <w:rsid w:val="00D91B5F"/>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5BC9"/>
    <w:rsid w:val="00D96381"/>
    <w:rsid w:val="00D96963"/>
    <w:rsid w:val="00D96A63"/>
    <w:rsid w:val="00D96C9E"/>
    <w:rsid w:val="00D975C2"/>
    <w:rsid w:val="00D97671"/>
    <w:rsid w:val="00D977CE"/>
    <w:rsid w:val="00D97A9D"/>
    <w:rsid w:val="00DA0020"/>
    <w:rsid w:val="00DA0D45"/>
    <w:rsid w:val="00DA1162"/>
    <w:rsid w:val="00DA1413"/>
    <w:rsid w:val="00DA1501"/>
    <w:rsid w:val="00DA1726"/>
    <w:rsid w:val="00DA279A"/>
    <w:rsid w:val="00DA29DC"/>
    <w:rsid w:val="00DA388D"/>
    <w:rsid w:val="00DA39B9"/>
    <w:rsid w:val="00DA3A96"/>
    <w:rsid w:val="00DA41D3"/>
    <w:rsid w:val="00DA4475"/>
    <w:rsid w:val="00DA4A4E"/>
    <w:rsid w:val="00DA4DDF"/>
    <w:rsid w:val="00DA4F56"/>
    <w:rsid w:val="00DA4F73"/>
    <w:rsid w:val="00DA6116"/>
    <w:rsid w:val="00DA7B52"/>
    <w:rsid w:val="00DA7E0E"/>
    <w:rsid w:val="00DB0132"/>
    <w:rsid w:val="00DB045F"/>
    <w:rsid w:val="00DB09F9"/>
    <w:rsid w:val="00DB0F20"/>
    <w:rsid w:val="00DB0F7F"/>
    <w:rsid w:val="00DB129A"/>
    <w:rsid w:val="00DB145D"/>
    <w:rsid w:val="00DB2337"/>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1FF3"/>
    <w:rsid w:val="00DC22C6"/>
    <w:rsid w:val="00DC24CB"/>
    <w:rsid w:val="00DC305F"/>
    <w:rsid w:val="00DC338D"/>
    <w:rsid w:val="00DC370A"/>
    <w:rsid w:val="00DC3B15"/>
    <w:rsid w:val="00DC4BF3"/>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BD6"/>
    <w:rsid w:val="00DD2F85"/>
    <w:rsid w:val="00DD3979"/>
    <w:rsid w:val="00DD3FA7"/>
    <w:rsid w:val="00DD472B"/>
    <w:rsid w:val="00DD47E0"/>
    <w:rsid w:val="00DD4951"/>
    <w:rsid w:val="00DD4B79"/>
    <w:rsid w:val="00DD65E1"/>
    <w:rsid w:val="00DD666F"/>
    <w:rsid w:val="00DD6FDC"/>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5091"/>
    <w:rsid w:val="00DE6123"/>
    <w:rsid w:val="00DE673A"/>
    <w:rsid w:val="00DE6DA8"/>
    <w:rsid w:val="00DE745B"/>
    <w:rsid w:val="00DF1A28"/>
    <w:rsid w:val="00DF1BC3"/>
    <w:rsid w:val="00DF1CAA"/>
    <w:rsid w:val="00DF24F4"/>
    <w:rsid w:val="00DF2581"/>
    <w:rsid w:val="00DF26C5"/>
    <w:rsid w:val="00DF2BE9"/>
    <w:rsid w:val="00DF2C76"/>
    <w:rsid w:val="00DF32B0"/>
    <w:rsid w:val="00DF34F5"/>
    <w:rsid w:val="00DF3FE3"/>
    <w:rsid w:val="00DF43D9"/>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294"/>
    <w:rsid w:val="00E00469"/>
    <w:rsid w:val="00E00772"/>
    <w:rsid w:val="00E00CF3"/>
    <w:rsid w:val="00E01095"/>
    <w:rsid w:val="00E012AA"/>
    <w:rsid w:val="00E019D1"/>
    <w:rsid w:val="00E01AA5"/>
    <w:rsid w:val="00E01E46"/>
    <w:rsid w:val="00E02149"/>
    <w:rsid w:val="00E02FA6"/>
    <w:rsid w:val="00E03157"/>
    <w:rsid w:val="00E03863"/>
    <w:rsid w:val="00E043A2"/>
    <w:rsid w:val="00E0474A"/>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2A0F"/>
    <w:rsid w:val="00E135E4"/>
    <w:rsid w:val="00E13AF5"/>
    <w:rsid w:val="00E147EF"/>
    <w:rsid w:val="00E14B7D"/>
    <w:rsid w:val="00E152DF"/>
    <w:rsid w:val="00E15F66"/>
    <w:rsid w:val="00E16550"/>
    <w:rsid w:val="00E169DF"/>
    <w:rsid w:val="00E16B5A"/>
    <w:rsid w:val="00E171DC"/>
    <w:rsid w:val="00E17454"/>
    <w:rsid w:val="00E174DD"/>
    <w:rsid w:val="00E178AD"/>
    <w:rsid w:val="00E200EB"/>
    <w:rsid w:val="00E215AD"/>
    <w:rsid w:val="00E219FC"/>
    <w:rsid w:val="00E226A4"/>
    <w:rsid w:val="00E23327"/>
    <w:rsid w:val="00E23446"/>
    <w:rsid w:val="00E240E3"/>
    <w:rsid w:val="00E24D94"/>
    <w:rsid w:val="00E25207"/>
    <w:rsid w:val="00E25511"/>
    <w:rsid w:val="00E25E19"/>
    <w:rsid w:val="00E2705C"/>
    <w:rsid w:val="00E270D3"/>
    <w:rsid w:val="00E27131"/>
    <w:rsid w:val="00E27688"/>
    <w:rsid w:val="00E3020E"/>
    <w:rsid w:val="00E306B3"/>
    <w:rsid w:val="00E3089A"/>
    <w:rsid w:val="00E30978"/>
    <w:rsid w:val="00E31B3A"/>
    <w:rsid w:val="00E31F6D"/>
    <w:rsid w:val="00E32248"/>
    <w:rsid w:val="00E32822"/>
    <w:rsid w:val="00E329E2"/>
    <w:rsid w:val="00E330A8"/>
    <w:rsid w:val="00E339D5"/>
    <w:rsid w:val="00E33E30"/>
    <w:rsid w:val="00E33FF7"/>
    <w:rsid w:val="00E34111"/>
    <w:rsid w:val="00E342A7"/>
    <w:rsid w:val="00E34580"/>
    <w:rsid w:val="00E34822"/>
    <w:rsid w:val="00E34980"/>
    <w:rsid w:val="00E34ED3"/>
    <w:rsid w:val="00E35379"/>
    <w:rsid w:val="00E353BF"/>
    <w:rsid w:val="00E35607"/>
    <w:rsid w:val="00E356B0"/>
    <w:rsid w:val="00E3628F"/>
    <w:rsid w:val="00E36780"/>
    <w:rsid w:val="00E369F8"/>
    <w:rsid w:val="00E36B82"/>
    <w:rsid w:val="00E36DC8"/>
    <w:rsid w:val="00E36DFE"/>
    <w:rsid w:val="00E36F59"/>
    <w:rsid w:val="00E36F6D"/>
    <w:rsid w:val="00E37CF5"/>
    <w:rsid w:val="00E37F07"/>
    <w:rsid w:val="00E4005D"/>
    <w:rsid w:val="00E4019C"/>
    <w:rsid w:val="00E40E81"/>
    <w:rsid w:val="00E414C7"/>
    <w:rsid w:val="00E418A2"/>
    <w:rsid w:val="00E41AA1"/>
    <w:rsid w:val="00E41D4A"/>
    <w:rsid w:val="00E4243E"/>
    <w:rsid w:val="00E42A2F"/>
    <w:rsid w:val="00E43890"/>
    <w:rsid w:val="00E439B5"/>
    <w:rsid w:val="00E43AD8"/>
    <w:rsid w:val="00E4409C"/>
    <w:rsid w:val="00E443D0"/>
    <w:rsid w:val="00E455BC"/>
    <w:rsid w:val="00E455EB"/>
    <w:rsid w:val="00E45D26"/>
    <w:rsid w:val="00E45D6F"/>
    <w:rsid w:val="00E45D76"/>
    <w:rsid w:val="00E46835"/>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57DA4"/>
    <w:rsid w:val="00E60343"/>
    <w:rsid w:val="00E60B8F"/>
    <w:rsid w:val="00E60C86"/>
    <w:rsid w:val="00E61A0E"/>
    <w:rsid w:val="00E61BC8"/>
    <w:rsid w:val="00E623F9"/>
    <w:rsid w:val="00E624E9"/>
    <w:rsid w:val="00E62C52"/>
    <w:rsid w:val="00E632E1"/>
    <w:rsid w:val="00E63417"/>
    <w:rsid w:val="00E635BD"/>
    <w:rsid w:val="00E63D47"/>
    <w:rsid w:val="00E64182"/>
    <w:rsid w:val="00E64500"/>
    <w:rsid w:val="00E645D2"/>
    <w:rsid w:val="00E652A6"/>
    <w:rsid w:val="00E658FB"/>
    <w:rsid w:val="00E65990"/>
    <w:rsid w:val="00E65D97"/>
    <w:rsid w:val="00E65FA8"/>
    <w:rsid w:val="00E66891"/>
    <w:rsid w:val="00E676CC"/>
    <w:rsid w:val="00E67AE5"/>
    <w:rsid w:val="00E700D6"/>
    <w:rsid w:val="00E70536"/>
    <w:rsid w:val="00E70D1E"/>
    <w:rsid w:val="00E70D5F"/>
    <w:rsid w:val="00E70FD3"/>
    <w:rsid w:val="00E70FEB"/>
    <w:rsid w:val="00E713D8"/>
    <w:rsid w:val="00E7161D"/>
    <w:rsid w:val="00E7167C"/>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0F41"/>
    <w:rsid w:val="00E819FF"/>
    <w:rsid w:val="00E81FFA"/>
    <w:rsid w:val="00E8261A"/>
    <w:rsid w:val="00E82918"/>
    <w:rsid w:val="00E82AC8"/>
    <w:rsid w:val="00E82F60"/>
    <w:rsid w:val="00E83096"/>
    <w:rsid w:val="00E84126"/>
    <w:rsid w:val="00E8444D"/>
    <w:rsid w:val="00E845E4"/>
    <w:rsid w:val="00E846B4"/>
    <w:rsid w:val="00E85399"/>
    <w:rsid w:val="00E85424"/>
    <w:rsid w:val="00E85AC0"/>
    <w:rsid w:val="00E85AC7"/>
    <w:rsid w:val="00E860FE"/>
    <w:rsid w:val="00E86252"/>
    <w:rsid w:val="00E86259"/>
    <w:rsid w:val="00E862D2"/>
    <w:rsid w:val="00E863AF"/>
    <w:rsid w:val="00E86C5F"/>
    <w:rsid w:val="00E870FC"/>
    <w:rsid w:val="00E871CA"/>
    <w:rsid w:val="00E87323"/>
    <w:rsid w:val="00E87546"/>
    <w:rsid w:val="00E87660"/>
    <w:rsid w:val="00E87F6D"/>
    <w:rsid w:val="00E90A66"/>
    <w:rsid w:val="00E90B9C"/>
    <w:rsid w:val="00E90C91"/>
    <w:rsid w:val="00E90CCB"/>
    <w:rsid w:val="00E91304"/>
    <w:rsid w:val="00E9146E"/>
    <w:rsid w:val="00E914F2"/>
    <w:rsid w:val="00E91796"/>
    <w:rsid w:val="00E91FED"/>
    <w:rsid w:val="00E920BC"/>
    <w:rsid w:val="00E92BB2"/>
    <w:rsid w:val="00E92F03"/>
    <w:rsid w:val="00E92F09"/>
    <w:rsid w:val="00E930CB"/>
    <w:rsid w:val="00E94062"/>
    <w:rsid w:val="00E944AC"/>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A4A"/>
    <w:rsid w:val="00EB0BA3"/>
    <w:rsid w:val="00EB0CF4"/>
    <w:rsid w:val="00EB1641"/>
    <w:rsid w:val="00EB17BD"/>
    <w:rsid w:val="00EB25A5"/>
    <w:rsid w:val="00EB2D2C"/>
    <w:rsid w:val="00EB3021"/>
    <w:rsid w:val="00EB38E4"/>
    <w:rsid w:val="00EB3CB8"/>
    <w:rsid w:val="00EB3D80"/>
    <w:rsid w:val="00EB40C4"/>
    <w:rsid w:val="00EB459C"/>
    <w:rsid w:val="00EB4DEB"/>
    <w:rsid w:val="00EB54F6"/>
    <w:rsid w:val="00EB5565"/>
    <w:rsid w:val="00EB65F9"/>
    <w:rsid w:val="00EB6B02"/>
    <w:rsid w:val="00EB6B94"/>
    <w:rsid w:val="00EB6E84"/>
    <w:rsid w:val="00EB7164"/>
    <w:rsid w:val="00EB7746"/>
    <w:rsid w:val="00EB7CE7"/>
    <w:rsid w:val="00EB7E7F"/>
    <w:rsid w:val="00EC01AE"/>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519B"/>
    <w:rsid w:val="00EC5DED"/>
    <w:rsid w:val="00EC65E3"/>
    <w:rsid w:val="00EC73FD"/>
    <w:rsid w:val="00EC7B5E"/>
    <w:rsid w:val="00EC7DE8"/>
    <w:rsid w:val="00ED09BE"/>
    <w:rsid w:val="00ED103C"/>
    <w:rsid w:val="00ED1178"/>
    <w:rsid w:val="00ED1A8C"/>
    <w:rsid w:val="00ED1CB8"/>
    <w:rsid w:val="00ED1F8B"/>
    <w:rsid w:val="00ED2356"/>
    <w:rsid w:val="00ED2891"/>
    <w:rsid w:val="00ED2C57"/>
    <w:rsid w:val="00ED2CD8"/>
    <w:rsid w:val="00ED2D04"/>
    <w:rsid w:val="00ED3D6B"/>
    <w:rsid w:val="00ED41DB"/>
    <w:rsid w:val="00ED4A5E"/>
    <w:rsid w:val="00ED4F68"/>
    <w:rsid w:val="00ED5092"/>
    <w:rsid w:val="00ED52C3"/>
    <w:rsid w:val="00ED5312"/>
    <w:rsid w:val="00ED5C94"/>
    <w:rsid w:val="00ED5D26"/>
    <w:rsid w:val="00ED6081"/>
    <w:rsid w:val="00ED6A87"/>
    <w:rsid w:val="00ED710A"/>
    <w:rsid w:val="00ED76CC"/>
    <w:rsid w:val="00ED7BD8"/>
    <w:rsid w:val="00ED7F8E"/>
    <w:rsid w:val="00EE0491"/>
    <w:rsid w:val="00EE07A9"/>
    <w:rsid w:val="00EE091C"/>
    <w:rsid w:val="00EE0AF7"/>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917"/>
    <w:rsid w:val="00EF0E0C"/>
    <w:rsid w:val="00EF0EB9"/>
    <w:rsid w:val="00EF1589"/>
    <w:rsid w:val="00EF1973"/>
    <w:rsid w:val="00EF1A89"/>
    <w:rsid w:val="00EF204B"/>
    <w:rsid w:val="00EF207B"/>
    <w:rsid w:val="00EF3320"/>
    <w:rsid w:val="00EF40D4"/>
    <w:rsid w:val="00EF42A8"/>
    <w:rsid w:val="00EF49DA"/>
    <w:rsid w:val="00EF5595"/>
    <w:rsid w:val="00EF5B57"/>
    <w:rsid w:val="00EF60D8"/>
    <w:rsid w:val="00EF6676"/>
    <w:rsid w:val="00EF6F5E"/>
    <w:rsid w:val="00EF7114"/>
    <w:rsid w:val="00EF75A2"/>
    <w:rsid w:val="00EF7A4E"/>
    <w:rsid w:val="00F00089"/>
    <w:rsid w:val="00F001B0"/>
    <w:rsid w:val="00F003BE"/>
    <w:rsid w:val="00F007D7"/>
    <w:rsid w:val="00F01619"/>
    <w:rsid w:val="00F01AF1"/>
    <w:rsid w:val="00F02AE3"/>
    <w:rsid w:val="00F03741"/>
    <w:rsid w:val="00F03FD2"/>
    <w:rsid w:val="00F0429D"/>
    <w:rsid w:val="00F049E6"/>
    <w:rsid w:val="00F05BCC"/>
    <w:rsid w:val="00F062C1"/>
    <w:rsid w:val="00F06705"/>
    <w:rsid w:val="00F06C1B"/>
    <w:rsid w:val="00F06CE9"/>
    <w:rsid w:val="00F0737A"/>
    <w:rsid w:val="00F0755D"/>
    <w:rsid w:val="00F079F4"/>
    <w:rsid w:val="00F07E61"/>
    <w:rsid w:val="00F07F1F"/>
    <w:rsid w:val="00F10450"/>
    <w:rsid w:val="00F10E42"/>
    <w:rsid w:val="00F11547"/>
    <w:rsid w:val="00F11619"/>
    <w:rsid w:val="00F1172A"/>
    <w:rsid w:val="00F11E23"/>
    <w:rsid w:val="00F11F56"/>
    <w:rsid w:val="00F122A2"/>
    <w:rsid w:val="00F125A3"/>
    <w:rsid w:val="00F1325E"/>
    <w:rsid w:val="00F13A16"/>
    <w:rsid w:val="00F1427F"/>
    <w:rsid w:val="00F15051"/>
    <w:rsid w:val="00F16055"/>
    <w:rsid w:val="00F168A6"/>
    <w:rsid w:val="00F169EF"/>
    <w:rsid w:val="00F16C6E"/>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1FAE"/>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8EB"/>
    <w:rsid w:val="00F30EED"/>
    <w:rsid w:val="00F315BD"/>
    <w:rsid w:val="00F319C8"/>
    <w:rsid w:val="00F321AE"/>
    <w:rsid w:val="00F325F9"/>
    <w:rsid w:val="00F326FE"/>
    <w:rsid w:val="00F3280A"/>
    <w:rsid w:val="00F3373F"/>
    <w:rsid w:val="00F339B9"/>
    <w:rsid w:val="00F33EBB"/>
    <w:rsid w:val="00F3488F"/>
    <w:rsid w:val="00F34C7B"/>
    <w:rsid w:val="00F351B5"/>
    <w:rsid w:val="00F35235"/>
    <w:rsid w:val="00F352A5"/>
    <w:rsid w:val="00F356AA"/>
    <w:rsid w:val="00F36357"/>
    <w:rsid w:val="00F36589"/>
    <w:rsid w:val="00F36842"/>
    <w:rsid w:val="00F368EC"/>
    <w:rsid w:val="00F36A99"/>
    <w:rsid w:val="00F36B33"/>
    <w:rsid w:val="00F36D02"/>
    <w:rsid w:val="00F36D7D"/>
    <w:rsid w:val="00F37421"/>
    <w:rsid w:val="00F37734"/>
    <w:rsid w:val="00F37D97"/>
    <w:rsid w:val="00F400BC"/>
    <w:rsid w:val="00F4053D"/>
    <w:rsid w:val="00F42029"/>
    <w:rsid w:val="00F42DD6"/>
    <w:rsid w:val="00F42FAA"/>
    <w:rsid w:val="00F43A1B"/>
    <w:rsid w:val="00F43CD1"/>
    <w:rsid w:val="00F43F50"/>
    <w:rsid w:val="00F4443C"/>
    <w:rsid w:val="00F447FB"/>
    <w:rsid w:val="00F450B0"/>
    <w:rsid w:val="00F45620"/>
    <w:rsid w:val="00F45851"/>
    <w:rsid w:val="00F46FAD"/>
    <w:rsid w:val="00F47498"/>
    <w:rsid w:val="00F4795E"/>
    <w:rsid w:val="00F47B98"/>
    <w:rsid w:val="00F47E1B"/>
    <w:rsid w:val="00F47EEE"/>
    <w:rsid w:val="00F5006B"/>
    <w:rsid w:val="00F50082"/>
    <w:rsid w:val="00F50376"/>
    <w:rsid w:val="00F5050B"/>
    <w:rsid w:val="00F5130F"/>
    <w:rsid w:val="00F51C89"/>
    <w:rsid w:val="00F522E4"/>
    <w:rsid w:val="00F52E2D"/>
    <w:rsid w:val="00F531B8"/>
    <w:rsid w:val="00F53906"/>
    <w:rsid w:val="00F53F66"/>
    <w:rsid w:val="00F5420E"/>
    <w:rsid w:val="00F545B4"/>
    <w:rsid w:val="00F54E55"/>
    <w:rsid w:val="00F55135"/>
    <w:rsid w:val="00F56FEC"/>
    <w:rsid w:val="00F5781C"/>
    <w:rsid w:val="00F57E9D"/>
    <w:rsid w:val="00F60572"/>
    <w:rsid w:val="00F606A9"/>
    <w:rsid w:val="00F607AC"/>
    <w:rsid w:val="00F60CBD"/>
    <w:rsid w:val="00F60D21"/>
    <w:rsid w:val="00F61C83"/>
    <w:rsid w:val="00F6281B"/>
    <w:rsid w:val="00F636E4"/>
    <w:rsid w:val="00F63765"/>
    <w:rsid w:val="00F6394F"/>
    <w:rsid w:val="00F63EB7"/>
    <w:rsid w:val="00F64531"/>
    <w:rsid w:val="00F65548"/>
    <w:rsid w:val="00F65619"/>
    <w:rsid w:val="00F6567F"/>
    <w:rsid w:val="00F65A63"/>
    <w:rsid w:val="00F66066"/>
    <w:rsid w:val="00F66591"/>
    <w:rsid w:val="00F66C6E"/>
    <w:rsid w:val="00F674AB"/>
    <w:rsid w:val="00F67DD0"/>
    <w:rsid w:val="00F704AF"/>
    <w:rsid w:val="00F70C0C"/>
    <w:rsid w:val="00F71CEC"/>
    <w:rsid w:val="00F71EA0"/>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3B6"/>
    <w:rsid w:val="00F869CE"/>
    <w:rsid w:val="00F86AB5"/>
    <w:rsid w:val="00F871EC"/>
    <w:rsid w:val="00F87861"/>
    <w:rsid w:val="00F87CB0"/>
    <w:rsid w:val="00F90098"/>
    <w:rsid w:val="00F904F3"/>
    <w:rsid w:val="00F92253"/>
    <w:rsid w:val="00F92569"/>
    <w:rsid w:val="00F925A4"/>
    <w:rsid w:val="00F92E2C"/>
    <w:rsid w:val="00F9302A"/>
    <w:rsid w:val="00F9412E"/>
    <w:rsid w:val="00F9472B"/>
    <w:rsid w:val="00F94CB8"/>
    <w:rsid w:val="00F958B9"/>
    <w:rsid w:val="00F95D2E"/>
    <w:rsid w:val="00F96417"/>
    <w:rsid w:val="00F96461"/>
    <w:rsid w:val="00F96612"/>
    <w:rsid w:val="00F96C40"/>
    <w:rsid w:val="00F96E44"/>
    <w:rsid w:val="00F979E8"/>
    <w:rsid w:val="00F97A87"/>
    <w:rsid w:val="00FA041B"/>
    <w:rsid w:val="00FA0CB2"/>
    <w:rsid w:val="00FA1208"/>
    <w:rsid w:val="00FA17A7"/>
    <w:rsid w:val="00FA1985"/>
    <w:rsid w:val="00FA24A2"/>
    <w:rsid w:val="00FA28A3"/>
    <w:rsid w:val="00FA2CDA"/>
    <w:rsid w:val="00FA3FD9"/>
    <w:rsid w:val="00FA442B"/>
    <w:rsid w:val="00FA4623"/>
    <w:rsid w:val="00FA4789"/>
    <w:rsid w:val="00FA48C3"/>
    <w:rsid w:val="00FA4934"/>
    <w:rsid w:val="00FA529C"/>
    <w:rsid w:val="00FA56AA"/>
    <w:rsid w:val="00FA5B9A"/>
    <w:rsid w:val="00FA5D70"/>
    <w:rsid w:val="00FA5F28"/>
    <w:rsid w:val="00FA699F"/>
    <w:rsid w:val="00FA69E3"/>
    <w:rsid w:val="00FA6D3D"/>
    <w:rsid w:val="00FA7904"/>
    <w:rsid w:val="00FA7FDF"/>
    <w:rsid w:val="00FB02F6"/>
    <w:rsid w:val="00FB038C"/>
    <w:rsid w:val="00FB05F3"/>
    <w:rsid w:val="00FB085F"/>
    <w:rsid w:val="00FB0F98"/>
    <w:rsid w:val="00FB123E"/>
    <w:rsid w:val="00FB19FF"/>
    <w:rsid w:val="00FB1A2A"/>
    <w:rsid w:val="00FB2632"/>
    <w:rsid w:val="00FB2899"/>
    <w:rsid w:val="00FB2E7D"/>
    <w:rsid w:val="00FB323A"/>
    <w:rsid w:val="00FB3BD4"/>
    <w:rsid w:val="00FB3CFE"/>
    <w:rsid w:val="00FB4795"/>
    <w:rsid w:val="00FB5766"/>
    <w:rsid w:val="00FB5B6F"/>
    <w:rsid w:val="00FB5F60"/>
    <w:rsid w:val="00FB6AE1"/>
    <w:rsid w:val="00FB6C1C"/>
    <w:rsid w:val="00FB73C3"/>
    <w:rsid w:val="00FB78B7"/>
    <w:rsid w:val="00FC14F4"/>
    <w:rsid w:val="00FC15BB"/>
    <w:rsid w:val="00FC191D"/>
    <w:rsid w:val="00FC1A5F"/>
    <w:rsid w:val="00FC24F5"/>
    <w:rsid w:val="00FC2510"/>
    <w:rsid w:val="00FC2590"/>
    <w:rsid w:val="00FC33E4"/>
    <w:rsid w:val="00FC353A"/>
    <w:rsid w:val="00FC35EE"/>
    <w:rsid w:val="00FC3B31"/>
    <w:rsid w:val="00FC3CC1"/>
    <w:rsid w:val="00FC3DD2"/>
    <w:rsid w:val="00FC4494"/>
    <w:rsid w:val="00FC53B5"/>
    <w:rsid w:val="00FC543B"/>
    <w:rsid w:val="00FC67A0"/>
    <w:rsid w:val="00FC6C0B"/>
    <w:rsid w:val="00FC7691"/>
    <w:rsid w:val="00FC77B5"/>
    <w:rsid w:val="00FC7984"/>
    <w:rsid w:val="00FC79D8"/>
    <w:rsid w:val="00FD017E"/>
    <w:rsid w:val="00FD0FB1"/>
    <w:rsid w:val="00FD1AB5"/>
    <w:rsid w:val="00FD2528"/>
    <w:rsid w:val="00FD2A16"/>
    <w:rsid w:val="00FD2A8F"/>
    <w:rsid w:val="00FD2D81"/>
    <w:rsid w:val="00FD32C2"/>
    <w:rsid w:val="00FD39AF"/>
    <w:rsid w:val="00FD39B7"/>
    <w:rsid w:val="00FD4091"/>
    <w:rsid w:val="00FD44D9"/>
    <w:rsid w:val="00FD49C2"/>
    <w:rsid w:val="00FD4AEB"/>
    <w:rsid w:val="00FD4FC9"/>
    <w:rsid w:val="00FD51C7"/>
    <w:rsid w:val="00FD5688"/>
    <w:rsid w:val="00FD56F8"/>
    <w:rsid w:val="00FD6126"/>
    <w:rsid w:val="00FD71B4"/>
    <w:rsid w:val="00FD78C7"/>
    <w:rsid w:val="00FD7F52"/>
    <w:rsid w:val="00FE03EA"/>
    <w:rsid w:val="00FE0597"/>
    <w:rsid w:val="00FE0A94"/>
    <w:rsid w:val="00FE11B1"/>
    <w:rsid w:val="00FE20D6"/>
    <w:rsid w:val="00FE2E02"/>
    <w:rsid w:val="00FE3A7A"/>
    <w:rsid w:val="00FE3AB9"/>
    <w:rsid w:val="00FE3FC6"/>
    <w:rsid w:val="00FE41E6"/>
    <w:rsid w:val="00FE4E28"/>
    <w:rsid w:val="00FE51FD"/>
    <w:rsid w:val="00FE52D7"/>
    <w:rsid w:val="00FE5469"/>
    <w:rsid w:val="00FE59FC"/>
    <w:rsid w:val="00FE6053"/>
    <w:rsid w:val="00FE61B6"/>
    <w:rsid w:val="00FE6641"/>
    <w:rsid w:val="00FE6FD2"/>
    <w:rsid w:val="00FE7369"/>
    <w:rsid w:val="00FE7CF6"/>
    <w:rsid w:val="00FE7E0A"/>
    <w:rsid w:val="00FF005B"/>
    <w:rsid w:val="00FF0099"/>
    <w:rsid w:val="00FF1DDB"/>
    <w:rsid w:val="00FF22C8"/>
    <w:rsid w:val="00FF24C8"/>
    <w:rsid w:val="00FF3700"/>
    <w:rsid w:val="00FF388D"/>
    <w:rsid w:val="00FF4154"/>
    <w:rsid w:val="00FF4605"/>
    <w:rsid w:val="00FF56B8"/>
    <w:rsid w:val="00FF60CC"/>
    <w:rsid w:val="00FF6394"/>
    <w:rsid w:val="00FF68D1"/>
    <w:rsid w:val="00FF6940"/>
    <w:rsid w:val="00FF6C2E"/>
    <w:rsid w:val="00FF6EE6"/>
    <w:rsid w:val="00FF72C9"/>
    <w:rsid w:val="00FF7448"/>
    <w:rsid w:val="00FF7705"/>
    <w:rsid w:val="00FF787A"/>
    <w:rsid w:val="05E27345"/>
    <w:rsid w:val="0BAB35D3"/>
    <w:rsid w:val="11634B50"/>
    <w:rsid w:val="1FD25597"/>
    <w:rsid w:val="23DB2FC8"/>
    <w:rsid w:val="2780640A"/>
    <w:rsid w:val="40E47D03"/>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1380E"/>
  <w15:docId w15:val="{BCB0F6C7-651F-4524-BB5C-5DFFDC051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uiPriority w:val="9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times">
    <w:name w:val="Normal times"/>
    <w:basedOn w:val="Normal"/>
    <w:link w:val="NormaltimesChar"/>
    <w:autoRedefine/>
    <w:qFormat/>
    <w:pPr>
      <w:spacing w:after="160" w:line="278" w:lineRule="auto"/>
    </w:pPr>
    <w:rPr>
      <w:rFonts w:eastAsiaTheme="minorEastAsia" w:cstheme="minorBidi"/>
      <w:kern w:val="2"/>
      <w:sz w:val="24"/>
      <w14:ligatures w14:val="standardContextual"/>
    </w:rPr>
  </w:style>
  <w:style w:type="character" w:customStyle="1" w:styleId="NormaltimesChar">
    <w:name w:val="Normal times Char"/>
    <w:basedOn w:val="DefaultParagraphFont"/>
    <w:link w:val="Normaltimes"/>
    <w:rPr>
      <w:rFonts w:ascii="Times New Roman" w:hAnsi="Times New Roman"/>
      <w:kern w:val="2"/>
      <w:sz w:val="24"/>
      <w:szCs w:val="24"/>
      <w:lang w:eastAsia="zh-CN"/>
      <w14:ligatures w14:val="standardContextual"/>
    </w:rPr>
  </w:style>
  <w:style w:type="paragraph" w:customStyle="1" w:styleId="Observation">
    <w:name w:val="Observation"/>
    <w:basedOn w:val="Normal"/>
    <w:link w:val="ObservationChar"/>
    <w:autoRedefine/>
    <w:qFormat/>
    <w:pPr>
      <w:spacing w:before="180" w:after="180" w:line="278" w:lineRule="auto"/>
    </w:pPr>
    <w:rPr>
      <w:rFonts w:asciiTheme="minorHAnsi" w:eastAsiaTheme="minorEastAsia" w:hAnsiTheme="minorHAnsi" w:cstheme="minorBidi"/>
      <w:i/>
      <w:iCs/>
      <w:kern w:val="2"/>
      <w:sz w:val="24"/>
      <w14:ligatures w14:val="standardContextual"/>
    </w:rPr>
  </w:style>
  <w:style w:type="character" w:customStyle="1" w:styleId="ObservationChar">
    <w:name w:val="Observation Char"/>
    <w:basedOn w:val="DefaultParagraphFont"/>
    <w:link w:val="Observation"/>
    <w:qFormat/>
    <w:rPr>
      <w:i/>
      <w:iCs/>
      <w:kern w:val="2"/>
      <w:sz w:val="24"/>
      <w:szCs w:val="24"/>
      <w:lang w:eastAsia="zh-CN"/>
      <w14:ligatures w14:val="standardContextual"/>
    </w:rPr>
  </w:style>
  <w:style w:type="table" w:customStyle="1" w:styleId="TableGrid2">
    <w:name w:val="TableGrid2"/>
    <w:basedOn w:val="TableNormal"/>
    <w:next w:val="TableGrid"/>
    <w:qFormat/>
    <w:rsid w:val="007C00C4"/>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
    <w:name w:val="TableGrid3"/>
    <w:basedOn w:val="TableNormal"/>
    <w:next w:val="TableGrid"/>
    <w:uiPriority w:val="39"/>
    <w:qFormat/>
    <w:rsid w:val="004D6D9C"/>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34F5D2B-6240-4891-9354-C3F41433E4BC}">
  <ds:schemaRefs>
    <ds:schemaRef ds:uri="http://schemas.openxmlformats.org/officeDocument/2006/bibliography"/>
  </ds:schemaRefs>
</ds:datastoreItem>
</file>

<file path=customXml/itemProps4.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826</TotalTime>
  <Pages>42</Pages>
  <Words>23259</Words>
  <Characters>132577</Characters>
  <Application>Microsoft Office Word</Application>
  <DocSecurity>0</DocSecurity>
  <Lines>1104</Lines>
  <Paragraphs>311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40</cp:revision>
  <dcterms:created xsi:type="dcterms:W3CDTF">2025-05-20T08:56:00Z</dcterms:created>
  <dcterms:modified xsi:type="dcterms:W3CDTF">2025-05-23T10:44:00Z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2052-12.1.0.20784</vt:lpwstr>
  </property>
  <property fmtid="{D5CDD505-2E9C-101B-9397-08002B2CF9AE}" pid="13" name="ICV">
    <vt:lpwstr>C0DE544103A04E1ABAB0D6DD52BAB08E_13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PpjeLB1gRN0lwrPqMaCTkkFKPpLl6E2BaQChI85nHGAjH62zBvNVGaUMGpjNC/KRvEDBv3wREvABOVDGW7jpQprITBDJ2bp06wXS9rcI7k+L1Kex5PfDuKQOg5o6epUR7lIUSRT01pWEZlbbtucbMz2zrETjYtWdABFyDcj1egtDYQQd0ieHAH779qICMJHAitmQIaq74Jht5DhNd1fOf2k2Tfo4SPWKkgwFgG5CWmqIxU3oYKpb3voB0UvIlD/</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eyJoZGlkIjoiZDUxOGM4M2VlM2M1NjBkYjE2ZmQ3MjVhMjhkZDY0NTUiLCJ1c2VySWQiOiI1NTg3MDM1NjIifQ==</vt:lpwstr>
  </property>
  <property fmtid="{D5CDD505-2E9C-101B-9397-08002B2CF9AE}" pid="19" name="MSIP_Label_4d2f777e-4347-4fc6-823a-b44ab313546a_Enabled">
    <vt:lpwstr>true</vt:lpwstr>
  </property>
  <property fmtid="{D5CDD505-2E9C-101B-9397-08002B2CF9AE}" pid="20" name="MSIP_Label_4d2f777e-4347-4fc6-823a-b44ab313546a_SetDate">
    <vt:lpwstr>2025-05-19T09:46:49Z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f74af4f5-a0e8-40e8-82a8-0831ca20e01a</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ClassificationContentMarkingHeaderShapeIds">
    <vt:lpwstr>7f5461a4,2469dbfe,5d8e6d88</vt:lpwstr>
  </property>
  <property fmtid="{D5CDD505-2E9C-101B-9397-08002B2CF9AE}" pid="28" name="ClassificationContentMarkingHeaderFontProps">
    <vt:lpwstr>#000000,12,Calibri</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2025-05-19T14:10:52Z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f3e3fbe3-28a2-43bf-8b2b-aba520c477e9</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ies>
</file>